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1C" w:rsidRPr="00A94CA1" w:rsidRDefault="00565B5A">
      <w:pPr>
        <w:rPr>
          <w:b/>
          <w:sz w:val="28"/>
          <w:szCs w:val="28"/>
        </w:rPr>
      </w:pPr>
      <w:r w:rsidRPr="00A94CA1">
        <w:rPr>
          <w:b/>
          <w:sz w:val="28"/>
          <w:szCs w:val="28"/>
        </w:rPr>
        <w:t>Oct 13, 2021</w:t>
      </w:r>
    </w:p>
    <w:p w:rsidR="00A94CA1" w:rsidRPr="00A94CA1" w:rsidRDefault="00A94CA1">
      <w:pPr>
        <w:rPr>
          <w:b/>
          <w:sz w:val="28"/>
          <w:szCs w:val="28"/>
        </w:rPr>
      </w:pPr>
      <w:r w:rsidRPr="00A94CA1">
        <w:rPr>
          <w:b/>
          <w:sz w:val="28"/>
          <w:szCs w:val="28"/>
        </w:rPr>
        <w:t>Faculty Senate Chair report</w:t>
      </w:r>
    </w:p>
    <w:p w:rsidR="00565B5A" w:rsidRDefault="00565B5A"/>
    <w:p w:rsidR="00565B5A" w:rsidRPr="00A94CA1" w:rsidRDefault="00565B5A" w:rsidP="00A94CA1">
      <w:pPr>
        <w:pStyle w:val="ListParagraph"/>
        <w:numPr>
          <w:ilvl w:val="0"/>
          <w:numId w:val="1"/>
        </w:numPr>
        <w:ind w:left="360"/>
        <w:rPr>
          <w:rFonts w:cstheme="minorHAnsi"/>
          <w:sz w:val="24"/>
          <w:szCs w:val="24"/>
        </w:rPr>
      </w:pPr>
      <w:r w:rsidRPr="00A94CA1">
        <w:rPr>
          <w:rFonts w:cstheme="minorHAnsi"/>
          <w:sz w:val="24"/>
          <w:szCs w:val="24"/>
        </w:rPr>
        <w:t>Chat</w:t>
      </w:r>
      <w:r w:rsidR="00A94CA1">
        <w:rPr>
          <w:rFonts w:cstheme="minorHAnsi"/>
          <w:sz w:val="24"/>
          <w:szCs w:val="24"/>
        </w:rPr>
        <w:t xml:space="preserve"> - moderated</w:t>
      </w:r>
    </w:p>
    <w:p w:rsidR="00565B5A" w:rsidRPr="00A94CA1" w:rsidRDefault="00565B5A" w:rsidP="00A94CA1">
      <w:pPr>
        <w:pStyle w:val="ListParagraph"/>
        <w:numPr>
          <w:ilvl w:val="0"/>
          <w:numId w:val="1"/>
        </w:numPr>
        <w:ind w:left="360"/>
        <w:rPr>
          <w:rFonts w:cstheme="minorHAnsi"/>
          <w:sz w:val="24"/>
          <w:szCs w:val="24"/>
        </w:rPr>
      </w:pPr>
      <w:r w:rsidRPr="00A94CA1">
        <w:rPr>
          <w:rFonts w:cstheme="minorHAnsi"/>
          <w:sz w:val="24"/>
          <w:szCs w:val="24"/>
        </w:rPr>
        <w:t>Staff – Thank you!</w:t>
      </w:r>
    </w:p>
    <w:p w:rsidR="00565B5A" w:rsidRPr="00A94CA1" w:rsidRDefault="00565B5A" w:rsidP="00A94CA1">
      <w:pPr>
        <w:pStyle w:val="ListParagraph"/>
        <w:numPr>
          <w:ilvl w:val="0"/>
          <w:numId w:val="1"/>
        </w:numPr>
        <w:ind w:left="360"/>
        <w:rPr>
          <w:rFonts w:cstheme="minorHAnsi"/>
          <w:sz w:val="24"/>
          <w:szCs w:val="24"/>
        </w:rPr>
      </w:pPr>
      <w:r w:rsidRPr="00A94CA1">
        <w:rPr>
          <w:rFonts w:cstheme="minorHAnsi"/>
          <w:sz w:val="24"/>
          <w:szCs w:val="24"/>
        </w:rPr>
        <w:t>Remote work – no changes to policy at this time</w:t>
      </w:r>
    </w:p>
    <w:p w:rsidR="00565B5A" w:rsidRPr="00A94CA1" w:rsidRDefault="00565B5A" w:rsidP="00A94CA1">
      <w:pPr>
        <w:pStyle w:val="ListParagraph"/>
        <w:numPr>
          <w:ilvl w:val="1"/>
          <w:numId w:val="1"/>
        </w:numPr>
        <w:ind w:left="1080"/>
        <w:rPr>
          <w:rFonts w:cstheme="minorHAnsi"/>
          <w:sz w:val="24"/>
          <w:szCs w:val="24"/>
        </w:rPr>
      </w:pPr>
      <w:r w:rsidRPr="00A94CA1">
        <w:rPr>
          <w:rFonts w:cstheme="minorHAnsi"/>
          <w:sz w:val="24"/>
          <w:szCs w:val="24"/>
        </w:rPr>
        <w:t>Get requests to OEOC for spring in by Nov 1</w:t>
      </w:r>
    </w:p>
    <w:p w:rsidR="00565B5A" w:rsidRPr="00A94CA1" w:rsidRDefault="00565B5A" w:rsidP="00A94CA1">
      <w:pPr>
        <w:pStyle w:val="ListParagraph"/>
        <w:numPr>
          <w:ilvl w:val="0"/>
          <w:numId w:val="1"/>
        </w:numPr>
        <w:ind w:left="360"/>
        <w:rPr>
          <w:rFonts w:cstheme="minorHAnsi"/>
          <w:sz w:val="24"/>
          <w:szCs w:val="24"/>
        </w:rPr>
      </w:pPr>
      <w:r w:rsidRPr="00A94CA1">
        <w:rPr>
          <w:rFonts w:cstheme="minorHAnsi"/>
          <w:sz w:val="24"/>
          <w:szCs w:val="24"/>
        </w:rPr>
        <w:t>Title IX</w:t>
      </w:r>
    </w:p>
    <w:p w:rsidR="00565B5A" w:rsidRPr="00A94CA1" w:rsidRDefault="00565B5A" w:rsidP="00A94CA1">
      <w:pPr>
        <w:pStyle w:val="ListParagraph"/>
        <w:numPr>
          <w:ilvl w:val="1"/>
          <w:numId w:val="1"/>
        </w:numPr>
        <w:ind w:left="1080"/>
        <w:rPr>
          <w:rFonts w:cstheme="minorHAnsi"/>
          <w:sz w:val="24"/>
          <w:szCs w:val="24"/>
        </w:rPr>
      </w:pPr>
      <w:proofErr w:type="spellStart"/>
      <w:r w:rsidRPr="00A94CA1">
        <w:rPr>
          <w:rFonts w:cstheme="minorHAnsi"/>
          <w:sz w:val="24"/>
          <w:szCs w:val="24"/>
        </w:rPr>
        <w:t>Shanita</w:t>
      </w:r>
      <w:proofErr w:type="spellEnd"/>
      <w:r w:rsidRPr="00A94CA1">
        <w:rPr>
          <w:rFonts w:cstheme="minorHAnsi"/>
          <w:sz w:val="24"/>
          <w:szCs w:val="24"/>
        </w:rPr>
        <w:t xml:space="preserve"> Pettaway has accepted our offer to become our Director of Title IX Compliance and the University’s Title IX Coordinator, effective October 4</w:t>
      </w:r>
    </w:p>
    <w:p w:rsidR="00565B5A" w:rsidRPr="00A94CA1" w:rsidRDefault="00565B5A" w:rsidP="00A94CA1">
      <w:pPr>
        <w:ind w:left="1080"/>
        <w:rPr>
          <w:rFonts w:cstheme="minorHAnsi"/>
          <w:sz w:val="24"/>
          <w:szCs w:val="24"/>
        </w:rPr>
      </w:pPr>
      <w:r w:rsidRPr="00A94CA1">
        <w:rPr>
          <w:rFonts w:cstheme="minorHAnsi"/>
          <w:sz w:val="24"/>
          <w:szCs w:val="24"/>
        </w:rPr>
        <w:t xml:space="preserve">The following actions </w:t>
      </w:r>
      <w:proofErr w:type="gramStart"/>
      <w:r w:rsidRPr="00A94CA1">
        <w:rPr>
          <w:rFonts w:cstheme="minorHAnsi"/>
          <w:sz w:val="24"/>
          <w:szCs w:val="24"/>
        </w:rPr>
        <w:t>have been taken</w:t>
      </w:r>
      <w:proofErr w:type="gramEnd"/>
      <w:r w:rsidRPr="00A94CA1">
        <w:rPr>
          <w:rFonts w:cstheme="minorHAnsi"/>
          <w:sz w:val="24"/>
          <w:szCs w:val="24"/>
        </w:rPr>
        <w:t xml:space="preserve"> addressing the items that were outlined in the attached resolution:</w:t>
      </w:r>
    </w:p>
    <w:p w:rsidR="00565B5A" w:rsidRPr="00A94CA1" w:rsidRDefault="00A94CA1" w:rsidP="00A94CA1">
      <w:pPr>
        <w:pStyle w:val="ListParagraph"/>
        <w:numPr>
          <w:ilvl w:val="1"/>
          <w:numId w:val="1"/>
        </w:numPr>
        <w:ind w:left="1080"/>
        <w:rPr>
          <w:rFonts w:cstheme="minorHAnsi"/>
          <w:sz w:val="24"/>
          <w:szCs w:val="24"/>
        </w:rPr>
      </w:pPr>
      <w:r>
        <w:rPr>
          <w:rFonts w:cstheme="minorHAnsi"/>
          <w:sz w:val="24"/>
          <w:szCs w:val="24"/>
        </w:rPr>
        <w:t xml:space="preserve">University actions </w:t>
      </w:r>
    </w:p>
    <w:p w:rsidR="00565B5A" w:rsidRPr="00A94CA1" w:rsidRDefault="00565B5A" w:rsidP="00A94CA1">
      <w:pPr>
        <w:numPr>
          <w:ilvl w:val="0"/>
          <w:numId w:val="2"/>
        </w:numPr>
        <w:ind w:left="1440"/>
        <w:rPr>
          <w:rFonts w:eastAsia="Times New Roman" w:cstheme="minorHAnsi"/>
          <w:sz w:val="24"/>
          <w:szCs w:val="24"/>
        </w:rPr>
      </w:pPr>
      <w:r w:rsidRPr="00A94CA1">
        <w:rPr>
          <w:rFonts w:eastAsia="Times New Roman" w:cstheme="minorHAnsi"/>
          <w:sz w:val="24"/>
          <w:szCs w:val="24"/>
        </w:rPr>
        <w:t xml:space="preserve">Public statement: </w:t>
      </w:r>
      <w:hyperlink r:id="rId5" w:history="1">
        <w:r w:rsidRPr="00A94CA1">
          <w:rPr>
            <w:rStyle w:val="Hyperlink"/>
            <w:rFonts w:eastAsia="Times New Roman" w:cstheme="minorHAnsi"/>
            <w:sz w:val="24"/>
            <w:szCs w:val="24"/>
          </w:rPr>
          <w:t>https://news.uark.edu/articles/56445/sexual-assault-awareness-month-to-include-multiple-themed-events</w:t>
        </w:r>
      </w:hyperlink>
      <w:r w:rsidRPr="00A94CA1">
        <w:rPr>
          <w:rFonts w:eastAsia="Times New Roman" w:cstheme="minorHAnsi"/>
          <w:sz w:val="24"/>
          <w:szCs w:val="24"/>
        </w:rPr>
        <w:t xml:space="preserve"> </w:t>
      </w:r>
    </w:p>
    <w:p w:rsidR="00565B5A" w:rsidRPr="00A94CA1" w:rsidRDefault="00565B5A" w:rsidP="00A94CA1">
      <w:pPr>
        <w:numPr>
          <w:ilvl w:val="1"/>
          <w:numId w:val="2"/>
        </w:numPr>
        <w:rPr>
          <w:rFonts w:eastAsia="Times New Roman" w:cstheme="minorHAnsi"/>
          <w:sz w:val="24"/>
          <w:szCs w:val="24"/>
        </w:rPr>
      </w:pPr>
      <w:r w:rsidRPr="00A94CA1">
        <w:rPr>
          <w:rFonts w:eastAsia="Times New Roman" w:cstheme="minorHAnsi"/>
          <w:sz w:val="24"/>
          <w:szCs w:val="24"/>
        </w:rPr>
        <w:t>Further, then-Chancellor Steinmetz also acknowledged the messaging situation at a public student forum hosted by ASG and GPSC.</w:t>
      </w:r>
    </w:p>
    <w:p w:rsidR="00565B5A" w:rsidRPr="00A94CA1" w:rsidRDefault="00565B5A" w:rsidP="00A94CA1">
      <w:pPr>
        <w:numPr>
          <w:ilvl w:val="0"/>
          <w:numId w:val="2"/>
        </w:numPr>
        <w:ind w:left="1440"/>
        <w:rPr>
          <w:rFonts w:eastAsia="Times New Roman" w:cstheme="minorHAnsi"/>
          <w:sz w:val="24"/>
          <w:szCs w:val="24"/>
        </w:rPr>
      </w:pPr>
      <w:proofErr w:type="gramStart"/>
      <w:r w:rsidRPr="00A94CA1">
        <w:rPr>
          <w:rFonts w:eastAsia="Times New Roman" w:cstheme="minorHAnsi"/>
          <w:sz w:val="24"/>
          <w:szCs w:val="24"/>
        </w:rPr>
        <w:t xml:space="preserve">A $20,001 fund has been established for </w:t>
      </w:r>
      <w:proofErr w:type="spellStart"/>
      <w:r w:rsidRPr="00A94CA1">
        <w:rPr>
          <w:rFonts w:eastAsia="Times New Roman" w:cstheme="minorHAnsi"/>
          <w:sz w:val="24"/>
          <w:szCs w:val="24"/>
        </w:rPr>
        <w:t>UofA</w:t>
      </w:r>
      <w:proofErr w:type="spellEnd"/>
      <w:r w:rsidRPr="00A94CA1">
        <w:rPr>
          <w:rFonts w:eastAsia="Times New Roman" w:cstheme="minorHAnsi"/>
          <w:sz w:val="24"/>
          <w:szCs w:val="24"/>
        </w:rPr>
        <w:t xml:space="preserve"> Cares to addresses needs by students impacted by sexual assault</w:t>
      </w:r>
      <w:proofErr w:type="gramEnd"/>
      <w:r w:rsidRPr="00A94CA1">
        <w:rPr>
          <w:rFonts w:eastAsia="Times New Roman" w:cstheme="minorHAnsi"/>
          <w:sz w:val="24"/>
          <w:szCs w:val="24"/>
        </w:rPr>
        <w:t xml:space="preserve">. Students in need should apply to </w:t>
      </w:r>
      <w:proofErr w:type="spellStart"/>
      <w:r w:rsidRPr="00A94CA1">
        <w:rPr>
          <w:rFonts w:eastAsia="Times New Roman" w:cstheme="minorHAnsi"/>
          <w:sz w:val="24"/>
          <w:szCs w:val="24"/>
        </w:rPr>
        <w:t>UofA</w:t>
      </w:r>
      <w:proofErr w:type="spellEnd"/>
      <w:r w:rsidRPr="00A94CA1">
        <w:rPr>
          <w:rFonts w:eastAsia="Times New Roman" w:cstheme="minorHAnsi"/>
          <w:sz w:val="24"/>
          <w:szCs w:val="24"/>
        </w:rPr>
        <w:t xml:space="preserve"> Cares. </w:t>
      </w:r>
    </w:p>
    <w:p w:rsidR="00565B5A" w:rsidRPr="00A94CA1" w:rsidRDefault="00565B5A" w:rsidP="00A94CA1">
      <w:pPr>
        <w:numPr>
          <w:ilvl w:val="0"/>
          <w:numId w:val="2"/>
        </w:numPr>
        <w:ind w:left="1440"/>
        <w:rPr>
          <w:rFonts w:eastAsia="Times New Roman" w:cstheme="minorHAnsi"/>
          <w:sz w:val="24"/>
          <w:szCs w:val="24"/>
        </w:rPr>
      </w:pPr>
      <w:r w:rsidRPr="00A94CA1">
        <w:rPr>
          <w:rFonts w:eastAsia="Times New Roman" w:cstheme="minorHAnsi"/>
          <w:sz w:val="24"/>
          <w:szCs w:val="24"/>
        </w:rPr>
        <w:t xml:space="preserve">ASG is implementing </w:t>
      </w:r>
      <w:proofErr w:type="spellStart"/>
      <w:r w:rsidRPr="00A94CA1">
        <w:rPr>
          <w:rFonts w:eastAsia="Times New Roman" w:cstheme="minorHAnsi"/>
          <w:sz w:val="24"/>
          <w:szCs w:val="24"/>
        </w:rPr>
        <w:t>Callisto</w:t>
      </w:r>
      <w:proofErr w:type="spellEnd"/>
      <w:r w:rsidRPr="00A94CA1">
        <w:rPr>
          <w:rFonts w:eastAsia="Times New Roman" w:cstheme="minorHAnsi"/>
          <w:sz w:val="24"/>
          <w:szCs w:val="24"/>
        </w:rPr>
        <w:t xml:space="preserve"> this fall. (Technically, nobody needed to implement </w:t>
      </w:r>
      <w:proofErr w:type="spellStart"/>
      <w:proofErr w:type="gramStart"/>
      <w:r w:rsidRPr="00A94CA1">
        <w:rPr>
          <w:rFonts w:eastAsia="Times New Roman" w:cstheme="minorHAnsi"/>
          <w:sz w:val="24"/>
          <w:szCs w:val="24"/>
        </w:rPr>
        <w:t>Callisto</w:t>
      </w:r>
      <w:proofErr w:type="spellEnd"/>
      <w:proofErr w:type="gramEnd"/>
      <w:r w:rsidRPr="00A94CA1">
        <w:rPr>
          <w:rFonts w:eastAsia="Times New Roman" w:cstheme="minorHAnsi"/>
          <w:sz w:val="24"/>
          <w:szCs w:val="24"/>
        </w:rPr>
        <w:t xml:space="preserve"> as it’s a third-party documentation and matching tool that has no connection to U of A reporting and has always been available to anyone who wishes to use it. Please be aware that students or employees who choose to use </w:t>
      </w:r>
      <w:proofErr w:type="spellStart"/>
      <w:r w:rsidRPr="00A94CA1">
        <w:rPr>
          <w:rFonts w:eastAsia="Times New Roman" w:cstheme="minorHAnsi"/>
          <w:sz w:val="24"/>
          <w:szCs w:val="24"/>
        </w:rPr>
        <w:t>Callisto</w:t>
      </w:r>
      <w:proofErr w:type="spellEnd"/>
      <w:r w:rsidRPr="00A94CA1">
        <w:rPr>
          <w:rFonts w:eastAsia="Times New Roman" w:cstheme="minorHAnsi"/>
          <w:sz w:val="24"/>
          <w:szCs w:val="24"/>
        </w:rPr>
        <w:t xml:space="preserve"> are not being provided with any supportive measures and we have no knowledge of these reports but understand that </w:t>
      </w:r>
      <w:proofErr w:type="gramStart"/>
      <w:r w:rsidRPr="00A94CA1">
        <w:rPr>
          <w:rFonts w:eastAsia="Times New Roman" w:cstheme="minorHAnsi"/>
          <w:sz w:val="24"/>
          <w:szCs w:val="24"/>
        </w:rPr>
        <w:t>it’s</w:t>
      </w:r>
      <w:proofErr w:type="gramEnd"/>
      <w:r w:rsidRPr="00A94CA1">
        <w:rPr>
          <w:rFonts w:eastAsia="Times New Roman" w:cstheme="minorHAnsi"/>
          <w:sz w:val="24"/>
          <w:szCs w:val="24"/>
        </w:rPr>
        <w:t xml:space="preserve"> a desirable option for individuals who have experienced an assault as it gives them agency in their sharing.)</w:t>
      </w:r>
    </w:p>
    <w:p w:rsidR="00565B5A" w:rsidRPr="00A94CA1" w:rsidRDefault="00565B5A" w:rsidP="00A94CA1">
      <w:pPr>
        <w:numPr>
          <w:ilvl w:val="0"/>
          <w:numId w:val="2"/>
        </w:numPr>
        <w:ind w:left="1440"/>
        <w:rPr>
          <w:rFonts w:eastAsia="Times New Roman" w:cstheme="minorHAnsi"/>
          <w:sz w:val="24"/>
          <w:szCs w:val="24"/>
        </w:rPr>
      </w:pPr>
      <w:r w:rsidRPr="00A94CA1">
        <w:rPr>
          <w:rFonts w:eastAsia="Times New Roman" w:cstheme="minorHAnsi"/>
          <w:sz w:val="24"/>
          <w:szCs w:val="24"/>
        </w:rPr>
        <w:t xml:space="preserve">We have hired a new title ix director and coordinator, </w:t>
      </w:r>
      <w:proofErr w:type="spellStart"/>
      <w:r w:rsidRPr="00A94CA1">
        <w:rPr>
          <w:rFonts w:eastAsia="Times New Roman" w:cstheme="minorHAnsi"/>
          <w:sz w:val="24"/>
          <w:szCs w:val="24"/>
        </w:rPr>
        <w:t>Shanita</w:t>
      </w:r>
      <w:proofErr w:type="spellEnd"/>
      <w:r w:rsidRPr="00A94CA1">
        <w:rPr>
          <w:rFonts w:eastAsia="Times New Roman" w:cstheme="minorHAnsi"/>
          <w:sz w:val="24"/>
          <w:szCs w:val="24"/>
        </w:rPr>
        <w:t xml:space="preserve"> Pettaway. Searches are underway for </w:t>
      </w:r>
      <w:proofErr w:type="gramStart"/>
      <w:r w:rsidRPr="00A94CA1">
        <w:rPr>
          <w:rFonts w:eastAsia="Times New Roman" w:cstheme="minorHAnsi"/>
          <w:sz w:val="24"/>
          <w:szCs w:val="24"/>
        </w:rPr>
        <w:t>2</w:t>
      </w:r>
      <w:proofErr w:type="gramEnd"/>
      <w:r w:rsidRPr="00A94CA1">
        <w:rPr>
          <w:rFonts w:eastAsia="Times New Roman" w:cstheme="minorHAnsi"/>
          <w:sz w:val="24"/>
          <w:szCs w:val="24"/>
        </w:rPr>
        <w:t xml:space="preserve"> investigators. A finalist has interviewed for one position. A case manager </w:t>
      </w:r>
      <w:proofErr w:type="gramStart"/>
      <w:r w:rsidRPr="00A94CA1">
        <w:rPr>
          <w:rFonts w:eastAsia="Times New Roman" w:cstheme="minorHAnsi"/>
          <w:sz w:val="24"/>
          <w:szCs w:val="24"/>
        </w:rPr>
        <w:t>has been hired</w:t>
      </w:r>
      <w:proofErr w:type="gramEnd"/>
      <w:r w:rsidRPr="00A94CA1">
        <w:rPr>
          <w:rFonts w:eastAsia="Times New Roman" w:cstheme="minorHAnsi"/>
          <w:sz w:val="24"/>
          <w:szCs w:val="24"/>
        </w:rPr>
        <w:t xml:space="preserve"> and a support team person is being hired. A </w:t>
      </w:r>
      <w:proofErr w:type="gramStart"/>
      <w:r w:rsidRPr="00A94CA1">
        <w:rPr>
          <w:rFonts w:eastAsia="Times New Roman" w:cstheme="minorHAnsi"/>
          <w:sz w:val="24"/>
          <w:szCs w:val="24"/>
        </w:rPr>
        <w:t>deputy title ix coordinator</w:t>
      </w:r>
      <w:proofErr w:type="gramEnd"/>
      <w:r w:rsidRPr="00A94CA1">
        <w:rPr>
          <w:rFonts w:eastAsia="Times New Roman" w:cstheme="minorHAnsi"/>
          <w:sz w:val="24"/>
          <w:szCs w:val="24"/>
        </w:rPr>
        <w:t xml:space="preserve"> for prevention and training will be hired once Dr. Pettaway is on board. Students have been involved in these hires at both the committee level as well as the campus visit/interview processes. We are looking forward to co-hosting a welcome reception for </w:t>
      </w:r>
      <w:proofErr w:type="spellStart"/>
      <w:r w:rsidRPr="00A94CA1">
        <w:rPr>
          <w:rFonts w:eastAsia="Times New Roman" w:cstheme="minorHAnsi"/>
          <w:sz w:val="24"/>
          <w:szCs w:val="24"/>
        </w:rPr>
        <w:t>Shanita</w:t>
      </w:r>
      <w:proofErr w:type="spellEnd"/>
      <w:r w:rsidRPr="00A94CA1">
        <w:rPr>
          <w:rFonts w:eastAsia="Times New Roman" w:cstheme="minorHAnsi"/>
          <w:sz w:val="24"/>
          <w:szCs w:val="24"/>
        </w:rPr>
        <w:t xml:space="preserve"> with ASG to help introduce and on-board her and the Title IX office with the student body. </w:t>
      </w:r>
    </w:p>
    <w:p w:rsidR="00565B5A" w:rsidRPr="00A94CA1" w:rsidRDefault="00565B5A" w:rsidP="00A94CA1">
      <w:pPr>
        <w:numPr>
          <w:ilvl w:val="0"/>
          <w:numId w:val="2"/>
        </w:numPr>
        <w:ind w:left="1440"/>
        <w:rPr>
          <w:rFonts w:eastAsia="Times New Roman" w:cstheme="minorHAnsi"/>
          <w:sz w:val="24"/>
          <w:szCs w:val="24"/>
        </w:rPr>
      </w:pPr>
      <w:r w:rsidRPr="00A94CA1">
        <w:rPr>
          <w:rFonts w:eastAsia="Times New Roman" w:cstheme="minorHAnsi"/>
          <w:sz w:val="24"/>
          <w:szCs w:val="24"/>
        </w:rPr>
        <w:t xml:space="preserve">A Title IX module is available for faculty teaching University Perspectives. All new students, at every level, are required </w:t>
      </w:r>
      <w:proofErr w:type="gramStart"/>
      <w:r w:rsidRPr="00A94CA1">
        <w:rPr>
          <w:rFonts w:eastAsia="Times New Roman" w:cstheme="minorHAnsi"/>
          <w:sz w:val="24"/>
          <w:szCs w:val="24"/>
        </w:rPr>
        <w:t>to take</w:t>
      </w:r>
      <w:proofErr w:type="gramEnd"/>
      <w:r w:rsidRPr="00A94CA1">
        <w:rPr>
          <w:rFonts w:eastAsia="Times New Roman" w:cstheme="minorHAnsi"/>
          <w:sz w:val="24"/>
          <w:szCs w:val="24"/>
        </w:rPr>
        <w:t xml:space="preserve"> a Title IX training module and we apply registration holds until completed. Further, our vision is to create a unified and holistic training program in partnership with various other organizations and offices on campus to better map a “matriculation-to-graduation” approach to ongoing training and education about all facets of preventing sexual violence, stalking, relationship violence and more. </w:t>
      </w:r>
    </w:p>
    <w:p w:rsidR="00565B5A" w:rsidRPr="00A94CA1" w:rsidRDefault="00565B5A" w:rsidP="00A94CA1">
      <w:pPr>
        <w:numPr>
          <w:ilvl w:val="0"/>
          <w:numId w:val="2"/>
        </w:numPr>
        <w:ind w:left="1440"/>
        <w:rPr>
          <w:rFonts w:eastAsia="Times New Roman" w:cstheme="minorHAnsi"/>
          <w:sz w:val="24"/>
          <w:szCs w:val="24"/>
        </w:rPr>
      </w:pPr>
      <w:r w:rsidRPr="00A94CA1">
        <w:rPr>
          <w:rFonts w:eastAsia="Times New Roman" w:cstheme="minorHAnsi"/>
          <w:sz w:val="24"/>
          <w:szCs w:val="24"/>
        </w:rPr>
        <w:lastRenderedPageBreak/>
        <w:t xml:space="preserve">We will continue to keep all parties notified of the status and </w:t>
      </w:r>
      <w:proofErr w:type="gramStart"/>
      <w:r w:rsidRPr="00A94CA1">
        <w:rPr>
          <w:rFonts w:eastAsia="Times New Roman" w:cstheme="minorHAnsi"/>
          <w:sz w:val="24"/>
          <w:szCs w:val="24"/>
        </w:rPr>
        <w:t>final outcome</w:t>
      </w:r>
      <w:proofErr w:type="gramEnd"/>
      <w:r w:rsidRPr="00A94CA1">
        <w:rPr>
          <w:rFonts w:eastAsia="Times New Roman" w:cstheme="minorHAnsi"/>
          <w:sz w:val="24"/>
          <w:szCs w:val="24"/>
        </w:rPr>
        <w:t xml:space="preserve"> of all hearings and appeals in the Title IX process per our policy. (Point of clarification, our policy does not reference subsequent post-appellate notifications but we will continue to honor this as well. For your info: We did attempt to contact the complainant in the case resulting in the settlement leaving a voicemail message but were unable to make connection.)</w:t>
      </w:r>
    </w:p>
    <w:p w:rsidR="00565B5A" w:rsidRPr="00A94CA1" w:rsidRDefault="00565B5A" w:rsidP="00A94CA1">
      <w:pPr>
        <w:numPr>
          <w:ilvl w:val="0"/>
          <w:numId w:val="2"/>
        </w:numPr>
        <w:ind w:left="1440"/>
        <w:rPr>
          <w:rFonts w:eastAsia="Times New Roman" w:cstheme="minorHAnsi"/>
          <w:sz w:val="24"/>
          <w:szCs w:val="24"/>
        </w:rPr>
      </w:pPr>
      <w:r w:rsidRPr="00A94CA1">
        <w:rPr>
          <w:rFonts w:eastAsia="Times New Roman" w:cstheme="minorHAnsi"/>
          <w:sz w:val="24"/>
          <w:szCs w:val="24"/>
        </w:rPr>
        <w:t xml:space="preserve">We publicized our plans and expansion in this press release: </w:t>
      </w:r>
      <w:hyperlink r:id="rId6" w:history="1">
        <w:r w:rsidRPr="00A94CA1">
          <w:rPr>
            <w:rStyle w:val="Hyperlink"/>
            <w:rFonts w:eastAsia="Times New Roman" w:cstheme="minorHAnsi"/>
            <w:sz w:val="24"/>
            <w:szCs w:val="24"/>
          </w:rPr>
          <w:t>https://news.uark.edu/articles/56787/office-of-equal-opportunity-compliance-expands-will-include-title-ix-office</w:t>
        </w:r>
      </w:hyperlink>
    </w:p>
    <w:p w:rsidR="00565B5A" w:rsidRPr="00A94CA1" w:rsidRDefault="00565B5A" w:rsidP="00A94CA1">
      <w:pPr>
        <w:pStyle w:val="ListParagraph"/>
        <w:rPr>
          <w:rFonts w:cstheme="minorHAnsi"/>
          <w:sz w:val="24"/>
          <w:szCs w:val="24"/>
        </w:rPr>
      </w:pPr>
    </w:p>
    <w:p w:rsidR="00A94CA1" w:rsidRPr="00A94CA1" w:rsidRDefault="00A94CA1" w:rsidP="00A94CA1">
      <w:pPr>
        <w:pStyle w:val="ListParagraph"/>
        <w:numPr>
          <w:ilvl w:val="1"/>
          <w:numId w:val="1"/>
        </w:numPr>
        <w:spacing w:after="240"/>
        <w:ind w:left="1080"/>
        <w:rPr>
          <w:rFonts w:cstheme="minorHAnsi"/>
          <w:sz w:val="24"/>
          <w:szCs w:val="24"/>
        </w:rPr>
      </w:pPr>
      <w:r w:rsidRPr="00A94CA1">
        <w:rPr>
          <w:rFonts w:cstheme="minorHAnsi"/>
          <w:sz w:val="24"/>
          <w:szCs w:val="24"/>
        </w:rPr>
        <w:t>On Oct 4, employees received this email:</w:t>
      </w:r>
    </w:p>
    <w:p w:rsidR="00A94CA1" w:rsidRPr="00A94CA1" w:rsidRDefault="00A94CA1" w:rsidP="00A94CA1">
      <w:pPr>
        <w:spacing w:after="240"/>
        <w:ind w:left="1440"/>
        <w:rPr>
          <w:rFonts w:cstheme="minorHAnsi"/>
          <w:sz w:val="24"/>
          <w:szCs w:val="24"/>
        </w:rPr>
      </w:pPr>
      <w:r w:rsidRPr="00A94CA1">
        <w:rPr>
          <w:rFonts w:cstheme="minorHAnsi"/>
          <w:sz w:val="24"/>
          <w:szCs w:val="24"/>
        </w:rPr>
        <w:t xml:space="preserve">On October </w:t>
      </w:r>
      <w:proofErr w:type="gramStart"/>
      <w:r w:rsidRPr="00A94CA1">
        <w:rPr>
          <w:rFonts w:cstheme="minorHAnsi"/>
          <w:sz w:val="24"/>
          <w:szCs w:val="24"/>
        </w:rPr>
        <w:t>4th</w:t>
      </w:r>
      <w:proofErr w:type="gramEnd"/>
      <w:r w:rsidRPr="00A94CA1">
        <w:rPr>
          <w:rFonts w:cstheme="minorHAnsi"/>
          <w:sz w:val="24"/>
          <w:szCs w:val="24"/>
        </w:rPr>
        <w:t xml:space="preserve">, the University will transition to Workday Learning to host our training Discriminatory Harassment, Title IX and ADA training for our campus community. Employees will have access to complete required training via Workday Learning.  The following training will be assigned or available as a self-enrolled course and that the time the training </w:t>
      </w:r>
      <w:proofErr w:type="gramStart"/>
      <w:r w:rsidRPr="00A94CA1">
        <w:rPr>
          <w:rFonts w:cstheme="minorHAnsi"/>
          <w:sz w:val="24"/>
          <w:szCs w:val="24"/>
        </w:rPr>
        <w:t>is deployed</w:t>
      </w:r>
      <w:proofErr w:type="gramEnd"/>
      <w:r w:rsidRPr="00A94CA1">
        <w:rPr>
          <w:rFonts w:cstheme="minorHAnsi"/>
          <w:sz w:val="24"/>
          <w:szCs w:val="24"/>
        </w:rPr>
        <w:t>:</w:t>
      </w:r>
    </w:p>
    <w:p w:rsidR="00A94CA1" w:rsidRPr="00A94CA1" w:rsidRDefault="00A94CA1" w:rsidP="00A94CA1">
      <w:pPr>
        <w:numPr>
          <w:ilvl w:val="0"/>
          <w:numId w:val="3"/>
        </w:numPr>
        <w:ind w:left="1890"/>
        <w:rPr>
          <w:rFonts w:cstheme="minorHAnsi"/>
          <w:sz w:val="24"/>
          <w:szCs w:val="24"/>
        </w:rPr>
      </w:pPr>
      <w:r w:rsidRPr="00A94CA1">
        <w:rPr>
          <w:rFonts w:cstheme="minorHAnsi"/>
          <w:bCs/>
          <w:sz w:val="24"/>
          <w:szCs w:val="24"/>
        </w:rPr>
        <w:t xml:space="preserve">Title IX including </w:t>
      </w:r>
      <w:proofErr w:type="spellStart"/>
      <w:r w:rsidRPr="00A94CA1">
        <w:rPr>
          <w:rFonts w:cstheme="minorHAnsi"/>
          <w:bCs/>
          <w:sz w:val="24"/>
          <w:szCs w:val="24"/>
        </w:rPr>
        <w:t>Clery</w:t>
      </w:r>
      <w:proofErr w:type="spellEnd"/>
      <w:r w:rsidRPr="00A94CA1">
        <w:rPr>
          <w:rFonts w:cstheme="minorHAnsi"/>
          <w:bCs/>
          <w:sz w:val="24"/>
          <w:szCs w:val="24"/>
        </w:rPr>
        <w:t xml:space="preserve"> Act For Employees</w:t>
      </w:r>
      <w:r w:rsidRPr="00A94CA1">
        <w:rPr>
          <w:rFonts w:cstheme="minorHAnsi"/>
          <w:sz w:val="24"/>
          <w:szCs w:val="24"/>
        </w:rPr>
        <w:t> </w:t>
      </w:r>
    </w:p>
    <w:p w:rsidR="00A94CA1" w:rsidRPr="00A94CA1" w:rsidRDefault="00A94CA1" w:rsidP="00A94CA1">
      <w:pPr>
        <w:numPr>
          <w:ilvl w:val="0"/>
          <w:numId w:val="3"/>
        </w:numPr>
        <w:ind w:left="1890"/>
        <w:rPr>
          <w:rFonts w:cstheme="minorHAnsi"/>
          <w:sz w:val="24"/>
          <w:szCs w:val="24"/>
        </w:rPr>
      </w:pPr>
      <w:r w:rsidRPr="00A94CA1">
        <w:rPr>
          <w:rFonts w:cstheme="minorHAnsi"/>
          <w:bCs/>
          <w:sz w:val="24"/>
          <w:szCs w:val="24"/>
        </w:rPr>
        <w:t>Discriminatory Harassment Title VII for Employees</w:t>
      </w:r>
    </w:p>
    <w:p w:rsidR="00A94CA1" w:rsidRPr="00A94CA1" w:rsidRDefault="00A94CA1" w:rsidP="00A94CA1">
      <w:pPr>
        <w:numPr>
          <w:ilvl w:val="0"/>
          <w:numId w:val="3"/>
        </w:numPr>
        <w:ind w:left="1890"/>
        <w:rPr>
          <w:rFonts w:cstheme="minorHAnsi"/>
          <w:sz w:val="24"/>
          <w:szCs w:val="24"/>
        </w:rPr>
      </w:pPr>
      <w:r w:rsidRPr="00A94CA1">
        <w:rPr>
          <w:rFonts w:cstheme="minorHAnsi"/>
          <w:bCs/>
          <w:sz w:val="24"/>
          <w:szCs w:val="24"/>
        </w:rPr>
        <w:t>ADA for Managers</w:t>
      </w:r>
    </w:p>
    <w:p w:rsidR="00A94CA1" w:rsidRPr="00A94CA1" w:rsidRDefault="00A94CA1" w:rsidP="00A94CA1">
      <w:pPr>
        <w:numPr>
          <w:ilvl w:val="0"/>
          <w:numId w:val="3"/>
        </w:numPr>
        <w:ind w:left="1890"/>
        <w:rPr>
          <w:rFonts w:cstheme="minorHAnsi"/>
          <w:sz w:val="24"/>
          <w:szCs w:val="24"/>
        </w:rPr>
      </w:pPr>
      <w:r w:rsidRPr="00A94CA1">
        <w:rPr>
          <w:rFonts w:cstheme="minorHAnsi"/>
          <w:bCs/>
          <w:sz w:val="24"/>
          <w:szCs w:val="24"/>
        </w:rPr>
        <w:t>ADA for Employees Video</w:t>
      </w:r>
    </w:p>
    <w:p w:rsidR="00A94CA1" w:rsidRPr="00A94CA1" w:rsidRDefault="00A94CA1" w:rsidP="00A94CA1">
      <w:pPr>
        <w:numPr>
          <w:ilvl w:val="0"/>
          <w:numId w:val="3"/>
        </w:numPr>
        <w:ind w:left="1890"/>
        <w:rPr>
          <w:rFonts w:cstheme="minorHAnsi"/>
          <w:sz w:val="24"/>
          <w:szCs w:val="24"/>
        </w:rPr>
      </w:pPr>
      <w:r w:rsidRPr="00A94CA1">
        <w:rPr>
          <w:rFonts w:cstheme="minorHAnsi"/>
          <w:bCs/>
          <w:sz w:val="24"/>
          <w:szCs w:val="24"/>
        </w:rPr>
        <w:t>Search Committee Self-Paced Online Training (Self-Enrolled)</w:t>
      </w:r>
    </w:p>
    <w:p w:rsidR="00A94CA1" w:rsidRPr="00A94CA1" w:rsidRDefault="00A94CA1" w:rsidP="00A94CA1">
      <w:pPr>
        <w:numPr>
          <w:ilvl w:val="0"/>
          <w:numId w:val="3"/>
        </w:numPr>
        <w:ind w:left="1890"/>
        <w:rPr>
          <w:rFonts w:cstheme="minorHAnsi"/>
          <w:sz w:val="24"/>
          <w:szCs w:val="24"/>
        </w:rPr>
      </w:pPr>
      <w:r w:rsidRPr="00A94CA1">
        <w:rPr>
          <w:rFonts w:cstheme="minorHAnsi"/>
          <w:bCs/>
          <w:sz w:val="24"/>
          <w:szCs w:val="24"/>
        </w:rPr>
        <w:t>Search Committee In Person/Webinar Training (Self-Enrolled)</w:t>
      </w:r>
    </w:p>
    <w:p w:rsidR="00A94CA1" w:rsidRPr="00A94CA1" w:rsidRDefault="00A94CA1" w:rsidP="00A94CA1">
      <w:pPr>
        <w:pStyle w:val="ListParagraph"/>
        <w:numPr>
          <w:ilvl w:val="0"/>
          <w:numId w:val="1"/>
        </w:numPr>
        <w:ind w:left="360"/>
        <w:rPr>
          <w:rFonts w:cstheme="minorHAnsi"/>
          <w:sz w:val="24"/>
          <w:szCs w:val="24"/>
        </w:rPr>
      </w:pPr>
      <w:r w:rsidRPr="00A94CA1">
        <w:rPr>
          <w:rFonts w:cstheme="minorHAnsi"/>
          <w:sz w:val="24"/>
          <w:szCs w:val="24"/>
        </w:rPr>
        <w:t>New policy for Visiting Scholars – attached</w:t>
      </w:r>
    </w:p>
    <w:p w:rsidR="00A94CA1" w:rsidRPr="00A94CA1" w:rsidRDefault="00A94CA1" w:rsidP="00A94CA1">
      <w:pPr>
        <w:pStyle w:val="ListParagraph"/>
        <w:numPr>
          <w:ilvl w:val="0"/>
          <w:numId w:val="1"/>
        </w:numPr>
        <w:ind w:left="360"/>
        <w:rPr>
          <w:rFonts w:cstheme="minorHAnsi"/>
          <w:sz w:val="24"/>
          <w:szCs w:val="24"/>
        </w:rPr>
      </w:pPr>
      <w:r w:rsidRPr="00A94CA1">
        <w:rPr>
          <w:rFonts w:cstheme="minorHAnsi"/>
          <w:sz w:val="24"/>
          <w:szCs w:val="24"/>
        </w:rPr>
        <w:t>ASG resolution requesting Research Opportunities Database</w:t>
      </w:r>
    </w:p>
    <w:p w:rsidR="00A94CA1" w:rsidRPr="00A94CA1" w:rsidRDefault="00A94CA1" w:rsidP="0036659B">
      <w:pPr>
        <w:pStyle w:val="ListParagraph"/>
        <w:numPr>
          <w:ilvl w:val="1"/>
          <w:numId w:val="6"/>
        </w:numPr>
        <w:rPr>
          <w:rFonts w:cstheme="minorHAnsi"/>
          <w:sz w:val="24"/>
          <w:szCs w:val="24"/>
        </w:rPr>
      </w:pPr>
      <w:r w:rsidRPr="00A94CA1">
        <w:rPr>
          <w:rFonts w:cstheme="minorHAnsi"/>
          <w:sz w:val="24"/>
          <w:szCs w:val="24"/>
        </w:rPr>
        <w:t>Office for Undergraduate Research</w:t>
      </w:r>
    </w:p>
    <w:p w:rsidR="00A94CA1" w:rsidRDefault="00A94CA1" w:rsidP="0036659B">
      <w:pPr>
        <w:pStyle w:val="ListParagraph"/>
        <w:numPr>
          <w:ilvl w:val="1"/>
          <w:numId w:val="6"/>
        </w:numPr>
        <w:rPr>
          <w:rFonts w:cstheme="minorHAnsi"/>
          <w:sz w:val="24"/>
          <w:szCs w:val="24"/>
        </w:rPr>
      </w:pPr>
      <w:r w:rsidRPr="00A94CA1">
        <w:rPr>
          <w:rFonts w:cstheme="minorHAnsi"/>
          <w:sz w:val="24"/>
          <w:szCs w:val="24"/>
        </w:rPr>
        <w:t xml:space="preserve">Faculty update your web page through campuswebdata.uark.edu </w:t>
      </w:r>
    </w:p>
    <w:p w:rsidR="00A94CA1" w:rsidRDefault="00A94CA1" w:rsidP="00A94CA1">
      <w:pPr>
        <w:pStyle w:val="ListParagraph"/>
        <w:numPr>
          <w:ilvl w:val="0"/>
          <w:numId w:val="1"/>
        </w:numPr>
        <w:rPr>
          <w:rFonts w:cstheme="minorHAnsi"/>
          <w:sz w:val="24"/>
          <w:szCs w:val="24"/>
        </w:rPr>
      </w:pPr>
      <w:r>
        <w:rPr>
          <w:rFonts w:cstheme="minorHAnsi"/>
          <w:sz w:val="24"/>
          <w:szCs w:val="24"/>
        </w:rPr>
        <w:t>Faculty Senate procedures – attached</w:t>
      </w:r>
    </w:p>
    <w:p w:rsidR="00A94CA1" w:rsidRDefault="00A94CA1" w:rsidP="00A94CA1">
      <w:pPr>
        <w:pStyle w:val="ListParagraph"/>
        <w:numPr>
          <w:ilvl w:val="0"/>
          <w:numId w:val="1"/>
        </w:numPr>
        <w:rPr>
          <w:rFonts w:cstheme="minorHAnsi"/>
          <w:sz w:val="24"/>
          <w:szCs w:val="24"/>
        </w:rPr>
      </w:pPr>
      <w:r>
        <w:rPr>
          <w:rFonts w:cstheme="minorHAnsi"/>
          <w:sz w:val="24"/>
          <w:szCs w:val="24"/>
        </w:rPr>
        <w:t>Elections &amp; senator number</w:t>
      </w:r>
    </w:p>
    <w:p w:rsidR="00A94CA1" w:rsidRDefault="00A94CA1" w:rsidP="00A94CA1">
      <w:pPr>
        <w:pStyle w:val="ListParagraph"/>
        <w:numPr>
          <w:ilvl w:val="1"/>
          <w:numId w:val="1"/>
        </w:numPr>
        <w:rPr>
          <w:rFonts w:cstheme="minorHAnsi"/>
          <w:sz w:val="24"/>
          <w:szCs w:val="24"/>
        </w:rPr>
      </w:pPr>
      <w:r>
        <w:rPr>
          <w:rFonts w:cstheme="minorHAnsi"/>
          <w:sz w:val="24"/>
          <w:szCs w:val="24"/>
        </w:rPr>
        <w:t>Policy 810.1 review found inconsistency</w:t>
      </w:r>
    </w:p>
    <w:p w:rsidR="00A94CA1" w:rsidRDefault="00A94CA1" w:rsidP="00A94CA1">
      <w:pPr>
        <w:pStyle w:val="ListParagraph"/>
        <w:numPr>
          <w:ilvl w:val="1"/>
          <w:numId w:val="1"/>
        </w:numPr>
        <w:rPr>
          <w:rFonts w:cstheme="minorHAnsi"/>
          <w:sz w:val="24"/>
          <w:szCs w:val="24"/>
        </w:rPr>
      </w:pPr>
      <w:r>
        <w:rPr>
          <w:rFonts w:cstheme="minorHAnsi"/>
          <w:sz w:val="24"/>
          <w:szCs w:val="24"/>
        </w:rPr>
        <w:t>May 2014 vote needs implementation in BOT policy 810.1</w:t>
      </w:r>
    </w:p>
    <w:p w:rsidR="00A94CA1" w:rsidRDefault="00A94CA1" w:rsidP="00A94CA1">
      <w:pPr>
        <w:pStyle w:val="ListParagraph"/>
        <w:numPr>
          <w:ilvl w:val="1"/>
          <w:numId w:val="1"/>
        </w:numPr>
        <w:rPr>
          <w:rFonts w:cstheme="minorHAnsi"/>
          <w:sz w:val="24"/>
          <w:szCs w:val="24"/>
        </w:rPr>
      </w:pPr>
      <w:r>
        <w:rPr>
          <w:rFonts w:cstheme="minorHAnsi"/>
          <w:sz w:val="24"/>
          <w:szCs w:val="24"/>
        </w:rPr>
        <w:t>Likely have to postpone at-large senator election to late spring</w:t>
      </w:r>
    </w:p>
    <w:p w:rsidR="00A94CA1" w:rsidRDefault="00467A7E" w:rsidP="00467A7E">
      <w:pPr>
        <w:pStyle w:val="ListParagraph"/>
        <w:numPr>
          <w:ilvl w:val="0"/>
          <w:numId w:val="1"/>
        </w:numPr>
        <w:rPr>
          <w:rFonts w:cstheme="minorHAnsi"/>
          <w:sz w:val="24"/>
          <w:szCs w:val="24"/>
        </w:rPr>
      </w:pPr>
      <w:r>
        <w:rPr>
          <w:rFonts w:cstheme="minorHAnsi"/>
          <w:sz w:val="24"/>
          <w:szCs w:val="24"/>
        </w:rPr>
        <w:t>Belonging Committee</w:t>
      </w:r>
    </w:p>
    <w:p w:rsidR="00467A7E" w:rsidRDefault="00467A7E" w:rsidP="00467A7E">
      <w:pPr>
        <w:pStyle w:val="ListParagraph"/>
        <w:numPr>
          <w:ilvl w:val="1"/>
          <w:numId w:val="1"/>
        </w:numPr>
        <w:rPr>
          <w:rFonts w:cstheme="minorHAnsi"/>
          <w:sz w:val="24"/>
          <w:szCs w:val="24"/>
        </w:rPr>
      </w:pPr>
      <w:r>
        <w:t>Arkansas News article (</w:t>
      </w:r>
      <w:hyperlink r:id="rId7" w:history="1">
        <w:r>
          <w:rPr>
            <w:rStyle w:val="Hyperlink"/>
          </w:rPr>
          <w:t>https://news.uark.edu/articles/57452/belonging-survey-definition-now-available-website-to-launch-in-fall</w:t>
        </w:r>
      </w:hyperlink>
      <w:r>
        <w:t>)</w:t>
      </w:r>
    </w:p>
    <w:p w:rsidR="00467A7E" w:rsidRDefault="00467A7E" w:rsidP="00467A7E">
      <w:pPr>
        <w:pStyle w:val="ListParagraph"/>
        <w:numPr>
          <w:ilvl w:val="1"/>
          <w:numId w:val="1"/>
        </w:numPr>
        <w:rPr>
          <w:rFonts w:cstheme="minorHAnsi"/>
          <w:sz w:val="24"/>
          <w:szCs w:val="24"/>
        </w:rPr>
      </w:pPr>
      <w:proofErr w:type="gramStart"/>
      <w:r>
        <w:rPr>
          <w:rFonts w:cstheme="minorHAnsi"/>
          <w:sz w:val="24"/>
          <w:szCs w:val="24"/>
        </w:rPr>
        <w:t>Interested?</w:t>
      </w:r>
      <w:proofErr w:type="gramEnd"/>
      <w:r>
        <w:rPr>
          <w:rFonts w:cstheme="minorHAnsi"/>
          <w:sz w:val="24"/>
          <w:szCs w:val="24"/>
        </w:rPr>
        <w:t xml:space="preserve"> Will hold special faculty senate session</w:t>
      </w:r>
    </w:p>
    <w:p w:rsidR="00467A7E" w:rsidRPr="00467A7E" w:rsidRDefault="00467A7E" w:rsidP="00467A7E">
      <w:pPr>
        <w:pStyle w:val="ListParagraph"/>
        <w:numPr>
          <w:ilvl w:val="1"/>
          <w:numId w:val="1"/>
        </w:numPr>
        <w:rPr>
          <w:rFonts w:cstheme="minorHAnsi"/>
          <w:sz w:val="24"/>
          <w:szCs w:val="24"/>
        </w:rPr>
      </w:pPr>
      <w:r>
        <w:rPr>
          <w:rFonts w:cstheme="minorHAnsi"/>
          <w:sz w:val="24"/>
          <w:szCs w:val="24"/>
        </w:rPr>
        <w:t xml:space="preserve">Contact </w:t>
      </w:r>
      <w:r>
        <w:rPr>
          <w:color w:val="000000"/>
          <w:sz w:val="24"/>
          <w:szCs w:val="24"/>
        </w:rPr>
        <w:t>Anthony DiNicola &lt;</w:t>
      </w:r>
      <w:hyperlink r:id="rId8" w:history="1">
        <w:r>
          <w:rPr>
            <w:rStyle w:val="Hyperlink"/>
            <w:sz w:val="24"/>
            <w:szCs w:val="24"/>
          </w:rPr>
          <w:t>anthonyd@uark.edu</w:t>
        </w:r>
      </w:hyperlink>
      <w:r>
        <w:rPr>
          <w:color w:val="000000"/>
          <w:sz w:val="24"/>
          <w:szCs w:val="24"/>
        </w:rPr>
        <w:t xml:space="preserve">&gt; or </w:t>
      </w:r>
      <w:r>
        <w:rPr>
          <w:color w:val="000000"/>
          <w:sz w:val="24"/>
          <w:szCs w:val="24"/>
        </w:rPr>
        <w:t>Lori Lander &lt;</w:t>
      </w:r>
      <w:hyperlink r:id="rId9" w:history="1">
        <w:r>
          <w:rPr>
            <w:rStyle w:val="Hyperlink"/>
            <w:sz w:val="24"/>
            <w:szCs w:val="24"/>
          </w:rPr>
          <w:t>llander@uark.edu</w:t>
        </w:r>
      </w:hyperlink>
      <w:r>
        <w:rPr>
          <w:color w:val="000000"/>
          <w:sz w:val="24"/>
          <w:szCs w:val="24"/>
        </w:rPr>
        <w:t>&gt;</w:t>
      </w:r>
    </w:p>
    <w:p w:rsidR="00467A7E" w:rsidRPr="00467A7E" w:rsidRDefault="00467A7E" w:rsidP="00467A7E">
      <w:pPr>
        <w:pStyle w:val="ListParagraph"/>
        <w:numPr>
          <w:ilvl w:val="0"/>
          <w:numId w:val="1"/>
        </w:numPr>
        <w:rPr>
          <w:rFonts w:cstheme="minorHAnsi"/>
          <w:sz w:val="24"/>
          <w:szCs w:val="24"/>
        </w:rPr>
      </w:pPr>
      <w:r>
        <w:rPr>
          <w:color w:val="000000"/>
          <w:sz w:val="24"/>
          <w:szCs w:val="24"/>
        </w:rPr>
        <w:t xml:space="preserve">NSF Advance ENGAGE </w:t>
      </w:r>
    </w:p>
    <w:p w:rsidR="00467A7E" w:rsidRPr="00467A7E" w:rsidRDefault="00467A7E" w:rsidP="00467A7E">
      <w:pPr>
        <w:pStyle w:val="ListParagraph"/>
        <w:numPr>
          <w:ilvl w:val="1"/>
          <w:numId w:val="1"/>
        </w:numPr>
        <w:rPr>
          <w:rFonts w:cstheme="minorHAnsi"/>
          <w:sz w:val="24"/>
          <w:szCs w:val="24"/>
        </w:rPr>
      </w:pPr>
      <w:r>
        <w:rPr>
          <w:color w:val="000000"/>
          <w:sz w:val="24"/>
          <w:szCs w:val="24"/>
        </w:rPr>
        <w:t>Well-thought out, systematic, supportive but dynamic structure to develop and envelope women from disciplines where they have been underrepresented and frankly  operated in isolation</w:t>
      </w:r>
    </w:p>
    <w:p w:rsidR="00467A7E" w:rsidRPr="00467A7E" w:rsidRDefault="00467A7E" w:rsidP="0036659B">
      <w:pPr>
        <w:pStyle w:val="ListParagraph"/>
        <w:numPr>
          <w:ilvl w:val="1"/>
          <w:numId w:val="1"/>
        </w:numPr>
        <w:rPr>
          <w:rFonts w:cstheme="minorHAnsi"/>
          <w:sz w:val="24"/>
          <w:szCs w:val="24"/>
        </w:rPr>
      </w:pPr>
      <w:r>
        <w:rPr>
          <w:color w:val="000000"/>
          <w:sz w:val="24"/>
          <w:szCs w:val="24"/>
        </w:rPr>
        <w:lastRenderedPageBreak/>
        <w:t>Contact Anna Zajicek</w:t>
      </w:r>
      <w:r w:rsidR="0036659B">
        <w:rPr>
          <w:color w:val="000000"/>
          <w:sz w:val="24"/>
          <w:szCs w:val="24"/>
        </w:rPr>
        <w:t xml:space="preserve"> (</w:t>
      </w:r>
      <w:r w:rsidR="0036659B" w:rsidRPr="0036659B">
        <w:rPr>
          <w:color w:val="000000"/>
          <w:sz w:val="24"/>
          <w:szCs w:val="24"/>
        </w:rPr>
        <w:t>azajicek@uark.edu</w:t>
      </w:r>
      <w:r w:rsidR="0036659B">
        <w:rPr>
          <w:color w:val="000000"/>
          <w:sz w:val="24"/>
          <w:szCs w:val="24"/>
        </w:rPr>
        <w:t>)</w:t>
      </w:r>
      <w:r>
        <w:rPr>
          <w:color w:val="000000"/>
          <w:sz w:val="24"/>
          <w:szCs w:val="24"/>
        </w:rPr>
        <w:t>, Lenny Ramsey</w:t>
      </w:r>
      <w:r w:rsidR="0036659B">
        <w:rPr>
          <w:color w:val="000000"/>
          <w:sz w:val="24"/>
          <w:szCs w:val="24"/>
        </w:rPr>
        <w:t xml:space="preserve"> (lennyr@uark.edu)</w:t>
      </w:r>
      <w:r>
        <w:rPr>
          <w:color w:val="000000"/>
          <w:sz w:val="24"/>
          <w:szCs w:val="24"/>
        </w:rPr>
        <w:t>, Stephanie Adams</w:t>
      </w:r>
      <w:r w:rsidR="0036659B">
        <w:rPr>
          <w:color w:val="000000"/>
          <w:sz w:val="24"/>
          <w:szCs w:val="24"/>
        </w:rPr>
        <w:t xml:space="preserve"> (</w:t>
      </w:r>
      <w:r w:rsidR="0036659B" w:rsidRPr="0036659B">
        <w:rPr>
          <w:color w:val="000000"/>
          <w:sz w:val="24"/>
          <w:szCs w:val="24"/>
        </w:rPr>
        <w:t>sgadams@uark.edu</w:t>
      </w:r>
      <w:r w:rsidR="0036659B">
        <w:rPr>
          <w:color w:val="000000"/>
          <w:sz w:val="24"/>
          <w:szCs w:val="24"/>
        </w:rPr>
        <w:t>)</w:t>
      </w:r>
    </w:p>
    <w:p w:rsidR="0036659B" w:rsidRPr="0036659B" w:rsidRDefault="0036659B" w:rsidP="0036659B">
      <w:pPr>
        <w:pStyle w:val="ListParagraph"/>
        <w:numPr>
          <w:ilvl w:val="0"/>
          <w:numId w:val="1"/>
        </w:numPr>
        <w:rPr>
          <w:rFonts w:cstheme="minorHAnsi"/>
          <w:sz w:val="24"/>
          <w:szCs w:val="24"/>
        </w:rPr>
      </w:pPr>
      <w:r>
        <w:rPr>
          <w:color w:val="000000"/>
          <w:sz w:val="24"/>
          <w:szCs w:val="24"/>
        </w:rPr>
        <w:t xml:space="preserve"> New Executive committee</w:t>
      </w:r>
    </w:p>
    <w:p w:rsidR="0036659B" w:rsidRDefault="0036659B" w:rsidP="0036659B">
      <w:pPr>
        <w:pStyle w:val="xxmsonormal"/>
        <w:ind w:left="720" w:firstLine="720"/>
      </w:pPr>
      <w:r>
        <w:t>Mary Savin</w:t>
      </w:r>
    </w:p>
    <w:p w:rsidR="0036659B" w:rsidRDefault="0036659B" w:rsidP="0036659B">
      <w:pPr>
        <w:pStyle w:val="xxmsonormal"/>
        <w:ind w:left="720" w:firstLine="720"/>
      </w:pPr>
      <w:r>
        <w:t>Neil Allison</w:t>
      </w:r>
    </w:p>
    <w:p w:rsidR="0036659B" w:rsidRDefault="0036659B" w:rsidP="0036659B">
      <w:pPr>
        <w:pStyle w:val="xxmsonormal"/>
        <w:ind w:left="720" w:firstLine="720"/>
      </w:pPr>
      <w:r>
        <w:t>Linda Jones</w:t>
      </w:r>
    </w:p>
    <w:p w:rsidR="0036659B" w:rsidRDefault="0036659B" w:rsidP="0036659B">
      <w:pPr>
        <w:pStyle w:val="xxmsonormal"/>
        <w:ind w:left="720" w:firstLine="720"/>
      </w:pPr>
      <w:r>
        <w:t xml:space="preserve">Robert Brady </w:t>
      </w:r>
    </w:p>
    <w:p w:rsidR="0036659B" w:rsidRDefault="0036659B" w:rsidP="0036659B">
      <w:pPr>
        <w:pStyle w:val="xxmsonormal"/>
        <w:ind w:left="720" w:firstLine="720"/>
      </w:pPr>
      <w:r>
        <w:t>Stephen Caldwell</w:t>
      </w:r>
    </w:p>
    <w:p w:rsidR="0036659B" w:rsidRDefault="0036659B" w:rsidP="0036659B">
      <w:pPr>
        <w:pStyle w:val="xxmsonormal"/>
        <w:ind w:left="720" w:firstLine="720"/>
      </w:pPr>
      <w:r>
        <w:t>Chris Goering</w:t>
      </w:r>
    </w:p>
    <w:p w:rsidR="0036659B" w:rsidRDefault="0036659B" w:rsidP="0036659B">
      <w:pPr>
        <w:pStyle w:val="xxmsonormal"/>
        <w:ind w:left="720" w:firstLine="720"/>
      </w:pPr>
      <w:r>
        <w:t xml:space="preserve">Karen Sebold </w:t>
      </w:r>
    </w:p>
    <w:p w:rsidR="0036659B" w:rsidRDefault="0036659B" w:rsidP="0036659B">
      <w:pPr>
        <w:pStyle w:val="xxmsonormal"/>
        <w:ind w:left="1080" w:firstLine="360"/>
      </w:pPr>
      <w:r>
        <w:t>Samantha Robinson</w:t>
      </w:r>
    </w:p>
    <w:p w:rsidR="0036659B" w:rsidRDefault="0036659B" w:rsidP="0036659B">
      <w:pPr>
        <w:pStyle w:val="xxmsonormal"/>
        <w:ind w:left="720" w:firstLine="720"/>
      </w:pPr>
      <w:r>
        <w:t>Bret Schulte</w:t>
      </w:r>
    </w:p>
    <w:p w:rsidR="0036659B" w:rsidRDefault="0036659B" w:rsidP="0036659B">
      <w:pPr>
        <w:pStyle w:val="xxmsonormal"/>
        <w:ind w:left="720" w:firstLine="720"/>
      </w:pPr>
      <w:r>
        <w:t xml:space="preserve">Michael Pierce </w:t>
      </w:r>
    </w:p>
    <w:p w:rsidR="0036659B" w:rsidRDefault="0036659B" w:rsidP="0036659B">
      <w:pPr>
        <w:pStyle w:val="xxmsonormal"/>
        <w:ind w:left="720" w:firstLine="720"/>
      </w:pPr>
      <w:r>
        <w:t xml:space="preserve">John Pijanowski </w:t>
      </w:r>
    </w:p>
    <w:p w:rsidR="0036659B" w:rsidRDefault="0036659B" w:rsidP="0036659B">
      <w:pPr>
        <w:pStyle w:val="ListParagraph"/>
        <w:ind w:firstLine="720"/>
      </w:pPr>
      <w:r>
        <w:t>Adnan Alrubaye</w:t>
      </w:r>
    </w:p>
    <w:p w:rsidR="0036659B" w:rsidRPr="0036659B" w:rsidRDefault="0036659B" w:rsidP="0036659B">
      <w:pPr>
        <w:pStyle w:val="ListParagraph"/>
        <w:numPr>
          <w:ilvl w:val="0"/>
          <w:numId w:val="1"/>
        </w:numPr>
        <w:rPr>
          <w:rFonts w:cstheme="minorHAnsi"/>
          <w:sz w:val="24"/>
          <w:szCs w:val="24"/>
        </w:rPr>
      </w:pPr>
      <w:r>
        <w:rPr>
          <w:color w:val="000000"/>
          <w:sz w:val="24"/>
          <w:szCs w:val="24"/>
        </w:rPr>
        <w:t>Campus Council, Oct 28, 12:45</w:t>
      </w:r>
    </w:p>
    <w:p w:rsidR="0036659B" w:rsidRDefault="0036659B" w:rsidP="0036659B">
      <w:pPr>
        <w:pStyle w:val="ListParagraph"/>
        <w:ind w:firstLine="720"/>
      </w:pPr>
      <w:r>
        <w:t xml:space="preserve">Adnan Alrubaye </w:t>
      </w:r>
    </w:p>
    <w:p w:rsidR="0036659B" w:rsidRDefault="0036659B" w:rsidP="0036659B">
      <w:pPr>
        <w:pStyle w:val="ListParagraph"/>
        <w:ind w:firstLine="720"/>
      </w:pPr>
      <w:r>
        <w:t xml:space="preserve">Hope Christiansen </w:t>
      </w:r>
    </w:p>
    <w:p w:rsidR="0036659B" w:rsidRDefault="0036659B" w:rsidP="0036659B">
      <w:pPr>
        <w:pStyle w:val="ListParagraph"/>
        <w:ind w:firstLine="720"/>
      </w:pPr>
      <w:r>
        <w:t xml:space="preserve">Andrew Dowdle </w:t>
      </w:r>
    </w:p>
    <w:p w:rsidR="0036659B" w:rsidRDefault="0036659B" w:rsidP="0036659B">
      <w:pPr>
        <w:pStyle w:val="ListParagraph"/>
        <w:ind w:firstLine="720"/>
      </w:pPr>
      <w:r>
        <w:t xml:space="preserve">Kevin Hall </w:t>
      </w:r>
    </w:p>
    <w:p w:rsidR="0036659B" w:rsidRDefault="0036659B" w:rsidP="0036659B">
      <w:pPr>
        <w:pStyle w:val="ListParagraph"/>
        <w:ind w:firstLine="720"/>
      </w:pPr>
      <w:r>
        <w:t xml:space="preserve">Christine Holyfield </w:t>
      </w:r>
    </w:p>
    <w:p w:rsidR="0036659B" w:rsidRDefault="0036659B" w:rsidP="0036659B">
      <w:pPr>
        <w:pStyle w:val="ListParagraph"/>
        <w:ind w:firstLine="720"/>
      </w:pPr>
      <w:r>
        <w:t xml:space="preserve">Tom Jenson </w:t>
      </w:r>
    </w:p>
    <w:p w:rsidR="0036659B" w:rsidRDefault="0036659B" w:rsidP="0036659B">
      <w:pPr>
        <w:pStyle w:val="ListParagraph"/>
        <w:ind w:firstLine="720"/>
      </w:pPr>
      <w:r>
        <w:t>Deb Korth</w:t>
      </w:r>
    </w:p>
    <w:p w:rsidR="0036659B" w:rsidRDefault="0036659B" w:rsidP="0036659B">
      <w:pPr>
        <w:pStyle w:val="ListParagraph"/>
        <w:ind w:firstLine="720"/>
      </w:pPr>
      <w:r>
        <w:t xml:space="preserve">Tim Kral </w:t>
      </w:r>
    </w:p>
    <w:p w:rsidR="0036659B" w:rsidRDefault="0036659B" w:rsidP="0036659B">
      <w:pPr>
        <w:pStyle w:val="ListParagraph"/>
        <w:ind w:firstLine="720"/>
      </w:pPr>
      <w:r>
        <w:t xml:space="preserve">Don Johnson </w:t>
      </w:r>
    </w:p>
    <w:p w:rsidR="0036659B" w:rsidRDefault="0036659B" w:rsidP="0036659B">
      <w:pPr>
        <w:pStyle w:val="ListParagraph"/>
        <w:ind w:firstLine="720"/>
      </w:pPr>
      <w:r>
        <w:t xml:space="preserve">Michael Pierce </w:t>
      </w:r>
    </w:p>
    <w:p w:rsidR="0036659B" w:rsidRDefault="0036659B" w:rsidP="0036659B">
      <w:pPr>
        <w:pStyle w:val="ListParagraph"/>
        <w:ind w:firstLine="720"/>
      </w:pPr>
      <w:r>
        <w:t xml:space="preserve">John Pijanowski </w:t>
      </w:r>
    </w:p>
    <w:p w:rsidR="0036659B" w:rsidRDefault="0036659B" w:rsidP="0036659B">
      <w:pPr>
        <w:pStyle w:val="ListParagraph"/>
        <w:ind w:firstLine="720"/>
      </w:pPr>
      <w:r>
        <w:t>Samantha Robinson</w:t>
      </w:r>
    </w:p>
    <w:p w:rsidR="0036659B" w:rsidRDefault="0036659B" w:rsidP="0036659B">
      <w:pPr>
        <w:pStyle w:val="ListParagraph"/>
        <w:ind w:firstLine="720"/>
      </w:pPr>
      <w:r>
        <w:t xml:space="preserve">Dorothy Stevens </w:t>
      </w:r>
      <w:r>
        <w:t xml:space="preserve"> </w:t>
      </w:r>
    </w:p>
    <w:p w:rsidR="0036659B" w:rsidRDefault="0036659B" w:rsidP="0036659B">
      <w:pPr>
        <w:pStyle w:val="ListParagraph"/>
        <w:ind w:firstLine="720"/>
      </w:pPr>
      <w:r>
        <w:t xml:space="preserve">Bret Schulte </w:t>
      </w:r>
    </w:p>
    <w:p w:rsidR="0036659B" w:rsidRDefault="0036659B" w:rsidP="0036659B">
      <w:pPr>
        <w:pStyle w:val="ListParagraph"/>
        <w:ind w:firstLine="720"/>
      </w:pPr>
      <w:r>
        <w:t xml:space="preserve">Stephanie Schulte </w:t>
      </w:r>
    </w:p>
    <w:p w:rsidR="0036659B" w:rsidRDefault="0036659B" w:rsidP="0036659B">
      <w:pPr>
        <w:pStyle w:val="ListParagraph"/>
        <w:ind w:firstLine="720"/>
      </w:pPr>
      <w:r>
        <w:t xml:space="preserve">Carole Shook </w:t>
      </w:r>
    </w:p>
    <w:p w:rsidR="0036659B" w:rsidRDefault="0036659B" w:rsidP="0036659B">
      <w:pPr>
        <w:pStyle w:val="ListParagraph"/>
      </w:pPr>
    </w:p>
    <w:p w:rsidR="00467A7E" w:rsidRPr="0036659B" w:rsidRDefault="00467A7E" w:rsidP="0036659B">
      <w:pPr>
        <w:ind w:left="1440"/>
        <w:rPr>
          <w:rFonts w:cstheme="minorHAnsi"/>
          <w:sz w:val="24"/>
          <w:szCs w:val="24"/>
        </w:rPr>
      </w:pPr>
      <w:r w:rsidRPr="0036659B">
        <w:rPr>
          <w:color w:val="000000"/>
          <w:sz w:val="24"/>
          <w:szCs w:val="24"/>
        </w:rPr>
        <w:br/>
      </w:r>
    </w:p>
    <w:p w:rsidR="00A94CA1" w:rsidRPr="00A94CA1" w:rsidRDefault="00A94CA1" w:rsidP="00A94CA1">
      <w:pPr>
        <w:rPr>
          <w:rFonts w:cstheme="minorHAnsi"/>
          <w:sz w:val="24"/>
          <w:szCs w:val="24"/>
        </w:rPr>
      </w:pPr>
    </w:p>
    <w:p w:rsidR="00A94CA1" w:rsidRDefault="00A94CA1" w:rsidP="00A94CA1">
      <w:pPr>
        <w:rPr>
          <w:rFonts w:cstheme="minorHAnsi"/>
          <w:sz w:val="24"/>
          <w:szCs w:val="24"/>
        </w:rPr>
      </w:pPr>
    </w:p>
    <w:p w:rsidR="00A94CA1" w:rsidRDefault="00A94CA1" w:rsidP="00A94CA1">
      <w:pPr>
        <w:rPr>
          <w:rFonts w:cstheme="minorHAnsi"/>
          <w:sz w:val="24"/>
          <w:szCs w:val="24"/>
        </w:rPr>
      </w:pPr>
    </w:p>
    <w:p w:rsidR="00A94CA1" w:rsidRDefault="00A94CA1" w:rsidP="00A94CA1">
      <w:pPr>
        <w:rPr>
          <w:rFonts w:cstheme="minorHAnsi"/>
          <w:sz w:val="24"/>
          <w:szCs w:val="24"/>
        </w:rPr>
      </w:pPr>
      <w:r>
        <w:rPr>
          <w:rFonts w:cstheme="minorHAnsi"/>
          <w:sz w:val="24"/>
          <w:szCs w:val="24"/>
        </w:rPr>
        <w:t xml:space="preserve">  </w:t>
      </w:r>
      <w:r w:rsidR="00266758">
        <w:rPr>
          <w:rFonts w:cstheme="minorHAnsi"/>
          <w:sz w:val="24"/>
          <w:szCs w:val="24"/>
        </w:rPr>
        <w:t>Meeting link</w:t>
      </w:r>
    </w:p>
    <w:p w:rsidR="00266758" w:rsidRDefault="00266758" w:rsidP="00266758">
      <w:hyperlink r:id="rId10" w:history="1">
        <w:r>
          <w:rPr>
            <w:rStyle w:val="Hyperlink"/>
          </w:rPr>
          <w:t>https://uark.zoom.us/j/89760841585?pwd=SUgyclZmMGVXaWlTa0x6c2xZamVVUT09</w:t>
        </w:r>
      </w:hyperlink>
    </w:p>
    <w:p w:rsidR="00266758" w:rsidRPr="00A94CA1" w:rsidRDefault="00266758" w:rsidP="00A94CA1">
      <w:pPr>
        <w:rPr>
          <w:rFonts w:cstheme="minorHAnsi"/>
          <w:sz w:val="24"/>
          <w:szCs w:val="24"/>
        </w:rPr>
      </w:pPr>
      <w:bookmarkStart w:id="0" w:name="_GoBack"/>
      <w:bookmarkEnd w:id="0"/>
    </w:p>
    <w:sectPr w:rsidR="00266758" w:rsidRPr="00A94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05837"/>
    <w:multiLevelType w:val="hybridMultilevel"/>
    <w:tmpl w:val="196C9F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579C6"/>
    <w:multiLevelType w:val="hybridMultilevel"/>
    <w:tmpl w:val="0646E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580C3E"/>
    <w:multiLevelType w:val="multilevel"/>
    <w:tmpl w:val="94168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AF6E40"/>
    <w:multiLevelType w:val="hybridMultilevel"/>
    <w:tmpl w:val="BEE4D4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D45E9"/>
    <w:multiLevelType w:val="hybridMultilevel"/>
    <w:tmpl w:val="83F24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5A"/>
    <w:rsid w:val="00123B1C"/>
    <w:rsid w:val="00266758"/>
    <w:rsid w:val="0036659B"/>
    <w:rsid w:val="00467A7E"/>
    <w:rsid w:val="00565B5A"/>
    <w:rsid w:val="00A9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CFB0"/>
  <w15:chartTrackingRefBased/>
  <w15:docId w15:val="{754FCD3D-40EA-4E99-87DA-F32B4000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B5A"/>
    <w:pPr>
      <w:ind w:left="720"/>
      <w:contextualSpacing/>
    </w:pPr>
  </w:style>
  <w:style w:type="character" w:styleId="Hyperlink">
    <w:name w:val="Hyperlink"/>
    <w:basedOn w:val="DefaultParagraphFont"/>
    <w:uiPriority w:val="99"/>
    <w:semiHidden/>
    <w:unhideWhenUsed/>
    <w:rsid w:val="00565B5A"/>
    <w:rPr>
      <w:color w:val="0563C1"/>
      <w:u w:val="single"/>
    </w:rPr>
  </w:style>
  <w:style w:type="paragraph" w:customStyle="1" w:styleId="xxmsonormal">
    <w:name w:val="x_xmsonormal"/>
    <w:basedOn w:val="Normal"/>
    <w:rsid w:val="0036659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4125">
      <w:bodyDiv w:val="1"/>
      <w:marLeft w:val="0"/>
      <w:marRight w:val="0"/>
      <w:marTop w:val="0"/>
      <w:marBottom w:val="0"/>
      <w:divBdr>
        <w:top w:val="none" w:sz="0" w:space="0" w:color="auto"/>
        <w:left w:val="none" w:sz="0" w:space="0" w:color="auto"/>
        <w:bottom w:val="none" w:sz="0" w:space="0" w:color="auto"/>
        <w:right w:val="none" w:sz="0" w:space="0" w:color="auto"/>
      </w:divBdr>
    </w:div>
    <w:div w:id="614024143">
      <w:bodyDiv w:val="1"/>
      <w:marLeft w:val="0"/>
      <w:marRight w:val="0"/>
      <w:marTop w:val="0"/>
      <w:marBottom w:val="0"/>
      <w:divBdr>
        <w:top w:val="none" w:sz="0" w:space="0" w:color="auto"/>
        <w:left w:val="none" w:sz="0" w:space="0" w:color="auto"/>
        <w:bottom w:val="none" w:sz="0" w:space="0" w:color="auto"/>
        <w:right w:val="none" w:sz="0" w:space="0" w:color="auto"/>
      </w:divBdr>
    </w:div>
    <w:div w:id="705983469">
      <w:bodyDiv w:val="1"/>
      <w:marLeft w:val="0"/>
      <w:marRight w:val="0"/>
      <w:marTop w:val="0"/>
      <w:marBottom w:val="0"/>
      <w:divBdr>
        <w:top w:val="none" w:sz="0" w:space="0" w:color="auto"/>
        <w:left w:val="none" w:sz="0" w:space="0" w:color="auto"/>
        <w:bottom w:val="none" w:sz="0" w:space="0" w:color="auto"/>
        <w:right w:val="none" w:sz="0" w:space="0" w:color="auto"/>
      </w:divBdr>
    </w:div>
    <w:div w:id="952858384">
      <w:bodyDiv w:val="1"/>
      <w:marLeft w:val="0"/>
      <w:marRight w:val="0"/>
      <w:marTop w:val="0"/>
      <w:marBottom w:val="0"/>
      <w:divBdr>
        <w:top w:val="none" w:sz="0" w:space="0" w:color="auto"/>
        <w:left w:val="none" w:sz="0" w:space="0" w:color="auto"/>
        <w:bottom w:val="none" w:sz="0" w:space="0" w:color="auto"/>
        <w:right w:val="none" w:sz="0" w:space="0" w:color="auto"/>
      </w:divBdr>
    </w:div>
    <w:div w:id="10010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d@uark.edu" TargetMode="External"/><Relationship Id="rId3" Type="http://schemas.openxmlformats.org/officeDocument/2006/relationships/settings" Target="settings.xml"/><Relationship Id="rId7" Type="http://schemas.openxmlformats.org/officeDocument/2006/relationships/hyperlink" Target="https://nam11.safelinks.protection.outlook.com/?url=https%3A%2F%2Fnews.uark.edu%2Farticles%2F57452%2Fbelonging-survey-definition-now-available-website-to-launch-in-fall&amp;data=04%7C01%7Cmsavin%40uark.edu%7C13dd3acd8b77454eaf3f08d98e52038e%7C79c742c4e61c4fa5be89a3cb566a80d1%7C0%7C0%7C637697305157166967%7CUnknown%7CTWFpbGZsb3d8eyJWIjoiMC4wLjAwMDAiLCJQIjoiV2luMzIiLCJBTiI6Ik1haWwiLCJXVCI6Mn0%3D%7C1000&amp;sdata=KJstlQpwre9jHQcmDwo2bFw037Nu%2F9uZxwLvZUORfvY%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1.safelinks.protection.outlook.com/?url=https%3A%2F%2Fnews.uark.edu%2Farticles%2F56787%2Foffice-of-equal-opportunity-compliance-expands-will-include-title-ix-office&amp;data=04%7C01%7Cmsavin%40uark.edu%7C2512ed8d55b14d8b5a9908d981efd5a8%7C79c742c4e61c4fa5be89a3cb566a80d1%7C0%7C0%7C637683689338640418%7CUnknown%7CTWFpbGZsb3d8eyJWIjoiMC4wLjAwMDAiLCJQIjoiV2luMzIiLCJBTiI6Ik1haWwiLCJXVCI6Mn0%3D%7C1000&amp;sdata=epDcG6MQ8fCqI2ojqiBNNZCgUeb5SqJAmhst55%2Bd6N8%3D&amp;reserved=0" TargetMode="External"/><Relationship Id="rId11" Type="http://schemas.openxmlformats.org/officeDocument/2006/relationships/fontTable" Target="fontTable.xml"/><Relationship Id="rId5" Type="http://schemas.openxmlformats.org/officeDocument/2006/relationships/hyperlink" Target="https://nam11.safelinks.protection.outlook.com/?url=https%3A%2F%2Fnews.uark.edu%2Farticles%2F56445%2Fsexual-assault-awareness-month-to-include-multiple-themed-events&amp;data=04%7C01%7Cmsavin%40uark.edu%7C2512ed8d55b14d8b5a9908d981efd5a8%7C79c742c4e61c4fa5be89a3cb566a80d1%7C0%7C0%7C637683689338640418%7CUnknown%7CTWFpbGZsb3d8eyJWIjoiMC4wLjAwMDAiLCJQIjoiV2luMzIiLCJBTiI6Ik1haWwiLCJXVCI6Mn0%3D%7C1000&amp;sdata=tODRQ1lnQVhoNpb%2FqPikC%2BH9IMpQLT%2Biidlj0eg1ylc%3D&amp;reserved=0" TargetMode="External"/><Relationship Id="rId10" Type="http://schemas.openxmlformats.org/officeDocument/2006/relationships/hyperlink" Target="https://nam11.safelinks.protection.outlook.com/?url=https%3A%2F%2Fuark.zoom.us%2Fj%2F89760841585%3Fpwd%3DSUgyclZmMGVXaWlTa0x6c2xZamVVUT09&amp;data=04%7C01%7Cmsavin%40uark.edu%7C43b7dc8f620246d2e03d08d989c9b506%7C79c742c4e61c4fa5be89a3cb566a80d1%7C0%7C0%7C637692321674553223%7CUnknown%7CTWFpbGZsb3d8eyJWIjoiMC4wLjAwMDAiLCJQIjoiV2luMzIiLCJBTiI6Ik1haWwiLCJXVCI6Mn0%3D%7C1000&amp;sdata=rWxAJI5nSQDtg4uH1qkcFV6Go3z3c7c7INfz8TmpiiA%3D&amp;reserved=0" TargetMode="External"/><Relationship Id="rId4" Type="http://schemas.openxmlformats.org/officeDocument/2006/relationships/webSettings" Target="webSettings.xml"/><Relationship Id="rId9" Type="http://schemas.openxmlformats.org/officeDocument/2006/relationships/hyperlink" Target="mailto:llander@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Savin</dc:creator>
  <cp:keywords/>
  <dc:description/>
  <cp:lastModifiedBy>Mary Savin</cp:lastModifiedBy>
  <cp:revision>3</cp:revision>
  <dcterms:created xsi:type="dcterms:W3CDTF">2021-10-13T18:28:00Z</dcterms:created>
  <dcterms:modified xsi:type="dcterms:W3CDTF">2021-10-13T20:02:00Z</dcterms:modified>
</cp:coreProperties>
</file>