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A3F3" w14:textId="77777777" w:rsidR="007F3B1A" w:rsidRPr="007F3B1A" w:rsidRDefault="007F3B1A" w:rsidP="007F3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 xml:space="preserve">The Academic Standards Committee </w:t>
      </w:r>
      <w:r w:rsidRPr="007F3B1A">
        <w:rPr>
          <w:rFonts w:ascii="Times New Roman" w:hAnsi="Times New Roman" w:cs="Times New Roman"/>
          <w:sz w:val="24"/>
          <w:szCs w:val="24"/>
        </w:rPr>
        <w:t>with support from the Executive Committee</w:t>
      </w:r>
    </w:p>
    <w:p w14:paraId="26C46A71" w14:textId="14CFF4E6" w:rsidR="007F3B1A" w:rsidRPr="007F3B1A" w:rsidRDefault="007F3B1A" w:rsidP="007F3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 xml:space="preserve">makes the following </w:t>
      </w:r>
      <w:r w:rsidRPr="007F3B1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Pr="007F3B1A">
        <w:rPr>
          <w:rFonts w:ascii="Times New Roman" w:hAnsi="Times New Roman" w:cs="Times New Roman"/>
          <w:sz w:val="24"/>
          <w:szCs w:val="24"/>
        </w:rPr>
        <w:t>grading policy recommendations for</w:t>
      </w:r>
      <w:r w:rsidRPr="007F3B1A">
        <w:rPr>
          <w:rFonts w:ascii="Times New Roman" w:hAnsi="Times New Roman" w:cs="Times New Roman"/>
          <w:sz w:val="24"/>
          <w:szCs w:val="24"/>
        </w:rPr>
        <w:t xml:space="preserve"> S</w:t>
      </w:r>
      <w:r w:rsidRPr="007F3B1A">
        <w:rPr>
          <w:rFonts w:ascii="Times New Roman" w:hAnsi="Times New Roman" w:cs="Times New Roman"/>
          <w:sz w:val="24"/>
          <w:szCs w:val="24"/>
        </w:rPr>
        <w:t>pring 2021</w:t>
      </w:r>
    </w:p>
    <w:p w14:paraId="6A431102" w14:textId="77777777" w:rsidR="007F3B1A" w:rsidRPr="007F3B1A" w:rsidRDefault="007F3B1A" w:rsidP="007F3B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434B6" w14:textId="27D50BB2" w:rsidR="007F3B1A" w:rsidRPr="007F3B1A" w:rsidRDefault="007F3B1A" w:rsidP="007F3B1A">
      <w:pPr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>No Credit for “F” grades</w:t>
      </w:r>
    </w:p>
    <w:p w14:paraId="04DF3E42" w14:textId="6B20F934" w:rsidR="007F3B1A" w:rsidRPr="007F3B1A" w:rsidRDefault="007F3B1A" w:rsidP="007F3B1A">
      <w:pPr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>The committee recommends changing the Spring 2021 grading policy where an</w:t>
      </w:r>
      <w:r w:rsidRPr="007F3B1A">
        <w:rPr>
          <w:rFonts w:ascii="Times New Roman" w:hAnsi="Times New Roman" w:cs="Times New Roman"/>
          <w:sz w:val="24"/>
          <w:szCs w:val="24"/>
        </w:rPr>
        <w:t xml:space="preserve"> </w:t>
      </w:r>
      <w:r w:rsidRPr="007F3B1A">
        <w:rPr>
          <w:rFonts w:ascii="Times New Roman" w:hAnsi="Times New Roman" w:cs="Times New Roman"/>
          <w:sz w:val="24"/>
          <w:szCs w:val="24"/>
        </w:rPr>
        <w:t>“F” is automatically changed to No Credit (NC)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EB950" w14:textId="77777777" w:rsidR="007F3B1A" w:rsidRPr="007F3B1A" w:rsidRDefault="007F3B1A" w:rsidP="007F3B1A">
      <w:pPr>
        <w:rPr>
          <w:rFonts w:ascii="Times New Roman" w:hAnsi="Times New Roman" w:cs="Times New Roman"/>
          <w:sz w:val="24"/>
          <w:szCs w:val="24"/>
        </w:rPr>
      </w:pPr>
    </w:p>
    <w:p w14:paraId="0364160A" w14:textId="0E791BC5" w:rsidR="007F3B1A" w:rsidRPr="007F3B1A" w:rsidRDefault="007F3B1A" w:rsidP="007F3B1A">
      <w:pPr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>Withdrawal date</w:t>
      </w:r>
    </w:p>
    <w:p w14:paraId="0E3D6ACC" w14:textId="462DEE6F" w:rsidR="007F3B1A" w:rsidRPr="007F3B1A" w:rsidRDefault="007F3B1A" w:rsidP="007F3B1A">
      <w:pPr>
        <w:rPr>
          <w:rFonts w:ascii="Times New Roman" w:hAnsi="Times New Roman" w:cs="Times New Roman"/>
          <w:sz w:val="24"/>
          <w:szCs w:val="24"/>
        </w:rPr>
      </w:pPr>
      <w:r w:rsidRPr="007F3B1A">
        <w:rPr>
          <w:rFonts w:ascii="Times New Roman" w:hAnsi="Times New Roman" w:cs="Times New Roman"/>
          <w:sz w:val="24"/>
          <w:szCs w:val="24"/>
        </w:rPr>
        <w:t>The committee recommends changing the Spring 2021 single course withdrawal</w:t>
      </w:r>
      <w:r w:rsidRPr="007F3B1A">
        <w:rPr>
          <w:rFonts w:ascii="Times New Roman" w:hAnsi="Times New Roman" w:cs="Times New Roman"/>
          <w:sz w:val="24"/>
          <w:szCs w:val="24"/>
        </w:rPr>
        <w:t xml:space="preserve"> </w:t>
      </w:r>
      <w:r w:rsidRPr="007F3B1A">
        <w:rPr>
          <w:rFonts w:ascii="Times New Roman" w:hAnsi="Times New Roman" w:cs="Times New Roman"/>
          <w:sz w:val="24"/>
          <w:szCs w:val="24"/>
        </w:rPr>
        <w:t xml:space="preserve">date from April 16th to April 29th. </w:t>
      </w:r>
    </w:p>
    <w:p w14:paraId="48D6C042" w14:textId="6EB9BB51" w:rsidR="006B27E4" w:rsidRDefault="006B27E4" w:rsidP="007F3B1A"/>
    <w:p w14:paraId="665411F4" w14:textId="77777777" w:rsidR="007F3B1A" w:rsidRDefault="007F3B1A" w:rsidP="007F3B1A"/>
    <w:sectPr w:rsidR="007F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3B1A"/>
    <w:rsid w:val="006B27E4"/>
    <w:rsid w:val="007F3B1A"/>
    <w:rsid w:val="00C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9D35"/>
  <w15:chartTrackingRefBased/>
  <w15:docId w15:val="{E05FF339-E663-41C4-AEC0-ACB5B1E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</dc:creator>
  <cp:keywords/>
  <dc:description/>
  <cp:lastModifiedBy>Stephen C</cp:lastModifiedBy>
  <cp:revision>1</cp:revision>
  <dcterms:created xsi:type="dcterms:W3CDTF">2021-02-03T22:25:00Z</dcterms:created>
  <dcterms:modified xsi:type="dcterms:W3CDTF">2021-02-04T13:06:00Z</dcterms:modified>
</cp:coreProperties>
</file>