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F868B" w14:textId="77777777" w:rsidR="00924E49" w:rsidRDefault="00FE6D46">
      <w:pPr>
        <w:spacing w:after="0" w:line="259" w:lineRule="auto"/>
        <w:ind w:left="1042" w:right="0" w:firstLine="0"/>
      </w:pPr>
      <w:r>
        <w:rPr>
          <w:sz w:val="20"/>
        </w:rPr>
        <w:t xml:space="preserve"> </w:t>
      </w:r>
    </w:p>
    <w:p w14:paraId="6AE94674" w14:textId="77777777" w:rsidR="00924E49" w:rsidRDefault="00FE6D46">
      <w:pPr>
        <w:spacing w:after="0" w:line="259" w:lineRule="auto"/>
        <w:ind w:left="1042" w:right="0" w:firstLine="0"/>
      </w:pPr>
      <w:r>
        <w:rPr>
          <w:sz w:val="20"/>
        </w:rPr>
        <w:t xml:space="preserve"> </w:t>
      </w:r>
    </w:p>
    <w:p w14:paraId="1240C6AE" w14:textId="77777777" w:rsidR="00924E49" w:rsidRDefault="00FE6D46">
      <w:pPr>
        <w:spacing w:after="0" w:line="259" w:lineRule="auto"/>
        <w:ind w:left="1042" w:right="179" w:firstLine="0"/>
      </w:pPr>
      <w:r>
        <w:rPr>
          <w:sz w:val="21"/>
        </w:rPr>
        <w:t xml:space="preserve"> </w:t>
      </w:r>
    </w:p>
    <w:p w14:paraId="5A12C279" w14:textId="77777777" w:rsidR="00924E49" w:rsidRDefault="00FE6D46">
      <w:pPr>
        <w:spacing w:after="0" w:line="259" w:lineRule="auto"/>
        <w:ind w:left="0" w:right="129" w:firstLine="0"/>
        <w:jc w:val="right"/>
      </w:pPr>
      <w:r>
        <w:rPr>
          <w:noProof/>
        </w:rPr>
        <w:drawing>
          <wp:inline distT="0" distB="0" distL="0" distR="0" wp14:anchorId="1323EE7E" wp14:editId="6481173C">
            <wp:extent cx="6048377" cy="153352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6048377" cy="1533525"/>
                    </a:xfrm>
                    <a:prstGeom prst="rect">
                      <a:avLst/>
                    </a:prstGeom>
                  </pic:spPr>
                </pic:pic>
              </a:graphicData>
            </a:graphic>
          </wp:inline>
        </w:drawing>
      </w:r>
      <w:r>
        <w:rPr>
          <w:sz w:val="20"/>
        </w:rPr>
        <w:t xml:space="preserve"> </w:t>
      </w:r>
    </w:p>
    <w:p w14:paraId="1CBB7DD1" w14:textId="77777777" w:rsidR="00924E49" w:rsidRDefault="00FE6D46">
      <w:pPr>
        <w:spacing w:after="0" w:line="259" w:lineRule="auto"/>
        <w:ind w:left="1042" w:right="179" w:firstLine="0"/>
      </w:pPr>
      <w:r>
        <w:rPr>
          <w:sz w:val="20"/>
        </w:rPr>
        <w:t xml:space="preserve"> </w:t>
      </w:r>
    </w:p>
    <w:p w14:paraId="5FD676F1" w14:textId="77777777" w:rsidR="00924E49" w:rsidRDefault="00FE6D46">
      <w:pPr>
        <w:spacing w:after="0" w:line="259" w:lineRule="auto"/>
        <w:ind w:left="1042" w:right="0" w:firstLine="0"/>
      </w:pPr>
      <w:r>
        <w:rPr>
          <w:sz w:val="20"/>
        </w:rPr>
        <w:t xml:space="preserve"> </w:t>
      </w:r>
    </w:p>
    <w:p w14:paraId="419DE859" w14:textId="77777777" w:rsidR="00924E49" w:rsidRDefault="00FE6D46">
      <w:pPr>
        <w:spacing w:after="0" w:line="259" w:lineRule="auto"/>
        <w:ind w:left="1042" w:right="0" w:firstLine="0"/>
      </w:pPr>
      <w:r>
        <w:rPr>
          <w:sz w:val="20"/>
        </w:rPr>
        <w:t xml:space="preserve"> </w:t>
      </w:r>
    </w:p>
    <w:p w14:paraId="61E76E47" w14:textId="77777777" w:rsidR="00924E49" w:rsidRDefault="00FE6D46">
      <w:pPr>
        <w:spacing w:after="341" w:line="259" w:lineRule="auto"/>
        <w:ind w:left="1042" w:right="0" w:firstLine="0"/>
      </w:pPr>
      <w:r>
        <w:rPr>
          <w:sz w:val="20"/>
        </w:rPr>
        <w:t xml:space="preserve"> </w:t>
      </w:r>
    </w:p>
    <w:p w14:paraId="067E92BB" w14:textId="77777777" w:rsidR="00924E49" w:rsidRDefault="00FE6D46">
      <w:pPr>
        <w:spacing w:after="3" w:line="259" w:lineRule="auto"/>
        <w:ind w:left="1106" w:right="17" w:hanging="10"/>
        <w:jc w:val="center"/>
      </w:pPr>
      <w:r>
        <w:rPr>
          <w:b/>
          <w:sz w:val="32"/>
        </w:rPr>
        <w:t xml:space="preserve">INSTITUTIONS OF HIGHER </w:t>
      </w:r>
    </w:p>
    <w:p w14:paraId="40CFC9DA" w14:textId="77777777" w:rsidR="00924E49" w:rsidRDefault="00FE6D46">
      <w:pPr>
        <w:spacing w:after="3" w:line="259" w:lineRule="auto"/>
        <w:ind w:left="1106" w:right="21" w:hanging="10"/>
        <w:jc w:val="center"/>
      </w:pPr>
      <w:r>
        <w:rPr>
          <w:b/>
          <w:sz w:val="32"/>
        </w:rPr>
        <w:t xml:space="preserve">EDUCATION (IHE) </w:t>
      </w:r>
    </w:p>
    <w:p w14:paraId="7E7F99B1" w14:textId="77777777" w:rsidR="00924E49" w:rsidRDefault="00FE6D46">
      <w:pPr>
        <w:spacing w:after="0" w:line="259" w:lineRule="auto"/>
        <w:ind w:left="1042" w:right="0" w:firstLine="0"/>
      </w:pPr>
      <w:r>
        <w:rPr>
          <w:b/>
          <w:sz w:val="35"/>
        </w:rPr>
        <w:t xml:space="preserve"> </w:t>
      </w:r>
    </w:p>
    <w:p w14:paraId="003811EB" w14:textId="77777777" w:rsidR="00924E49" w:rsidRDefault="00FE6D46">
      <w:pPr>
        <w:spacing w:after="3" w:line="259" w:lineRule="auto"/>
        <w:ind w:left="1106" w:right="2" w:hanging="10"/>
        <w:jc w:val="center"/>
      </w:pPr>
      <w:r>
        <w:rPr>
          <w:b/>
          <w:sz w:val="32"/>
        </w:rPr>
        <w:t xml:space="preserve">PROTOCOL FOR THE REVIEW AND APPROVAL OF </w:t>
      </w:r>
    </w:p>
    <w:p w14:paraId="0214062B" w14:textId="77777777" w:rsidR="00924E49" w:rsidRDefault="00FE6D46">
      <w:pPr>
        <w:spacing w:after="3" w:line="259" w:lineRule="auto"/>
        <w:ind w:left="1106" w:right="0" w:hanging="10"/>
        <w:jc w:val="center"/>
      </w:pPr>
      <w:r>
        <w:rPr>
          <w:b/>
          <w:sz w:val="32"/>
        </w:rPr>
        <w:t xml:space="preserve">PROGRAMS OF STUDY LEADING TO EDUCATOR </w:t>
      </w:r>
    </w:p>
    <w:p w14:paraId="553D5006" w14:textId="77777777" w:rsidR="00924E49" w:rsidRDefault="00FE6D46">
      <w:pPr>
        <w:spacing w:after="3" w:line="259" w:lineRule="auto"/>
        <w:ind w:left="1106" w:right="5" w:hanging="10"/>
        <w:jc w:val="center"/>
      </w:pPr>
      <w:r>
        <w:rPr>
          <w:b/>
          <w:sz w:val="32"/>
        </w:rPr>
        <w:t xml:space="preserve">LICENSURE IN ARKANSAS </w:t>
      </w:r>
    </w:p>
    <w:p w14:paraId="2C33EB6F" w14:textId="77777777" w:rsidR="00924E49" w:rsidRDefault="00FE6D46">
      <w:pPr>
        <w:spacing w:after="0" w:line="259" w:lineRule="auto"/>
        <w:ind w:left="1042" w:right="0" w:firstLine="0"/>
      </w:pPr>
      <w:r>
        <w:rPr>
          <w:b/>
          <w:sz w:val="31"/>
        </w:rPr>
        <w:t xml:space="preserve"> </w:t>
      </w:r>
    </w:p>
    <w:p w14:paraId="5EDBBF23" w14:textId="77777777" w:rsidR="00924E49" w:rsidRDefault="00FE6D46">
      <w:pPr>
        <w:spacing w:after="3" w:line="259" w:lineRule="auto"/>
        <w:ind w:left="1106" w:right="16" w:hanging="10"/>
        <w:jc w:val="center"/>
      </w:pPr>
      <w:r>
        <w:rPr>
          <w:b/>
          <w:sz w:val="32"/>
        </w:rPr>
        <w:t xml:space="preserve">July 2024 </w:t>
      </w:r>
    </w:p>
    <w:p w14:paraId="2F409C4D" w14:textId="77777777" w:rsidR="00924E49" w:rsidRDefault="00FE6D46">
      <w:pPr>
        <w:spacing w:after="0" w:line="259" w:lineRule="auto"/>
        <w:ind w:left="1042" w:right="0" w:firstLine="0"/>
      </w:pPr>
      <w:r>
        <w:rPr>
          <w:b/>
          <w:sz w:val="20"/>
        </w:rPr>
        <w:t xml:space="preserve"> </w:t>
      </w:r>
    </w:p>
    <w:p w14:paraId="5CB8EFBE" w14:textId="77777777" w:rsidR="00924E49" w:rsidRDefault="00FE6D46">
      <w:pPr>
        <w:spacing w:after="0" w:line="259" w:lineRule="auto"/>
        <w:ind w:left="1042" w:right="0" w:firstLine="0"/>
      </w:pPr>
      <w:r>
        <w:rPr>
          <w:b/>
          <w:sz w:val="20"/>
        </w:rPr>
        <w:t xml:space="preserve"> </w:t>
      </w:r>
    </w:p>
    <w:p w14:paraId="3DD22796" w14:textId="77777777" w:rsidR="00924E49" w:rsidRDefault="00FE6D46">
      <w:pPr>
        <w:spacing w:after="0" w:line="259" w:lineRule="auto"/>
        <w:ind w:left="1042" w:right="0" w:firstLine="0"/>
      </w:pPr>
      <w:r>
        <w:rPr>
          <w:b/>
          <w:sz w:val="20"/>
        </w:rPr>
        <w:t xml:space="preserve"> </w:t>
      </w:r>
    </w:p>
    <w:p w14:paraId="42457DFC" w14:textId="77777777" w:rsidR="00924E49" w:rsidRDefault="00FE6D46">
      <w:pPr>
        <w:spacing w:after="0" w:line="259" w:lineRule="auto"/>
        <w:ind w:left="1042" w:right="0" w:firstLine="0"/>
      </w:pPr>
      <w:r>
        <w:rPr>
          <w:b/>
          <w:sz w:val="20"/>
        </w:rPr>
        <w:t xml:space="preserve"> </w:t>
      </w:r>
    </w:p>
    <w:p w14:paraId="7EFEF3E0" w14:textId="77777777" w:rsidR="00924E49" w:rsidRDefault="00FE6D46">
      <w:pPr>
        <w:spacing w:after="0" w:line="259" w:lineRule="auto"/>
        <w:ind w:left="1042" w:right="0" w:firstLine="0"/>
      </w:pPr>
      <w:r>
        <w:rPr>
          <w:b/>
          <w:sz w:val="20"/>
        </w:rPr>
        <w:t xml:space="preserve"> </w:t>
      </w:r>
    </w:p>
    <w:p w14:paraId="15DED595" w14:textId="77777777" w:rsidR="00924E49" w:rsidRDefault="00FE6D46">
      <w:pPr>
        <w:spacing w:after="0" w:line="259" w:lineRule="auto"/>
        <w:ind w:left="1042" w:right="0" w:firstLine="0"/>
      </w:pPr>
      <w:r>
        <w:rPr>
          <w:b/>
          <w:sz w:val="20"/>
        </w:rPr>
        <w:t xml:space="preserve"> </w:t>
      </w:r>
    </w:p>
    <w:p w14:paraId="20B47CB0" w14:textId="77777777" w:rsidR="00924E49" w:rsidRDefault="00FE6D46">
      <w:pPr>
        <w:spacing w:after="0" w:line="259" w:lineRule="auto"/>
        <w:ind w:left="1042" w:right="0" w:firstLine="0"/>
      </w:pPr>
      <w:r>
        <w:rPr>
          <w:b/>
          <w:sz w:val="20"/>
        </w:rPr>
        <w:t xml:space="preserve"> </w:t>
      </w:r>
    </w:p>
    <w:p w14:paraId="47203152" w14:textId="77777777" w:rsidR="00924E49" w:rsidRDefault="00FE6D46">
      <w:pPr>
        <w:spacing w:after="0" w:line="259" w:lineRule="auto"/>
        <w:ind w:left="1042" w:right="0" w:firstLine="0"/>
      </w:pPr>
      <w:r>
        <w:rPr>
          <w:b/>
          <w:sz w:val="20"/>
        </w:rPr>
        <w:t xml:space="preserve"> </w:t>
      </w:r>
    </w:p>
    <w:p w14:paraId="3910F846" w14:textId="77777777" w:rsidR="00924E49" w:rsidRDefault="00FE6D46">
      <w:pPr>
        <w:spacing w:after="0" w:line="259" w:lineRule="auto"/>
        <w:ind w:left="1042" w:right="0" w:firstLine="0"/>
      </w:pPr>
      <w:r>
        <w:rPr>
          <w:b/>
          <w:sz w:val="20"/>
        </w:rPr>
        <w:t xml:space="preserve"> </w:t>
      </w:r>
    </w:p>
    <w:p w14:paraId="5B1154F8" w14:textId="77777777" w:rsidR="00924E49" w:rsidRDefault="00FE6D46">
      <w:pPr>
        <w:spacing w:after="0" w:line="259" w:lineRule="auto"/>
        <w:ind w:left="1042" w:right="0" w:firstLine="0"/>
      </w:pPr>
      <w:r>
        <w:rPr>
          <w:b/>
          <w:sz w:val="20"/>
        </w:rPr>
        <w:t xml:space="preserve"> </w:t>
      </w:r>
    </w:p>
    <w:p w14:paraId="42F58922" w14:textId="77777777" w:rsidR="00924E49" w:rsidRDefault="00FE6D46">
      <w:pPr>
        <w:spacing w:after="0" w:line="259" w:lineRule="auto"/>
        <w:ind w:left="1042" w:right="0" w:firstLine="0"/>
      </w:pPr>
      <w:r>
        <w:rPr>
          <w:b/>
          <w:sz w:val="20"/>
        </w:rPr>
        <w:t xml:space="preserve"> </w:t>
      </w:r>
    </w:p>
    <w:p w14:paraId="609AAB6D" w14:textId="77777777" w:rsidR="00924E49" w:rsidRDefault="00FE6D46">
      <w:pPr>
        <w:spacing w:after="0" w:line="259" w:lineRule="auto"/>
        <w:ind w:left="1042" w:right="0" w:firstLine="0"/>
      </w:pPr>
      <w:r>
        <w:rPr>
          <w:b/>
          <w:sz w:val="20"/>
        </w:rPr>
        <w:t xml:space="preserve"> </w:t>
      </w:r>
    </w:p>
    <w:p w14:paraId="28AF58C7" w14:textId="77777777" w:rsidR="00924E49" w:rsidRDefault="00FE6D46">
      <w:pPr>
        <w:spacing w:after="0" w:line="259" w:lineRule="auto"/>
        <w:ind w:left="1042" w:right="0" w:firstLine="0"/>
      </w:pPr>
      <w:r>
        <w:rPr>
          <w:b/>
          <w:sz w:val="20"/>
        </w:rPr>
        <w:t xml:space="preserve"> </w:t>
      </w:r>
    </w:p>
    <w:p w14:paraId="69ED9E83" w14:textId="77777777" w:rsidR="00924E49" w:rsidRDefault="00FE6D46">
      <w:pPr>
        <w:spacing w:after="0" w:line="259" w:lineRule="auto"/>
        <w:ind w:left="1042" w:right="0" w:firstLine="0"/>
      </w:pPr>
      <w:r>
        <w:rPr>
          <w:b/>
          <w:sz w:val="20"/>
        </w:rPr>
        <w:t xml:space="preserve"> </w:t>
      </w:r>
    </w:p>
    <w:p w14:paraId="5BE6E7B9" w14:textId="77777777" w:rsidR="00924E49" w:rsidRDefault="00FE6D46">
      <w:pPr>
        <w:spacing w:after="0" w:line="259" w:lineRule="auto"/>
        <w:ind w:left="1042" w:right="0" w:firstLine="0"/>
      </w:pPr>
      <w:r>
        <w:rPr>
          <w:b/>
          <w:sz w:val="20"/>
        </w:rPr>
        <w:t xml:space="preserve"> </w:t>
      </w:r>
    </w:p>
    <w:p w14:paraId="44547FC5" w14:textId="77777777" w:rsidR="00924E49" w:rsidRDefault="00FE6D46">
      <w:pPr>
        <w:spacing w:after="16" w:line="259" w:lineRule="auto"/>
        <w:ind w:left="1042" w:right="0" w:firstLine="0"/>
      </w:pPr>
      <w:r>
        <w:rPr>
          <w:b/>
          <w:sz w:val="20"/>
        </w:rPr>
        <w:t xml:space="preserve"> </w:t>
      </w:r>
    </w:p>
    <w:p w14:paraId="78B6810E" w14:textId="77777777" w:rsidR="00924E49" w:rsidRDefault="00FE6D46">
      <w:pPr>
        <w:spacing w:after="48" w:line="259" w:lineRule="auto"/>
        <w:ind w:left="1042" w:right="0" w:firstLine="0"/>
      </w:pPr>
      <w:r>
        <w:rPr>
          <w:b/>
        </w:rPr>
        <w:t xml:space="preserve"> </w:t>
      </w:r>
    </w:p>
    <w:p w14:paraId="536DDBBF" w14:textId="77777777" w:rsidR="00697E25" w:rsidRDefault="00697E25">
      <w:pPr>
        <w:spacing w:after="193"/>
        <w:ind w:left="1112" w:right="545" w:hanging="10"/>
        <w:rPr>
          <w:b/>
        </w:rPr>
      </w:pPr>
    </w:p>
    <w:p w14:paraId="2403741D" w14:textId="77777777" w:rsidR="00697E25" w:rsidRDefault="00697E25">
      <w:pPr>
        <w:spacing w:after="193"/>
        <w:ind w:left="1112" w:right="545" w:hanging="10"/>
        <w:rPr>
          <w:b/>
        </w:rPr>
      </w:pPr>
    </w:p>
    <w:p w14:paraId="58778837" w14:textId="77777777" w:rsidR="00697E25" w:rsidRDefault="00697E25">
      <w:pPr>
        <w:spacing w:after="193"/>
        <w:ind w:left="1112" w:right="545" w:hanging="10"/>
        <w:rPr>
          <w:b/>
        </w:rPr>
      </w:pPr>
    </w:p>
    <w:p w14:paraId="76C8DAFC" w14:textId="77777777" w:rsidR="00697E25" w:rsidRDefault="00697E25">
      <w:pPr>
        <w:spacing w:after="193"/>
        <w:ind w:left="1112" w:right="545" w:hanging="10"/>
        <w:rPr>
          <w:b/>
        </w:rPr>
      </w:pPr>
    </w:p>
    <w:p w14:paraId="43C5E754" w14:textId="77777777" w:rsidR="00697E25" w:rsidRDefault="00697E25">
      <w:pPr>
        <w:spacing w:after="193"/>
        <w:ind w:left="1112" w:right="545" w:hanging="10"/>
        <w:rPr>
          <w:b/>
        </w:rPr>
      </w:pPr>
    </w:p>
    <w:p w14:paraId="03DC85D1" w14:textId="7CB1959F" w:rsidR="00924E49" w:rsidRDefault="00FE6D46">
      <w:pPr>
        <w:spacing w:after="193"/>
        <w:ind w:left="1112" w:right="545" w:hanging="10"/>
      </w:pPr>
      <w:r>
        <w:rPr>
          <w:b/>
        </w:rPr>
        <w:t>C.</w:t>
      </w:r>
      <w:r>
        <w:rPr>
          <w:rFonts w:ascii="Arial" w:eastAsia="Arial" w:hAnsi="Arial" w:cs="Arial"/>
          <w:b/>
        </w:rPr>
        <w:t xml:space="preserve"> </w:t>
      </w:r>
      <w:r>
        <w:rPr>
          <w:b/>
        </w:rPr>
        <w:t xml:space="preserve">Revisions to an Existing Program </w:t>
      </w:r>
    </w:p>
    <w:p w14:paraId="3E064E9C" w14:textId="77777777" w:rsidR="00924E49" w:rsidRDefault="00FE6D46">
      <w:pPr>
        <w:spacing w:after="192"/>
        <w:ind w:left="1001" w:right="1057"/>
      </w:pPr>
      <w:r>
        <w:t xml:space="preserve">Proposals for revising existing programs should be prepared with each section clearly identified, appropriately labeled, and paginated. Proposals should be submitted electronically and include the following components: </w:t>
      </w:r>
    </w:p>
    <w:p w14:paraId="13028C8B" w14:textId="77777777" w:rsidR="00924E49" w:rsidRDefault="00FE6D46">
      <w:pPr>
        <w:spacing w:after="221"/>
        <w:ind w:left="1541" w:right="459" w:hanging="540"/>
      </w:pPr>
      <w:r>
        <w:t>1.</w:t>
      </w:r>
      <w:r>
        <w:rPr>
          <w:rFonts w:ascii="Arial" w:eastAsia="Arial" w:hAnsi="Arial" w:cs="Arial"/>
        </w:rPr>
        <w:t xml:space="preserve"> </w:t>
      </w:r>
      <w:r>
        <w:rPr>
          <w:rFonts w:ascii="Arial" w:eastAsia="Arial" w:hAnsi="Arial" w:cs="Arial"/>
        </w:rPr>
        <w:tab/>
      </w:r>
      <w:r>
        <w:rPr>
          <w:u w:val="single" w:color="000000"/>
        </w:rPr>
        <w:t xml:space="preserve">Cover Sheet </w:t>
      </w:r>
      <w:r>
        <w:rPr>
          <w:i/>
        </w:rPr>
        <w:t>(Use the f</w:t>
      </w:r>
      <w:hyperlink r:id="rId6">
        <w:r>
          <w:rPr>
            <w:i/>
          </w:rPr>
          <w:t xml:space="preserve">ront page of this guide or the fillable form coversheet </w:t>
        </w:r>
      </w:hyperlink>
      <w:r>
        <w:rPr>
          <w:i/>
        </w:rPr>
        <w:t xml:space="preserve">from the website, which contains basic information about the proposed program.) </w:t>
      </w:r>
    </w:p>
    <w:p w14:paraId="63D66A1D" w14:textId="2DD6E295" w:rsidR="00924E49" w:rsidRPr="00697E25" w:rsidRDefault="00FE6D46">
      <w:pPr>
        <w:pStyle w:val="Heading3"/>
        <w:tabs>
          <w:tab w:val="center" w:pos="1086"/>
          <w:tab w:val="center" w:pos="2001"/>
        </w:tabs>
        <w:spacing w:after="0"/>
        <w:ind w:left="0" w:firstLine="0"/>
        <w:rPr>
          <w:color w:val="215E99" w:themeColor="text2" w:themeTint="BF"/>
        </w:rPr>
      </w:pPr>
      <w:r>
        <w:rPr>
          <w:rFonts w:ascii="Calibri" w:eastAsia="Calibri" w:hAnsi="Calibri" w:cs="Calibri"/>
          <w:sz w:val="22"/>
          <w:u w:val="none"/>
        </w:rPr>
        <w:tab/>
      </w:r>
      <w:r>
        <w:rPr>
          <w:u w:val="none"/>
        </w:rPr>
        <w:t>2.</w:t>
      </w:r>
      <w:r>
        <w:rPr>
          <w:rFonts w:ascii="Arial" w:eastAsia="Arial" w:hAnsi="Arial" w:cs="Arial"/>
          <w:u w:val="none"/>
        </w:rPr>
        <w:t xml:space="preserve"> </w:t>
      </w:r>
      <w:r>
        <w:rPr>
          <w:rFonts w:ascii="Arial" w:eastAsia="Arial" w:hAnsi="Arial" w:cs="Arial"/>
          <w:u w:val="none"/>
        </w:rPr>
        <w:tab/>
      </w:r>
      <w:r>
        <w:t>Rationale</w:t>
      </w:r>
      <w:r>
        <w:rPr>
          <w:u w:val="none"/>
        </w:rPr>
        <w:t xml:space="preserve"> </w:t>
      </w:r>
    </w:p>
    <w:p w14:paraId="474CCB69" w14:textId="176358F9" w:rsidR="00924E49" w:rsidRPr="00697E25" w:rsidRDefault="00FE6D46" w:rsidP="00697E25">
      <w:pPr>
        <w:spacing w:before="240" w:after="188"/>
        <w:ind w:left="2686" w:right="598"/>
        <w:rPr>
          <w:i/>
          <w:iCs/>
          <w:color w:val="215E99" w:themeColor="text2" w:themeTint="BF"/>
        </w:rPr>
      </w:pPr>
      <w:r>
        <w:t xml:space="preserve">Explain the reason for and a description of the proposed revision(s). </w:t>
      </w:r>
      <w:r w:rsidRPr="00FE6D46">
        <w:rPr>
          <w:i/>
          <w:iCs/>
          <w:color w:val="215E99" w:themeColor="text2" w:themeTint="BF"/>
        </w:rPr>
        <w:t>(</w:t>
      </w:r>
      <w:r w:rsidR="00697E25" w:rsidRPr="00697E25">
        <w:rPr>
          <w:i/>
          <w:iCs/>
          <w:color w:val="215E99" w:themeColor="text2" w:themeTint="BF"/>
        </w:rPr>
        <w:t>No revisions are being made to this program</w:t>
      </w:r>
      <w:r w:rsidR="00A146C4">
        <w:rPr>
          <w:i/>
          <w:iCs/>
          <w:color w:val="215E99" w:themeColor="text2" w:themeTint="BF"/>
        </w:rPr>
        <w:t>. Only an update to the competencies</w:t>
      </w:r>
      <w:r>
        <w:rPr>
          <w:i/>
          <w:iCs/>
          <w:color w:val="215E99" w:themeColor="text2" w:themeTint="BF"/>
        </w:rPr>
        <w:t>)</w:t>
      </w:r>
    </w:p>
    <w:p w14:paraId="68246817" w14:textId="77777777" w:rsidR="00924E49" w:rsidRDefault="00FE6D46">
      <w:pPr>
        <w:tabs>
          <w:tab w:val="center" w:pos="1086"/>
          <w:tab w:val="center" w:pos="4328"/>
        </w:tabs>
        <w:spacing w:after="189"/>
        <w:ind w:left="0" w:right="0" w:firstLine="0"/>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rPr>
          <w:u w:val="single" w:color="000000"/>
        </w:rPr>
        <w:t xml:space="preserve">Institutional Approval </w:t>
      </w:r>
      <w:r>
        <w:rPr>
          <w:i/>
        </w:rPr>
        <w:t xml:space="preserve">(Only required for major revisions) </w:t>
      </w:r>
    </w:p>
    <w:p w14:paraId="57BA183D" w14:textId="77777777" w:rsidR="00924E49" w:rsidRDefault="00FE6D46">
      <w:pPr>
        <w:numPr>
          <w:ilvl w:val="0"/>
          <w:numId w:val="34"/>
        </w:numPr>
        <w:spacing w:after="5" w:line="250" w:lineRule="auto"/>
        <w:ind w:right="299" w:hanging="360"/>
      </w:pPr>
      <w:r>
        <w:t xml:space="preserve">Briefly describe the institution’s educator preparation program approval process. </w:t>
      </w:r>
    </w:p>
    <w:p w14:paraId="1940CCDB" w14:textId="4AAAC1F9" w:rsidR="00924E49" w:rsidRPr="00FE6D46" w:rsidRDefault="00FE6D46">
      <w:pPr>
        <w:numPr>
          <w:ilvl w:val="0"/>
          <w:numId w:val="34"/>
        </w:numPr>
        <w:spacing w:after="188"/>
        <w:ind w:right="299" w:hanging="360"/>
        <w:rPr>
          <w:i/>
          <w:iCs/>
          <w:color w:val="215E99" w:themeColor="text2" w:themeTint="BF"/>
        </w:rPr>
      </w:pPr>
      <w:r>
        <w:t xml:space="preserve">Provide official documentation, including signatures, showing approval was granted by all appropriate authorizing entities outlined in 3.a. If approval has not been granted, indicate when approval is expected. </w:t>
      </w:r>
      <w:r w:rsidRPr="00FE6D46">
        <w:rPr>
          <w:i/>
          <w:iCs/>
          <w:color w:val="215E99" w:themeColor="text2" w:themeTint="BF"/>
        </w:rPr>
        <w:t>(N/A</w:t>
      </w:r>
      <w:r>
        <w:rPr>
          <w:i/>
          <w:iCs/>
          <w:color w:val="215E99" w:themeColor="text2" w:themeTint="BF"/>
        </w:rPr>
        <w:t>)</w:t>
      </w:r>
    </w:p>
    <w:p w14:paraId="65FFA83A" w14:textId="77777777" w:rsidR="00924E49" w:rsidRDefault="00FE6D46">
      <w:pPr>
        <w:pStyle w:val="Heading3"/>
        <w:tabs>
          <w:tab w:val="center" w:pos="1086"/>
          <w:tab w:val="center" w:pos="2913"/>
        </w:tabs>
        <w:ind w:left="0" w:firstLine="0"/>
      </w:pPr>
      <w:r>
        <w:rPr>
          <w:rFonts w:ascii="Calibri" w:eastAsia="Calibri" w:hAnsi="Calibri" w:cs="Calibri"/>
          <w:sz w:val="22"/>
          <w:u w:val="none"/>
        </w:rPr>
        <w:tab/>
      </w:r>
      <w:r>
        <w:rPr>
          <w:u w:val="none"/>
        </w:rPr>
        <w:t>4.</w:t>
      </w:r>
      <w:r>
        <w:rPr>
          <w:rFonts w:ascii="Arial" w:eastAsia="Arial" w:hAnsi="Arial" w:cs="Arial"/>
          <w:u w:val="none"/>
        </w:rPr>
        <w:t xml:space="preserve"> </w:t>
      </w:r>
      <w:r>
        <w:rPr>
          <w:rFonts w:ascii="Arial" w:eastAsia="Arial" w:hAnsi="Arial" w:cs="Arial"/>
          <w:u w:val="none"/>
        </w:rPr>
        <w:tab/>
      </w:r>
      <w:r>
        <w:t>Documentation of Revisions</w:t>
      </w:r>
      <w:r>
        <w:rPr>
          <w:u w:val="none"/>
        </w:rPr>
        <w:t xml:space="preserve"> </w:t>
      </w:r>
    </w:p>
    <w:p w14:paraId="4EF6DA4A" w14:textId="77777777" w:rsidR="0060381F" w:rsidRDefault="00FE6D46">
      <w:pPr>
        <w:ind w:left="2172" w:right="790" w:hanging="360"/>
      </w:pPr>
      <w:r>
        <w:t>a.</w:t>
      </w:r>
      <w:r>
        <w:rPr>
          <w:rFonts w:ascii="Arial" w:eastAsia="Arial" w:hAnsi="Arial" w:cs="Arial"/>
        </w:rPr>
        <w:t xml:space="preserve"> </w:t>
      </w:r>
      <w:r>
        <w:t>Changes to Curriculum</w:t>
      </w:r>
    </w:p>
    <w:p w14:paraId="1BE59B87" w14:textId="47F8D33B" w:rsidR="00924E49" w:rsidRPr="00FE6D46" w:rsidRDefault="00FE6D46" w:rsidP="00FE6D46">
      <w:pPr>
        <w:ind w:left="2712" w:right="790" w:hanging="492"/>
        <w:rPr>
          <w:i/>
          <w:iCs/>
          <w:color w:val="215E99" w:themeColor="text2" w:themeTint="BF"/>
        </w:rPr>
      </w:pPr>
      <w:r>
        <w:t>i</w:t>
      </w:r>
      <w:r>
        <w:rPr>
          <w:rFonts w:ascii="Arial" w:eastAsia="Arial" w:hAnsi="Arial" w:cs="Arial"/>
        </w:rPr>
        <w:t xml:space="preserve"> </w:t>
      </w:r>
      <w:r>
        <w:rPr>
          <w:rFonts w:ascii="Arial" w:eastAsia="Arial" w:hAnsi="Arial" w:cs="Arial"/>
        </w:rPr>
        <w:tab/>
        <w:t xml:space="preserve"> </w:t>
      </w:r>
      <w:r>
        <w:t xml:space="preserve">Provide a copy of the current program of study indicating the proposed revisions. If the program is embedded in a baccalaureate degree, including the current eight-semester degree plan indicating the proposed revisions. Include the number of hours required to complete the program. </w:t>
      </w:r>
      <w:r w:rsidRPr="00FE6D46">
        <w:rPr>
          <w:i/>
          <w:iCs/>
          <w:color w:val="215E99" w:themeColor="text2" w:themeTint="BF"/>
        </w:rPr>
        <w:t xml:space="preserve">(See </w:t>
      </w:r>
      <w:r>
        <w:rPr>
          <w:i/>
          <w:iCs/>
          <w:color w:val="215E99" w:themeColor="text2" w:themeTint="BF"/>
        </w:rPr>
        <w:t>Attached)</w:t>
      </w:r>
    </w:p>
    <w:p w14:paraId="528C5771" w14:textId="2A1365D8" w:rsidR="00924E49" w:rsidRDefault="00FE6D46">
      <w:pPr>
        <w:numPr>
          <w:ilvl w:val="1"/>
          <w:numId w:val="35"/>
        </w:numPr>
        <w:ind w:right="598" w:hanging="540"/>
      </w:pPr>
      <w:r>
        <w:t xml:space="preserve">Provide a revised </w:t>
      </w:r>
      <w:hyperlink r:id="rId7">
        <w:r>
          <w:rPr>
            <w:color w:val="0000FF"/>
            <w:u w:val="single" w:color="0000FF"/>
          </w:rPr>
          <w:t xml:space="preserve">curriculum matrix </w:t>
        </w:r>
      </w:hyperlink>
      <w:hyperlink r:id="rId8">
        <w:r>
          <w:t>t</w:t>
        </w:r>
      </w:hyperlink>
      <w:r>
        <w:t xml:space="preserve">hat shows course alignment with the </w:t>
      </w:r>
      <w:r>
        <w:rPr>
          <w:b/>
        </w:rPr>
        <w:t xml:space="preserve">current </w:t>
      </w:r>
      <w:r>
        <w:t xml:space="preserve">corresponding </w:t>
      </w:r>
      <w:hyperlink r:id="rId9">
        <w:r>
          <w:rPr>
            <w:color w:val="0000FF"/>
            <w:u w:val="single" w:color="0000FF"/>
          </w:rPr>
          <w:t xml:space="preserve">Arkansas Educator Competencies </w:t>
        </w:r>
      </w:hyperlink>
      <w:hyperlink r:id="rId10">
        <w:r>
          <w:t>f</w:t>
        </w:r>
      </w:hyperlink>
      <w:r>
        <w:t xml:space="preserve">or the content area or category of licensure, if applicable. </w:t>
      </w:r>
      <w:r>
        <w:rPr>
          <w:i/>
          <w:iCs/>
          <w:color w:val="215E99" w:themeColor="text2" w:themeTint="BF"/>
        </w:rPr>
        <w:t>(See attached for revision</w:t>
      </w:r>
      <w:r w:rsidR="001C19A1">
        <w:rPr>
          <w:i/>
          <w:iCs/>
          <w:color w:val="215E99" w:themeColor="text2" w:themeTint="BF"/>
        </w:rPr>
        <w:t>s</w:t>
      </w:r>
      <w:r>
        <w:rPr>
          <w:i/>
          <w:iCs/>
          <w:color w:val="215E99" w:themeColor="text2" w:themeTint="BF"/>
        </w:rPr>
        <w:t xml:space="preserve"> to</w:t>
      </w:r>
      <w:r w:rsidR="00171766">
        <w:rPr>
          <w:i/>
          <w:iCs/>
          <w:color w:val="215E99" w:themeColor="text2" w:themeTint="BF"/>
        </w:rPr>
        <w:t xml:space="preserve"> ADLL</w:t>
      </w:r>
      <w:r>
        <w:rPr>
          <w:i/>
          <w:iCs/>
          <w:color w:val="215E99" w:themeColor="text2" w:themeTint="BF"/>
        </w:rPr>
        <w:t xml:space="preserve"> course numbers)</w:t>
      </w:r>
    </w:p>
    <w:p w14:paraId="6D037C3D" w14:textId="086776D4" w:rsidR="00924E49" w:rsidRDefault="00FE6D46">
      <w:pPr>
        <w:numPr>
          <w:ilvl w:val="1"/>
          <w:numId w:val="35"/>
        </w:numPr>
        <w:spacing w:after="3" w:line="240" w:lineRule="auto"/>
        <w:ind w:right="598" w:hanging="540"/>
      </w:pPr>
      <w:r>
        <w:t xml:space="preserve">Provide a revised </w:t>
      </w:r>
      <w:hyperlink r:id="rId11">
        <w:r>
          <w:rPr>
            <w:color w:val="0000FF"/>
            <w:u w:val="single" w:color="0000FF"/>
          </w:rPr>
          <w:t>Arkansas Teaching Standards matrix</w:t>
        </w:r>
      </w:hyperlink>
      <w:hyperlink r:id="rId12">
        <w:r>
          <w:rPr>
            <w:color w:val="0000FF"/>
            <w:u w:val="single" w:color="0000FF"/>
          </w:rPr>
          <w:t xml:space="preserve"> </w:t>
        </w:r>
      </w:hyperlink>
      <w:r>
        <w:t xml:space="preserve">for first-time licensure programs documenting how the </w:t>
      </w:r>
      <w:hyperlink r:id="rId13">
        <w:r>
          <w:rPr>
            <w:color w:val="0000FF"/>
            <w:u w:val="single" w:color="0000FF"/>
          </w:rPr>
          <w:t xml:space="preserve">Arkansas Teaching Standards </w:t>
        </w:r>
      </w:hyperlink>
      <w:hyperlink r:id="rId14">
        <w:r>
          <w:t>a</w:t>
        </w:r>
      </w:hyperlink>
      <w:r>
        <w:t xml:space="preserve">re covered in the program of study </w:t>
      </w:r>
      <w:r w:rsidRPr="00FE6D46">
        <w:rPr>
          <w:i/>
          <w:iCs/>
          <w:color w:val="215E99" w:themeColor="text2" w:themeTint="BF"/>
        </w:rPr>
        <w:t>(N/A</w:t>
      </w:r>
      <w:r>
        <w:rPr>
          <w:i/>
          <w:iCs/>
          <w:color w:val="215E99" w:themeColor="text2" w:themeTint="BF"/>
        </w:rPr>
        <w:t>)</w:t>
      </w:r>
    </w:p>
    <w:p w14:paraId="39C22978" w14:textId="04466AE0" w:rsidR="00924E49" w:rsidRDefault="00FE6D46">
      <w:pPr>
        <w:numPr>
          <w:ilvl w:val="1"/>
          <w:numId w:val="35"/>
        </w:numPr>
        <w:ind w:right="598" w:hanging="540"/>
      </w:pPr>
      <w:r>
        <w:t>Provide documentation outlining how the appropriate TESS or LEADS standards (</w:t>
      </w:r>
      <w:hyperlink r:id="rId15">
        <w:r>
          <w:rPr>
            <w:color w:val="0000FF"/>
            <w:u w:val="single" w:color="0000FF"/>
          </w:rPr>
          <w:t>TESS for classroom teachers</w:t>
        </w:r>
      </w:hyperlink>
      <w:hyperlink r:id="rId16">
        <w:r>
          <w:rPr>
            <w:color w:val="0461C1"/>
            <w:u w:val="single" w:color="0000FF"/>
          </w:rPr>
          <w:t>,</w:t>
        </w:r>
      </w:hyperlink>
      <w:hyperlink r:id="rId17">
        <w:r>
          <w:rPr>
            <w:color w:val="0461C1"/>
            <w:u w:val="single" w:color="0000FF"/>
          </w:rPr>
          <w:t xml:space="preserve"> </w:t>
        </w:r>
      </w:hyperlink>
      <w:hyperlink r:id="rId18">
        <w:r>
          <w:rPr>
            <w:color w:val="0000FF"/>
            <w:u w:val="single" w:color="0000FF"/>
          </w:rPr>
          <w:t>TESS for Specialty Areas</w:t>
        </w:r>
      </w:hyperlink>
      <w:hyperlink r:id="rId19">
        <w:r>
          <w:t>,</w:t>
        </w:r>
      </w:hyperlink>
      <w:r>
        <w:t xml:space="preserve"> or LEADS) are used in the program of study, if applicable. </w:t>
      </w:r>
      <w:r w:rsidRPr="00FE6D46">
        <w:rPr>
          <w:i/>
          <w:iCs/>
          <w:color w:val="215E99" w:themeColor="text2" w:themeTint="BF"/>
        </w:rPr>
        <w:t>(N/A</w:t>
      </w:r>
      <w:r>
        <w:rPr>
          <w:i/>
          <w:iCs/>
          <w:color w:val="215E99" w:themeColor="text2" w:themeTint="BF"/>
        </w:rPr>
        <w:t>)</w:t>
      </w:r>
    </w:p>
    <w:p w14:paraId="68BDBD6E" w14:textId="120E9337" w:rsidR="00924E49" w:rsidRDefault="00FE6D46">
      <w:pPr>
        <w:numPr>
          <w:ilvl w:val="1"/>
          <w:numId w:val="35"/>
        </w:numPr>
        <w:ind w:right="598" w:hanging="540"/>
      </w:pPr>
      <w:r>
        <w:t xml:space="preserve">Provide syllabi that include course descriptions for all new or revised professional education courses prescribed in the revised program and for new or revised content courses listed on the submitted curriculum matrix. </w:t>
      </w:r>
      <w:r w:rsidRPr="00FE6D46">
        <w:rPr>
          <w:i/>
          <w:iCs/>
          <w:color w:val="215E99" w:themeColor="text2" w:themeTint="BF"/>
        </w:rPr>
        <w:t xml:space="preserve">(See </w:t>
      </w:r>
      <w:r>
        <w:rPr>
          <w:i/>
          <w:iCs/>
          <w:color w:val="215E99" w:themeColor="text2" w:themeTint="BF"/>
        </w:rPr>
        <w:t>Attached)</w:t>
      </w:r>
    </w:p>
    <w:p w14:paraId="24416CA8" w14:textId="4A396585" w:rsidR="00924E49" w:rsidRDefault="00FE6D46" w:rsidP="00697E25">
      <w:pPr>
        <w:pStyle w:val="ListParagraph"/>
        <w:numPr>
          <w:ilvl w:val="0"/>
          <w:numId w:val="59"/>
        </w:numPr>
        <w:spacing w:after="5" w:line="250" w:lineRule="auto"/>
        <w:ind w:right="810"/>
      </w:pPr>
      <w:r>
        <w:t xml:space="preserve">Syllabi should include objectives that align to the Arkansas Teaching Standards (for first-time licensure programs), TESS/LEADS framework, and Educator Competencies </w:t>
      </w:r>
    </w:p>
    <w:p w14:paraId="0BD4CCF7" w14:textId="4BF0C3D0" w:rsidR="00697E25" w:rsidRDefault="00FE6D46" w:rsidP="00697E25">
      <w:pPr>
        <w:pStyle w:val="ListParagraph"/>
        <w:numPr>
          <w:ilvl w:val="0"/>
          <w:numId w:val="59"/>
        </w:numPr>
        <w:ind w:right="810"/>
      </w:pPr>
      <w:r>
        <w:t xml:space="preserve">Alternative educator preparation programs leading to Special Education K-12 licensure or endorsement programs leading to K-6 or 7-12 Special Education Resource licensure should provide a SPED 101 Academy syllabus that shows objective alignment with the </w:t>
      </w:r>
      <w:hyperlink r:id="rId20">
        <w:r w:rsidRPr="00697E25">
          <w:rPr>
            <w:color w:val="0000FF"/>
            <w:u w:val="single" w:color="0000FF"/>
          </w:rPr>
          <w:t>SPED 101 Academy competencies</w:t>
        </w:r>
      </w:hyperlink>
      <w:hyperlink r:id="rId21">
        <w:r>
          <w:t>.</w:t>
        </w:r>
      </w:hyperlink>
      <w:hyperlink r:id="rId22">
        <w:r>
          <w:t xml:space="preserve"> </w:t>
        </w:r>
      </w:hyperlink>
      <w:r>
        <w:t xml:space="preserve">The connection between objective and competency should occur on the syllabus itself. </w:t>
      </w:r>
    </w:p>
    <w:p w14:paraId="25450833" w14:textId="3F45D4E8" w:rsidR="00924E49" w:rsidRDefault="00FE6D46" w:rsidP="00697E25">
      <w:pPr>
        <w:pStyle w:val="ListParagraph"/>
        <w:numPr>
          <w:ilvl w:val="0"/>
          <w:numId w:val="59"/>
        </w:numPr>
        <w:ind w:right="674"/>
      </w:pPr>
      <w:r>
        <w:t>Alternative educator preparation programs leading to Elementary Education</w:t>
      </w:r>
      <w:r w:rsidR="00697E25">
        <w:t xml:space="preserve"> </w:t>
      </w:r>
      <w:r>
        <w:t xml:space="preserve">K-6 and Special Education K-12 licensure should submit </w:t>
      </w:r>
      <w:r>
        <w:lastRenderedPageBreak/>
        <w:t xml:space="preserve">syllabi/module descriptions showing objective alignment to the </w:t>
      </w:r>
      <w:hyperlink r:id="rId23">
        <w:r w:rsidRPr="00697E25">
          <w:rPr>
            <w:color w:val="0000FF"/>
            <w:u w:val="single" w:color="0000FF"/>
          </w:rPr>
          <w:t>Foundations of Reading</w:t>
        </w:r>
      </w:hyperlink>
      <w:hyperlink r:id="rId24">
        <w:r w:rsidRPr="00697E25">
          <w:rPr>
            <w:color w:val="0000FF"/>
          </w:rPr>
          <w:t xml:space="preserve"> </w:t>
        </w:r>
      </w:hyperlink>
      <w:hyperlink r:id="rId25">
        <w:r w:rsidRPr="00697E25">
          <w:rPr>
            <w:color w:val="0000FF"/>
            <w:u w:val="single" w:color="0000FF"/>
          </w:rPr>
          <w:t xml:space="preserve">Competencies-Proficiency Level. </w:t>
        </w:r>
      </w:hyperlink>
      <w:hyperlink r:id="rId26">
        <w:r>
          <w:t>T</w:t>
        </w:r>
      </w:hyperlink>
      <w:r>
        <w:t xml:space="preserve">he connection between objective and competency should occur on the syllabus/module description itself </w:t>
      </w:r>
    </w:p>
    <w:p w14:paraId="64584E3D" w14:textId="77777777" w:rsidR="00924E49" w:rsidRDefault="00FE6D46" w:rsidP="00697E25">
      <w:pPr>
        <w:pStyle w:val="ListParagraph"/>
        <w:numPr>
          <w:ilvl w:val="0"/>
          <w:numId w:val="59"/>
        </w:numPr>
        <w:ind w:right="810"/>
      </w:pPr>
      <w:r>
        <w:t xml:space="preserve">Programs leading to licensure areas other than Elementary Education K-6 or Special Education K-12 should present evidence of alignment to the </w:t>
      </w:r>
      <w:hyperlink r:id="rId27">
        <w:r w:rsidRPr="00697E25">
          <w:rPr>
            <w:color w:val="0000FF"/>
            <w:u w:val="single" w:color="0000FF"/>
          </w:rPr>
          <w:t xml:space="preserve">Foundations of Reading Competencies-Awareness Level </w:t>
        </w:r>
      </w:hyperlink>
      <w:hyperlink r:id="rId28">
        <w:r>
          <w:t>o</w:t>
        </w:r>
      </w:hyperlink>
      <w:r>
        <w:t xml:space="preserve">r how they ensure candidates have previously completed the appropriate pathway. </w:t>
      </w:r>
      <w:r w:rsidRPr="00697E25">
        <w:rPr>
          <w:b/>
        </w:rPr>
        <w:t xml:space="preserve">Note: DESE-approved prescribed pathways for awareness are aligned to the awareness level competencies. </w:t>
      </w:r>
    </w:p>
    <w:p w14:paraId="2ABE5F77" w14:textId="77777777" w:rsidR="00924E49" w:rsidRDefault="00FE6D46" w:rsidP="00697E25">
      <w:pPr>
        <w:pStyle w:val="ListParagraph"/>
        <w:numPr>
          <w:ilvl w:val="0"/>
          <w:numId w:val="59"/>
        </w:numPr>
        <w:spacing w:after="191"/>
        <w:ind w:right="810"/>
      </w:pPr>
      <w:r>
        <w:t xml:space="preserve">Syllabi should include a description of methods/assessments used to determine if a candidate has successfully met the learning objectives. </w:t>
      </w:r>
    </w:p>
    <w:p w14:paraId="646121E2" w14:textId="4AE396B6" w:rsidR="00924E49" w:rsidRDefault="00FE6D46">
      <w:pPr>
        <w:spacing w:after="87"/>
        <w:ind w:left="2822" w:right="119" w:hanging="540"/>
      </w:pPr>
      <w:r>
        <w:t>vi.</w:t>
      </w:r>
      <w:r>
        <w:rPr>
          <w:rFonts w:ascii="Arial" w:eastAsia="Arial" w:hAnsi="Arial" w:cs="Arial"/>
        </w:rPr>
        <w:t xml:space="preserve"> </w:t>
      </w:r>
      <w:r>
        <w:rPr>
          <w:rFonts w:ascii="Arial" w:eastAsia="Arial" w:hAnsi="Arial" w:cs="Arial"/>
        </w:rPr>
        <w:tab/>
      </w:r>
      <w:r>
        <w:t xml:space="preserve">Indicate any changes to common assessments throughout the program, including any changes to when state-mandated assessments are required. Provide samples and scoring rubrics for any new or revised common assessments. </w:t>
      </w:r>
      <w:r w:rsidRPr="00FE6D46">
        <w:rPr>
          <w:i/>
          <w:iCs/>
          <w:color w:val="215E99" w:themeColor="text2" w:themeTint="BF"/>
        </w:rPr>
        <w:t>(N</w:t>
      </w:r>
      <w:r>
        <w:rPr>
          <w:i/>
          <w:iCs/>
          <w:color w:val="215E99" w:themeColor="text2" w:themeTint="BF"/>
        </w:rPr>
        <w:t>o revisions)</w:t>
      </w:r>
    </w:p>
    <w:p w14:paraId="7D5DCA24" w14:textId="77777777" w:rsidR="00924E49" w:rsidRDefault="00FE6D46">
      <w:pPr>
        <w:spacing w:after="0" w:line="259" w:lineRule="auto"/>
        <w:ind w:left="1642" w:right="0" w:firstLine="0"/>
      </w:pPr>
      <w:r>
        <w:rPr>
          <w:sz w:val="30"/>
        </w:rPr>
        <w:t xml:space="preserve"> </w:t>
      </w:r>
    </w:p>
    <w:p w14:paraId="1220CEA0" w14:textId="40CBFC94" w:rsidR="00924E49" w:rsidRDefault="00FE6D46" w:rsidP="00697E25">
      <w:pPr>
        <w:spacing w:after="0"/>
        <w:ind w:left="2822" w:right="0" w:hanging="540"/>
      </w:pPr>
      <w:r>
        <w:t xml:space="preserve">vii </w:t>
      </w:r>
      <w:r>
        <w:tab/>
        <w:t xml:space="preserve">Describe any revisions to the field experiences (such as observations, practicums) and supervised clinical practice (student teaching, internships) required for candidates in the program. </w:t>
      </w:r>
      <w:r w:rsidRPr="00FE6D46">
        <w:rPr>
          <w:i/>
          <w:iCs/>
          <w:color w:val="215E99" w:themeColor="text2" w:themeTint="BF"/>
        </w:rPr>
        <w:t>(N</w:t>
      </w:r>
      <w:r>
        <w:rPr>
          <w:i/>
          <w:iCs/>
          <w:color w:val="215E99" w:themeColor="text2" w:themeTint="BF"/>
        </w:rPr>
        <w:t>o revisions)</w:t>
      </w:r>
    </w:p>
    <w:p w14:paraId="0FA39A3B" w14:textId="77777777" w:rsidR="00924E49" w:rsidRDefault="00FE6D46">
      <w:pPr>
        <w:spacing w:after="189"/>
        <w:ind w:left="3401" w:right="1283" w:hanging="10"/>
      </w:pPr>
      <w:r>
        <w:rPr>
          <w:i/>
        </w:rPr>
        <w:t xml:space="preserve">(Revisions to first-time licensure programs must submit documentation as outlined in 5.p of these protocols to the process and timeline for ensuring all completers in May 2027 and thereafter complete a one-year supervised residency) </w:t>
      </w:r>
    </w:p>
    <w:p w14:paraId="12609590" w14:textId="772C5669" w:rsidR="00924E49" w:rsidRDefault="00FE6D46">
      <w:pPr>
        <w:numPr>
          <w:ilvl w:val="0"/>
          <w:numId w:val="38"/>
        </w:numPr>
        <w:spacing w:after="190"/>
        <w:ind w:right="598" w:hanging="360"/>
      </w:pPr>
      <w:r>
        <w:t xml:space="preserve">Transition to DLT format </w:t>
      </w:r>
      <w:r w:rsidRPr="00FE6D46">
        <w:rPr>
          <w:i/>
          <w:iCs/>
          <w:color w:val="215E99" w:themeColor="text2" w:themeTint="BF"/>
        </w:rPr>
        <w:t>(N/A)</w:t>
      </w:r>
    </w:p>
    <w:p w14:paraId="1E567DC5" w14:textId="77777777" w:rsidR="00924E49" w:rsidRDefault="00FE6D46">
      <w:pPr>
        <w:numPr>
          <w:ilvl w:val="1"/>
          <w:numId w:val="38"/>
        </w:numPr>
        <w:ind w:right="1512" w:hanging="300"/>
      </w:pPr>
      <w:r>
        <w:t xml:space="preserve">Submit a rationale for the transition. </w:t>
      </w:r>
    </w:p>
    <w:p w14:paraId="7723BAD7" w14:textId="77777777" w:rsidR="00924E49" w:rsidRDefault="00FE6D46">
      <w:pPr>
        <w:numPr>
          <w:ilvl w:val="1"/>
          <w:numId w:val="38"/>
        </w:numPr>
        <w:spacing w:after="34" w:line="240" w:lineRule="auto"/>
        <w:ind w:right="1512" w:hanging="300"/>
      </w:pPr>
      <w:r>
        <w:t xml:space="preserve">Submit a current program of study identifying the courses in the program that will be delivered totally or partially via distance learning technology. </w:t>
      </w:r>
    </w:p>
    <w:p w14:paraId="30C3C6DD" w14:textId="77777777" w:rsidR="00924E49" w:rsidRDefault="00FE6D46">
      <w:pPr>
        <w:numPr>
          <w:ilvl w:val="1"/>
          <w:numId w:val="38"/>
        </w:numPr>
        <w:ind w:right="1512" w:hanging="300"/>
      </w:pPr>
      <w:r>
        <w:t xml:space="preserve">Describe the methods for instructor-to-student and student-to-student interaction in the distance learning courses/modules, including synchronous (e.g., videoconferencing and chat) and asynchronous (e.g., email and discussion boards) methods. </w:t>
      </w:r>
    </w:p>
    <w:p w14:paraId="61B0D065" w14:textId="77777777" w:rsidR="00924E49" w:rsidRDefault="00FE6D46">
      <w:pPr>
        <w:numPr>
          <w:ilvl w:val="1"/>
          <w:numId w:val="38"/>
        </w:numPr>
        <w:ind w:right="1512" w:hanging="300"/>
      </w:pPr>
      <w:r>
        <w:t xml:space="preserve">Describe the assessment processes used in the courses to determine students’ achievement of intended outcomes </w:t>
      </w:r>
    </w:p>
    <w:p w14:paraId="573790CD" w14:textId="77777777" w:rsidR="00924E49" w:rsidRDefault="00FE6D46">
      <w:pPr>
        <w:numPr>
          <w:ilvl w:val="1"/>
          <w:numId w:val="38"/>
        </w:numPr>
        <w:ind w:right="1512" w:hanging="300"/>
      </w:pPr>
      <w:r>
        <w:t xml:space="preserve">Submit syllabi for DLT courses that reflect the revised methods for interaction and assessment processes. </w:t>
      </w:r>
    </w:p>
    <w:p w14:paraId="0324B338" w14:textId="77777777" w:rsidR="00697E25" w:rsidRDefault="00697E25" w:rsidP="00697E25">
      <w:pPr>
        <w:ind w:left="3031" w:right="1512" w:firstLine="0"/>
      </w:pPr>
    </w:p>
    <w:p w14:paraId="09BAE7B6" w14:textId="77777777" w:rsidR="00924E49" w:rsidRDefault="00FE6D46">
      <w:pPr>
        <w:spacing w:after="189"/>
        <w:ind w:left="1916" w:right="459" w:hanging="10"/>
      </w:pPr>
      <w:r>
        <w:rPr>
          <w:i/>
        </w:rPr>
        <w:t xml:space="preserve">(Note: </w:t>
      </w:r>
      <w:hyperlink r:id="rId29">
        <w:r>
          <w:rPr>
            <w:i/>
            <w:color w:val="0000FF"/>
            <w:u w:val="single" w:color="0000FF"/>
          </w:rPr>
          <w:t>HLC policy</w:t>
        </w:r>
      </w:hyperlink>
      <w:hyperlink r:id="rId30">
        <w:r>
          <w:rPr>
            <w:i/>
            <w:color w:val="0000FF"/>
            <w:u w:val="single" w:color="0000FF"/>
          </w:rPr>
          <w:t xml:space="preserve"> </w:t>
        </w:r>
      </w:hyperlink>
      <w:r>
        <w:rPr>
          <w:i/>
        </w:rPr>
        <w:t xml:space="preserve">requires an institution to seek HLC's prior approval if the institution plans to initiate or expand its distance education offerings. When initiation or expansion is anticipated beyond the terms of its current HLC stipulation, an institution must submit a substantive change request to HLC.) </w:t>
      </w:r>
    </w:p>
    <w:p w14:paraId="6257DF6C" w14:textId="5FE4C90F" w:rsidR="00924E49" w:rsidRDefault="00FE6D46">
      <w:pPr>
        <w:numPr>
          <w:ilvl w:val="0"/>
          <w:numId w:val="38"/>
        </w:numPr>
        <w:spacing w:after="60"/>
        <w:ind w:right="598" w:hanging="360"/>
      </w:pPr>
      <w:r>
        <w:t xml:space="preserve">Changes to Policies Overseeing Candidate Quality </w:t>
      </w:r>
      <w:r w:rsidRPr="00FE6D46">
        <w:rPr>
          <w:i/>
          <w:iCs/>
          <w:color w:val="215E99" w:themeColor="text2" w:themeTint="BF"/>
        </w:rPr>
        <w:t>(N</w:t>
      </w:r>
      <w:r>
        <w:rPr>
          <w:i/>
          <w:iCs/>
          <w:color w:val="215E99" w:themeColor="text2" w:themeTint="BF"/>
        </w:rPr>
        <w:t>o revisions)</w:t>
      </w:r>
    </w:p>
    <w:p w14:paraId="602315D0" w14:textId="77777777" w:rsidR="00924E49" w:rsidRDefault="00FE6D46">
      <w:pPr>
        <w:ind w:left="2731" w:right="1607"/>
      </w:pPr>
      <w:r>
        <w:t>i</w:t>
      </w:r>
      <w:r>
        <w:rPr>
          <w:rFonts w:ascii="Arial" w:eastAsia="Arial" w:hAnsi="Arial" w:cs="Arial"/>
        </w:rPr>
        <w:t xml:space="preserve"> </w:t>
      </w:r>
      <w:r>
        <w:t>Describe any changes to entry requirements, including the process and/or when students are officially considered a candidate in the educator preparation program. ii</w:t>
      </w:r>
      <w:r>
        <w:rPr>
          <w:rFonts w:ascii="Arial" w:eastAsia="Arial" w:hAnsi="Arial" w:cs="Arial"/>
        </w:rPr>
        <w:t xml:space="preserve"> </w:t>
      </w:r>
      <w:r>
        <w:t>Describe any changes to retention procedures, such as mid-program benchmarks or transition points. iii</w:t>
      </w:r>
      <w:r>
        <w:rPr>
          <w:rFonts w:ascii="Arial" w:eastAsia="Arial" w:hAnsi="Arial" w:cs="Arial"/>
        </w:rPr>
        <w:t xml:space="preserve"> </w:t>
      </w:r>
      <w:r>
        <w:t xml:space="preserve">Describe any changes to exit requirements, including the definitions of the following: </w:t>
      </w:r>
    </w:p>
    <w:p w14:paraId="3D08B5C3" w14:textId="77777777" w:rsidR="00924E49" w:rsidRDefault="00FE6D46">
      <w:pPr>
        <w:numPr>
          <w:ilvl w:val="2"/>
          <w:numId w:val="39"/>
        </w:numPr>
        <w:spacing w:after="5" w:line="250" w:lineRule="auto"/>
        <w:ind w:right="598" w:hanging="360"/>
      </w:pPr>
      <w:r>
        <w:t xml:space="preserve">When a candidate is considered enrolled in the program </w:t>
      </w:r>
    </w:p>
    <w:p w14:paraId="1231D495" w14:textId="77777777" w:rsidR="00924E49" w:rsidRDefault="00FE6D46">
      <w:pPr>
        <w:numPr>
          <w:ilvl w:val="2"/>
          <w:numId w:val="39"/>
        </w:numPr>
        <w:spacing w:after="34"/>
        <w:ind w:right="598" w:hanging="360"/>
      </w:pPr>
      <w:r>
        <w:lastRenderedPageBreak/>
        <w:t xml:space="preserve">When a candidate is considered a program completer </w:t>
      </w:r>
    </w:p>
    <w:p w14:paraId="1CB50A55" w14:textId="77777777" w:rsidR="00924E49" w:rsidRDefault="00FE6D46">
      <w:pPr>
        <w:numPr>
          <w:ilvl w:val="2"/>
          <w:numId w:val="39"/>
        </w:numPr>
        <w:spacing w:after="37"/>
        <w:ind w:right="598" w:hanging="360"/>
      </w:pPr>
      <w:r>
        <w:t xml:space="preserve">When a candidate is eligible for graduation </w:t>
      </w:r>
    </w:p>
    <w:p w14:paraId="685A2D2D" w14:textId="77777777" w:rsidR="00924E49" w:rsidRDefault="00FE6D46">
      <w:pPr>
        <w:numPr>
          <w:ilvl w:val="2"/>
          <w:numId w:val="39"/>
        </w:numPr>
        <w:spacing w:after="3" w:line="259" w:lineRule="auto"/>
        <w:ind w:right="598" w:hanging="360"/>
      </w:pPr>
      <w:r>
        <w:rPr>
          <w:sz w:val="22"/>
        </w:rPr>
        <w:t xml:space="preserve">When </w:t>
      </w:r>
      <w:r>
        <w:t xml:space="preserve">a licensure officer will recommend a candidate for Arkansas licensure </w:t>
      </w:r>
    </w:p>
    <w:p w14:paraId="6684106E" w14:textId="77777777" w:rsidR="00924E49" w:rsidRDefault="00FE6D46">
      <w:pPr>
        <w:spacing w:after="20" w:line="259" w:lineRule="auto"/>
        <w:ind w:left="1001" w:right="0" w:firstLine="0"/>
      </w:pPr>
      <w:r>
        <w:rPr>
          <w:sz w:val="20"/>
        </w:rPr>
        <w:t xml:space="preserve"> </w:t>
      </w:r>
    </w:p>
    <w:p w14:paraId="73773A2D" w14:textId="401926A7" w:rsidR="00924E49" w:rsidRDefault="00FE6D46" w:rsidP="00FE6D46">
      <w:pPr>
        <w:pStyle w:val="Heading3"/>
        <w:tabs>
          <w:tab w:val="center" w:pos="1086"/>
          <w:tab w:val="left" w:pos="1530"/>
          <w:tab w:val="center" w:pos="2273"/>
        </w:tabs>
        <w:spacing w:after="18"/>
        <w:ind w:left="0" w:firstLine="0"/>
      </w:pPr>
      <w:r>
        <w:rPr>
          <w:rFonts w:ascii="Calibri" w:eastAsia="Calibri" w:hAnsi="Calibri" w:cs="Calibri"/>
          <w:sz w:val="22"/>
          <w:u w:val="none"/>
        </w:rPr>
        <w:tab/>
      </w:r>
      <w:r>
        <w:rPr>
          <w:u w:val="none"/>
        </w:rPr>
        <w:t>5.</w:t>
      </w:r>
      <w:r>
        <w:rPr>
          <w:rFonts w:ascii="Arial" w:eastAsia="Arial" w:hAnsi="Arial" w:cs="Arial"/>
          <w:u w:val="none"/>
        </w:rPr>
        <w:t xml:space="preserve"> </w:t>
      </w:r>
      <w:r>
        <w:rPr>
          <w:rFonts w:ascii="Arial" w:eastAsia="Arial" w:hAnsi="Arial" w:cs="Arial"/>
          <w:u w:val="none"/>
        </w:rPr>
        <w:tab/>
      </w:r>
      <w:r>
        <w:t>Transition Plan</w:t>
      </w:r>
      <w:r>
        <w:rPr>
          <w:u w:val="none"/>
        </w:rPr>
        <w:t xml:space="preserve"> </w:t>
      </w:r>
      <w:r w:rsidRPr="00FE6D46">
        <w:rPr>
          <w:i/>
          <w:iCs/>
          <w:color w:val="215E99" w:themeColor="text2" w:themeTint="BF"/>
        </w:rPr>
        <w:t>(N</w:t>
      </w:r>
      <w:r>
        <w:rPr>
          <w:i/>
          <w:iCs/>
          <w:color w:val="215E99" w:themeColor="text2" w:themeTint="BF"/>
        </w:rPr>
        <w:t>o revisions)</w:t>
      </w:r>
    </w:p>
    <w:p w14:paraId="3FFFD7F8" w14:textId="77777777" w:rsidR="00924E49" w:rsidRDefault="00FE6D46">
      <w:pPr>
        <w:ind w:left="1486" w:right="10"/>
      </w:pPr>
      <w:r>
        <w:t xml:space="preserve">If the revision creates new or additional requirements for current program candidates, indicate how they will be accommodated in the revised program. </w:t>
      </w:r>
    </w:p>
    <w:p w14:paraId="550D163D" w14:textId="77777777" w:rsidR="00924E49" w:rsidRDefault="00FE6D46">
      <w:pPr>
        <w:spacing w:after="153" w:line="259" w:lineRule="auto"/>
        <w:ind w:left="1001" w:right="0" w:firstLine="0"/>
      </w:pPr>
      <w:r>
        <w:rPr>
          <w:sz w:val="26"/>
        </w:rPr>
        <w:t xml:space="preserve"> </w:t>
      </w:r>
    </w:p>
    <w:sectPr w:rsidR="00924E49">
      <w:pgSz w:w="12240" w:h="15840"/>
      <w:pgMar w:top="408" w:right="1161" w:bottom="282" w:left="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E8E"/>
    <w:multiLevelType w:val="hybridMultilevel"/>
    <w:tmpl w:val="0D8C0DB0"/>
    <w:lvl w:ilvl="0" w:tplc="6D7EDD12">
      <w:start w:val="1"/>
      <w:numFmt w:val="bullet"/>
      <w:lvlText w:val="●"/>
      <w:lvlJc w:val="left"/>
      <w:pPr>
        <w:ind w:left="4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004666A">
      <w:start w:val="1"/>
      <w:numFmt w:val="bullet"/>
      <w:lvlText w:val="o"/>
      <w:lvlJc w:val="left"/>
      <w:pPr>
        <w:ind w:left="13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2E829EC">
      <w:start w:val="1"/>
      <w:numFmt w:val="bullet"/>
      <w:lvlText w:val="▪"/>
      <w:lvlJc w:val="left"/>
      <w:pPr>
        <w:ind w:left="20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3CEC95E">
      <w:start w:val="1"/>
      <w:numFmt w:val="bullet"/>
      <w:lvlText w:val="•"/>
      <w:lvlJc w:val="left"/>
      <w:pPr>
        <w:ind w:left="28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CB06E2E">
      <w:start w:val="1"/>
      <w:numFmt w:val="bullet"/>
      <w:lvlText w:val="o"/>
      <w:lvlJc w:val="left"/>
      <w:pPr>
        <w:ind w:left="35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010FB72">
      <w:start w:val="1"/>
      <w:numFmt w:val="bullet"/>
      <w:lvlText w:val="▪"/>
      <w:lvlJc w:val="left"/>
      <w:pPr>
        <w:ind w:left="42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10CA5454">
      <w:start w:val="1"/>
      <w:numFmt w:val="bullet"/>
      <w:lvlText w:val="•"/>
      <w:lvlJc w:val="left"/>
      <w:pPr>
        <w:ind w:left="49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878344C">
      <w:start w:val="1"/>
      <w:numFmt w:val="bullet"/>
      <w:lvlText w:val="o"/>
      <w:lvlJc w:val="left"/>
      <w:pPr>
        <w:ind w:left="56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D50EE98">
      <w:start w:val="1"/>
      <w:numFmt w:val="bullet"/>
      <w:lvlText w:val="▪"/>
      <w:lvlJc w:val="left"/>
      <w:pPr>
        <w:ind w:left="6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48F1C83"/>
    <w:multiLevelType w:val="hybridMultilevel"/>
    <w:tmpl w:val="2DEC46F2"/>
    <w:lvl w:ilvl="0" w:tplc="16AE8EE4">
      <w:start w:val="1"/>
      <w:numFmt w:val="bullet"/>
      <w:lvlText w:val="●"/>
      <w:lvlJc w:val="left"/>
      <w:pPr>
        <w:ind w:left="4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76896B6">
      <w:start w:val="1"/>
      <w:numFmt w:val="bullet"/>
      <w:lvlText w:val="o"/>
      <w:lvlJc w:val="left"/>
      <w:pPr>
        <w:ind w:left="13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7ECE85C">
      <w:start w:val="1"/>
      <w:numFmt w:val="bullet"/>
      <w:lvlText w:val="▪"/>
      <w:lvlJc w:val="left"/>
      <w:pPr>
        <w:ind w:left="20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C52F8BC">
      <w:start w:val="1"/>
      <w:numFmt w:val="bullet"/>
      <w:lvlText w:val="•"/>
      <w:lvlJc w:val="left"/>
      <w:pPr>
        <w:ind w:left="28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E868B26">
      <w:start w:val="1"/>
      <w:numFmt w:val="bullet"/>
      <w:lvlText w:val="o"/>
      <w:lvlJc w:val="left"/>
      <w:pPr>
        <w:ind w:left="35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3620772">
      <w:start w:val="1"/>
      <w:numFmt w:val="bullet"/>
      <w:lvlText w:val="▪"/>
      <w:lvlJc w:val="left"/>
      <w:pPr>
        <w:ind w:left="42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F4CC952">
      <w:start w:val="1"/>
      <w:numFmt w:val="bullet"/>
      <w:lvlText w:val="•"/>
      <w:lvlJc w:val="left"/>
      <w:pPr>
        <w:ind w:left="49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1E03E64">
      <w:start w:val="1"/>
      <w:numFmt w:val="bullet"/>
      <w:lvlText w:val="o"/>
      <w:lvlJc w:val="left"/>
      <w:pPr>
        <w:ind w:left="56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980E604">
      <w:start w:val="1"/>
      <w:numFmt w:val="bullet"/>
      <w:lvlText w:val="▪"/>
      <w:lvlJc w:val="left"/>
      <w:pPr>
        <w:ind w:left="6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48F2418"/>
    <w:multiLevelType w:val="hybridMultilevel"/>
    <w:tmpl w:val="EB0CE16E"/>
    <w:lvl w:ilvl="0" w:tplc="C75A6CF4">
      <w:start w:val="1"/>
      <w:numFmt w:val="lowerLetter"/>
      <w:lvlText w:val="%1."/>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8418A">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83B3E">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69CBC">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22332C">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CA60C">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D2BAC4">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8A6600">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6BFA0">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F67C55"/>
    <w:multiLevelType w:val="hybridMultilevel"/>
    <w:tmpl w:val="23109D9A"/>
    <w:lvl w:ilvl="0" w:tplc="AC5002C0">
      <w:start w:val="1"/>
      <w:numFmt w:val="bullet"/>
      <w:lvlText w:val="●"/>
      <w:lvlJc w:val="left"/>
      <w:pPr>
        <w:ind w:left="45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03443DE">
      <w:start w:val="1"/>
      <w:numFmt w:val="bullet"/>
      <w:lvlText w:val="o"/>
      <w:lvlJc w:val="left"/>
      <w:pPr>
        <w:ind w:left="13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6223A0E">
      <w:start w:val="1"/>
      <w:numFmt w:val="bullet"/>
      <w:lvlText w:val="▪"/>
      <w:lvlJc w:val="left"/>
      <w:pPr>
        <w:ind w:left="20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55C80B0">
      <w:start w:val="1"/>
      <w:numFmt w:val="bullet"/>
      <w:lvlText w:val="•"/>
      <w:lvlJc w:val="left"/>
      <w:pPr>
        <w:ind w:left="28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CB27FA6">
      <w:start w:val="1"/>
      <w:numFmt w:val="bullet"/>
      <w:lvlText w:val="o"/>
      <w:lvlJc w:val="left"/>
      <w:pPr>
        <w:ind w:left="35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EACF3C8">
      <w:start w:val="1"/>
      <w:numFmt w:val="bullet"/>
      <w:lvlText w:val="▪"/>
      <w:lvlJc w:val="left"/>
      <w:pPr>
        <w:ind w:left="42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F021F1C">
      <w:start w:val="1"/>
      <w:numFmt w:val="bullet"/>
      <w:lvlText w:val="•"/>
      <w:lvlJc w:val="left"/>
      <w:pPr>
        <w:ind w:left="49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FA6D214">
      <w:start w:val="1"/>
      <w:numFmt w:val="bullet"/>
      <w:lvlText w:val="o"/>
      <w:lvlJc w:val="left"/>
      <w:pPr>
        <w:ind w:left="56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CFE8F1E">
      <w:start w:val="1"/>
      <w:numFmt w:val="bullet"/>
      <w:lvlText w:val="▪"/>
      <w:lvlJc w:val="left"/>
      <w:pPr>
        <w:ind w:left="6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0F211ED7"/>
    <w:multiLevelType w:val="hybridMultilevel"/>
    <w:tmpl w:val="C1708DB0"/>
    <w:lvl w:ilvl="0" w:tplc="3BFA55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B8AD20">
      <w:start w:val="1"/>
      <w:numFmt w:val="bullet"/>
      <w:lvlText w:val="o"/>
      <w:lvlJc w:val="left"/>
      <w:pPr>
        <w:ind w:left="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8B770">
      <w:start w:val="1"/>
      <w:numFmt w:val="bullet"/>
      <w:lvlRestart w:val="0"/>
      <w:lvlText w:val="●"/>
      <w:lvlJc w:val="left"/>
      <w:pPr>
        <w:ind w:left="3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4299A0">
      <w:start w:val="1"/>
      <w:numFmt w:val="bullet"/>
      <w:lvlText w:val="•"/>
      <w:lvlJc w:val="left"/>
      <w:pPr>
        <w:ind w:left="2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A1DF2">
      <w:start w:val="1"/>
      <w:numFmt w:val="bullet"/>
      <w:lvlText w:val="o"/>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7262AE">
      <w:start w:val="1"/>
      <w:numFmt w:val="bullet"/>
      <w:lvlText w:val="▪"/>
      <w:lvlJc w:val="left"/>
      <w:pPr>
        <w:ind w:left="3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DA1336">
      <w:start w:val="1"/>
      <w:numFmt w:val="bullet"/>
      <w:lvlText w:val="•"/>
      <w:lvlJc w:val="left"/>
      <w:pPr>
        <w:ind w:left="4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40F3DC">
      <w:start w:val="1"/>
      <w:numFmt w:val="bullet"/>
      <w:lvlText w:val="o"/>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982B72">
      <w:start w:val="1"/>
      <w:numFmt w:val="bullet"/>
      <w:lvlText w:val="▪"/>
      <w:lvlJc w:val="left"/>
      <w:pPr>
        <w:ind w:left="5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4428F"/>
    <w:multiLevelType w:val="hybridMultilevel"/>
    <w:tmpl w:val="52BEC68E"/>
    <w:lvl w:ilvl="0" w:tplc="E220AA54">
      <w:start w:val="1"/>
      <w:numFmt w:val="decimal"/>
      <w:lvlText w:val="%1."/>
      <w:lvlJc w:val="left"/>
      <w:pPr>
        <w:ind w:left="2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FA9BFC">
      <w:start w:val="1"/>
      <w:numFmt w:val="lowerLetter"/>
      <w:lvlText w:val="%2."/>
      <w:lvlJc w:val="left"/>
      <w:pPr>
        <w:ind w:left="2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168AB6">
      <w:start w:val="1"/>
      <w:numFmt w:val="bullet"/>
      <w:lvlText w:val="●"/>
      <w:lvlJc w:val="left"/>
      <w:pPr>
        <w:ind w:left="3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06E69E">
      <w:start w:val="1"/>
      <w:numFmt w:val="bullet"/>
      <w:lvlText w:val="•"/>
      <w:lvlJc w:val="left"/>
      <w:pPr>
        <w:ind w:left="2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D41ACC">
      <w:start w:val="1"/>
      <w:numFmt w:val="bullet"/>
      <w:lvlText w:val="o"/>
      <w:lvlJc w:val="left"/>
      <w:pPr>
        <w:ind w:left="3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EEAE62">
      <w:start w:val="1"/>
      <w:numFmt w:val="bullet"/>
      <w:lvlText w:val="▪"/>
      <w:lvlJc w:val="left"/>
      <w:pPr>
        <w:ind w:left="3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CA460">
      <w:start w:val="1"/>
      <w:numFmt w:val="bullet"/>
      <w:lvlText w:val="•"/>
      <w:lvlJc w:val="left"/>
      <w:pPr>
        <w:ind w:left="4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CC37E">
      <w:start w:val="1"/>
      <w:numFmt w:val="bullet"/>
      <w:lvlText w:val="o"/>
      <w:lvlJc w:val="left"/>
      <w:pPr>
        <w:ind w:left="5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1A91BC">
      <w:start w:val="1"/>
      <w:numFmt w:val="bullet"/>
      <w:lvlText w:val="▪"/>
      <w:lvlJc w:val="left"/>
      <w:pPr>
        <w:ind w:left="6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A5438A"/>
    <w:multiLevelType w:val="hybridMultilevel"/>
    <w:tmpl w:val="776CD062"/>
    <w:lvl w:ilvl="0" w:tplc="E4649664">
      <w:start w:val="1"/>
      <w:numFmt w:val="bullet"/>
      <w:lvlText w:val="●"/>
      <w:lvlJc w:val="left"/>
      <w:pPr>
        <w:ind w:left="2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3A46FA">
      <w:start w:val="1"/>
      <w:numFmt w:val="bullet"/>
      <w:lvlText w:val="o"/>
      <w:lvlJc w:val="left"/>
      <w:pPr>
        <w:ind w:left="3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ADB48">
      <w:start w:val="1"/>
      <w:numFmt w:val="bullet"/>
      <w:lvlText w:val="▪"/>
      <w:lvlJc w:val="left"/>
      <w:pPr>
        <w:ind w:left="2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DA8AC2">
      <w:start w:val="1"/>
      <w:numFmt w:val="bullet"/>
      <w:lvlText w:val="•"/>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145B46">
      <w:start w:val="1"/>
      <w:numFmt w:val="bullet"/>
      <w:lvlText w:val="o"/>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A945A">
      <w:start w:val="1"/>
      <w:numFmt w:val="bullet"/>
      <w:lvlText w:val="▪"/>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01EC6">
      <w:start w:val="1"/>
      <w:numFmt w:val="bullet"/>
      <w:lvlText w:val="•"/>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8F1B6">
      <w:start w:val="1"/>
      <w:numFmt w:val="bullet"/>
      <w:lvlText w:val="o"/>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AB2D0">
      <w:start w:val="1"/>
      <w:numFmt w:val="bullet"/>
      <w:lvlText w:val="▪"/>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78727D"/>
    <w:multiLevelType w:val="hybridMultilevel"/>
    <w:tmpl w:val="FD4E2C98"/>
    <w:lvl w:ilvl="0" w:tplc="41E681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C47B5A">
      <w:start w:val="1"/>
      <w:numFmt w:val="bullet"/>
      <w:lvlText w:val="o"/>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966A18">
      <w:start w:val="1"/>
      <w:numFmt w:val="bullet"/>
      <w:lvlText w:val="▪"/>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61B68">
      <w:start w:val="1"/>
      <w:numFmt w:val="bullet"/>
      <w:lvlRestart w:val="0"/>
      <w:lvlText w:val="●"/>
      <w:lvlJc w:val="left"/>
      <w:pPr>
        <w:ind w:left="4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9087E8">
      <w:start w:val="1"/>
      <w:numFmt w:val="bullet"/>
      <w:lvlText w:val="o"/>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6079F6">
      <w:start w:val="1"/>
      <w:numFmt w:val="bullet"/>
      <w:lvlText w:val="▪"/>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D646AC">
      <w:start w:val="1"/>
      <w:numFmt w:val="bullet"/>
      <w:lvlText w:val="•"/>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FE68CE">
      <w:start w:val="1"/>
      <w:numFmt w:val="bullet"/>
      <w:lvlText w:val="o"/>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622484">
      <w:start w:val="1"/>
      <w:numFmt w:val="bullet"/>
      <w:lvlText w:val="▪"/>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F32EFF"/>
    <w:multiLevelType w:val="hybridMultilevel"/>
    <w:tmpl w:val="5CFCCC76"/>
    <w:lvl w:ilvl="0" w:tplc="882EB0AC">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EA838">
      <w:start w:val="1"/>
      <w:numFmt w:val="bullet"/>
      <w:lvlText w:val="o"/>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BCAD34">
      <w:start w:val="1"/>
      <w:numFmt w:val="bullet"/>
      <w:lvlText w:val="▪"/>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68A80">
      <w:start w:val="1"/>
      <w:numFmt w:val="bullet"/>
      <w:lvlText w:val="•"/>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6EE8E">
      <w:start w:val="1"/>
      <w:numFmt w:val="bullet"/>
      <w:lvlText w:val="o"/>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69C2E">
      <w:start w:val="1"/>
      <w:numFmt w:val="bullet"/>
      <w:lvlText w:val="▪"/>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EB30E">
      <w:start w:val="1"/>
      <w:numFmt w:val="bullet"/>
      <w:lvlText w:val="•"/>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E72EA">
      <w:start w:val="1"/>
      <w:numFmt w:val="bullet"/>
      <w:lvlText w:val="o"/>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EB26A">
      <w:start w:val="1"/>
      <w:numFmt w:val="bullet"/>
      <w:lvlText w:val="▪"/>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306E1E"/>
    <w:multiLevelType w:val="hybridMultilevel"/>
    <w:tmpl w:val="9D1A9036"/>
    <w:lvl w:ilvl="0" w:tplc="D8663878">
      <w:start w:val="1"/>
      <w:numFmt w:val="bullet"/>
      <w:lvlText w:val="●"/>
      <w:lvlJc w:val="left"/>
      <w:pPr>
        <w:ind w:left="4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2120EE4">
      <w:start w:val="1"/>
      <w:numFmt w:val="bullet"/>
      <w:lvlText w:val="o"/>
      <w:lvlJc w:val="left"/>
      <w:pPr>
        <w:ind w:left="13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08484B2">
      <w:start w:val="1"/>
      <w:numFmt w:val="bullet"/>
      <w:lvlText w:val="▪"/>
      <w:lvlJc w:val="left"/>
      <w:pPr>
        <w:ind w:left="20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CDC122A">
      <w:start w:val="1"/>
      <w:numFmt w:val="bullet"/>
      <w:lvlText w:val="•"/>
      <w:lvlJc w:val="left"/>
      <w:pPr>
        <w:ind w:left="28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9125D6A">
      <w:start w:val="1"/>
      <w:numFmt w:val="bullet"/>
      <w:lvlText w:val="o"/>
      <w:lvlJc w:val="left"/>
      <w:pPr>
        <w:ind w:left="35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20866F0">
      <w:start w:val="1"/>
      <w:numFmt w:val="bullet"/>
      <w:lvlText w:val="▪"/>
      <w:lvlJc w:val="left"/>
      <w:pPr>
        <w:ind w:left="42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47CFD6E">
      <w:start w:val="1"/>
      <w:numFmt w:val="bullet"/>
      <w:lvlText w:val="•"/>
      <w:lvlJc w:val="left"/>
      <w:pPr>
        <w:ind w:left="49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D522F3A">
      <w:start w:val="1"/>
      <w:numFmt w:val="bullet"/>
      <w:lvlText w:val="o"/>
      <w:lvlJc w:val="left"/>
      <w:pPr>
        <w:ind w:left="56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88C3124">
      <w:start w:val="1"/>
      <w:numFmt w:val="bullet"/>
      <w:lvlText w:val="▪"/>
      <w:lvlJc w:val="left"/>
      <w:pPr>
        <w:ind w:left="64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1B997F26"/>
    <w:multiLevelType w:val="hybridMultilevel"/>
    <w:tmpl w:val="3120FDBA"/>
    <w:lvl w:ilvl="0" w:tplc="782EEF8A">
      <w:start w:val="1"/>
      <w:numFmt w:val="bullet"/>
      <w:lvlText w:val="●"/>
      <w:lvlJc w:val="left"/>
      <w:pPr>
        <w:ind w:left="4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16E4B10">
      <w:start w:val="1"/>
      <w:numFmt w:val="bullet"/>
      <w:lvlText w:val="o"/>
      <w:lvlJc w:val="left"/>
      <w:pPr>
        <w:ind w:left="13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028CEEA">
      <w:start w:val="1"/>
      <w:numFmt w:val="bullet"/>
      <w:lvlText w:val="▪"/>
      <w:lvlJc w:val="left"/>
      <w:pPr>
        <w:ind w:left="20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FECFA5A">
      <w:start w:val="1"/>
      <w:numFmt w:val="bullet"/>
      <w:lvlText w:val="•"/>
      <w:lvlJc w:val="left"/>
      <w:pPr>
        <w:ind w:left="28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916E93E">
      <w:start w:val="1"/>
      <w:numFmt w:val="bullet"/>
      <w:lvlText w:val="o"/>
      <w:lvlJc w:val="left"/>
      <w:pPr>
        <w:ind w:left="35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76AC2A4">
      <w:start w:val="1"/>
      <w:numFmt w:val="bullet"/>
      <w:lvlText w:val="▪"/>
      <w:lvlJc w:val="left"/>
      <w:pPr>
        <w:ind w:left="42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7142F7C">
      <w:start w:val="1"/>
      <w:numFmt w:val="bullet"/>
      <w:lvlText w:val="•"/>
      <w:lvlJc w:val="left"/>
      <w:pPr>
        <w:ind w:left="49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40AD544">
      <w:start w:val="1"/>
      <w:numFmt w:val="bullet"/>
      <w:lvlText w:val="o"/>
      <w:lvlJc w:val="left"/>
      <w:pPr>
        <w:ind w:left="56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F2E3E7E">
      <w:start w:val="1"/>
      <w:numFmt w:val="bullet"/>
      <w:lvlText w:val="▪"/>
      <w:lvlJc w:val="left"/>
      <w:pPr>
        <w:ind w:left="64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1FDA1722"/>
    <w:multiLevelType w:val="hybridMultilevel"/>
    <w:tmpl w:val="2EEEDCE2"/>
    <w:lvl w:ilvl="0" w:tplc="711CAF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A6D5A">
      <w:start w:val="1"/>
      <w:numFmt w:val="bullet"/>
      <w:lvlText w:val="o"/>
      <w:lvlJc w:val="left"/>
      <w:pPr>
        <w:ind w:left="1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68556">
      <w:start w:val="1"/>
      <w:numFmt w:val="bullet"/>
      <w:lvlRestart w:val="0"/>
      <w:lvlText w:val="●"/>
      <w:lvlJc w:val="left"/>
      <w:pPr>
        <w:ind w:left="3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B08542">
      <w:start w:val="1"/>
      <w:numFmt w:val="bullet"/>
      <w:lvlText w:val="•"/>
      <w:lvlJc w:val="left"/>
      <w:pPr>
        <w:ind w:left="2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A8981C">
      <w:start w:val="1"/>
      <w:numFmt w:val="bullet"/>
      <w:lvlText w:val="o"/>
      <w:lvlJc w:val="left"/>
      <w:pPr>
        <w:ind w:left="3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548C7A">
      <w:start w:val="1"/>
      <w:numFmt w:val="bullet"/>
      <w:lvlText w:val="▪"/>
      <w:lvlJc w:val="left"/>
      <w:pPr>
        <w:ind w:left="4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9A0AAE">
      <w:start w:val="1"/>
      <w:numFmt w:val="bullet"/>
      <w:lvlText w:val="•"/>
      <w:lvlJc w:val="left"/>
      <w:pPr>
        <w:ind w:left="4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03EFE">
      <w:start w:val="1"/>
      <w:numFmt w:val="bullet"/>
      <w:lvlText w:val="o"/>
      <w:lvlJc w:val="left"/>
      <w:pPr>
        <w:ind w:left="5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F4510E">
      <w:start w:val="1"/>
      <w:numFmt w:val="bullet"/>
      <w:lvlText w:val="▪"/>
      <w:lvlJc w:val="left"/>
      <w:pPr>
        <w:ind w:left="6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367FA9"/>
    <w:multiLevelType w:val="hybridMultilevel"/>
    <w:tmpl w:val="8B642458"/>
    <w:lvl w:ilvl="0" w:tplc="C5F85058">
      <w:start w:val="1"/>
      <w:numFmt w:val="bullet"/>
      <w:lvlText w:val="●"/>
      <w:lvlJc w:val="left"/>
      <w:pPr>
        <w:ind w:left="4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6D6B458">
      <w:start w:val="1"/>
      <w:numFmt w:val="bullet"/>
      <w:lvlText w:val="o"/>
      <w:lvlJc w:val="left"/>
      <w:pPr>
        <w:ind w:left="13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7A47442">
      <w:start w:val="1"/>
      <w:numFmt w:val="bullet"/>
      <w:lvlText w:val="▪"/>
      <w:lvlJc w:val="left"/>
      <w:pPr>
        <w:ind w:left="20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13EEB8C">
      <w:start w:val="1"/>
      <w:numFmt w:val="bullet"/>
      <w:lvlText w:val="•"/>
      <w:lvlJc w:val="left"/>
      <w:pPr>
        <w:ind w:left="28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6340DC4">
      <w:start w:val="1"/>
      <w:numFmt w:val="bullet"/>
      <w:lvlText w:val="o"/>
      <w:lvlJc w:val="left"/>
      <w:pPr>
        <w:ind w:left="35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582AC8AA">
      <w:start w:val="1"/>
      <w:numFmt w:val="bullet"/>
      <w:lvlText w:val="▪"/>
      <w:lvlJc w:val="left"/>
      <w:pPr>
        <w:ind w:left="42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DEE8ADC">
      <w:start w:val="1"/>
      <w:numFmt w:val="bullet"/>
      <w:lvlText w:val="•"/>
      <w:lvlJc w:val="left"/>
      <w:pPr>
        <w:ind w:left="49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2969CEA">
      <w:start w:val="1"/>
      <w:numFmt w:val="bullet"/>
      <w:lvlText w:val="o"/>
      <w:lvlJc w:val="left"/>
      <w:pPr>
        <w:ind w:left="56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9B23450">
      <w:start w:val="1"/>
      <w:numFmt w:val="bullet"/>
      <w:lvlText w:val="▪"/>
      <w:lvlJc w:val="left"/>
      <w:pPr>
        <w:ind w:left="6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228B5518"/>
    <w:multiLevelType w:val="hybridMultilevel"/>
    <w:tmpl w:val="90DCADB2"/>
    <w:lvl w:ilvl="0" w:tplc="F57AEC0E">
      <w:start w:val="1"/>
      <w:numFmt w:val="lowerLetter"/>
      <w:lvlText w:val="%1."/>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E9548">
      <w:start w:val="1"/>
      <w:numFmt w:val="lowerLetter"/>
      <w:lvlText w:val="%2"/>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B44D5E">
      <w:start w:val="1"/>
      <w:numFmt w:val="lowerRoman"/>
      <w:lvlText w:val="%3"/>
      <w:lvlJc w:val="left"/>
      <w:pPr>
        <w:ind w:left="2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624B2">
      <w:start w:val="1"/>
      <w:numFmt w:val="decimal"/>
      <w:lvlText w:val="%4"/>
      <w:lvlJc w:val="left"/>
      <w:pPr>
        <w:ind w:left="3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02BB8">
      <w:start w:val="1"/>
      <w:numFmt w:val="lowerLetter"/>
      <w:lvlText w:val="%5"/>
      <w:lvlJc w:val="left"/>
      <w:pPr>
        <w:ind w:left="4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E77F2">
      <w:start w:val="1"/>
      <w:numFmt w:val="lowerRoman"/>
      <w:lvlText w:val="%6"/>
      <w:lvlJc w:val="left"/>
      <w:pPr>
        <w:ind w:left="4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4AA18A">
      <w:start w:val="1"/>
      <w:numFmt w:val="decimal"/>
      <w:lvlText w:val="%7"/>
      <w:lvlJc w:val="left"/>
      <w:pPr>
        <w:ind w:left="5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86A0A">
      <w:start w:val="1"/>
      <w:numFmt w:val="lowerLetter"/>
      <w:lvlText w:val="%8"/>
      <w:lvlJc w:val="left"/>
      <w:pPr>
        <w:ind w:left="6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CADD0">
      <w:start w:val="1"/>
      <w:numFmt w:val="lowerRoman"/>
      <w:lvlText w:val="%9"/>
      <w:lvlJc w:val="left"/>
      <w:pPr>
        <w:ind w:left="7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A81C1A"/>
    <w:multiLevelType w:val="hybridMultilevel"/>
    <w:tmpl w:val="AB2C2450"/>
    <w:lvl w:ilvl="0" w:tplc="9D868C1A">
      <w:start w:val="1"/>
      <w:numFmt w:val="lowerRoman"/>
      <w:lvlText w:val="%1."/>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ABE6E">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CB932">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C03B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44B9E">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AE0A2">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C61572">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233DC">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1EB712">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C30E28"/>
    <w:multiLevelType w:val="hybridMultilevel"/>
    <w:tmpl w:val="7F822D54"/>
    <w:lvl w:ilvl="0" w:tplc="380A36C2">
      <w:start w:val="1"/>
      <w:numFmt w:val="lowerLetter"/>
      <w:lvlText w:val="%1."/>
      <w:lvlJc w:val="left"/>
      <w:pPr>
        <w:ind w:left="22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36A02D8">
      <w:start w:val="1"/>
      <w:numFmt w:val="lowerLetter"/>
      <w:lvlText w:val="%2"/>
      <w:lvlJc w:val="left"/>
      <w:pPr>
        <w:ind w:left="19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27072F2">
      <w:start w:val="1"/>
      <w:numFmt w:val="lowerRoman"/>
      <w:lvlText w:val="%3"/>
      <w:lvlJc w:val="left"/>
      <w:pPr>
        <w:ind w:left="265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100147A">
      <w:start w:val="1"/>
      <w:numFmt w:val="decimal"/>
      <w:lvlText w:val="%4"/>
      <w:lvlJc w:val="left"/>
      <w:pPr>
        <w:ind w:left="337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0443FDA">
      <w:start w:val="1"/>
      <w:numFmt w:val="lowerLetter"/>
      <w:lvlText w:val="%5"/>
      <w:lvlJc w:val="left"/>
      <w:pPr>
        <w:ind w:left="409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7CAC5DA">
      <w:start w:val="1"/>
      <w:numFmt w:val="lowerRoman"/>
      <w:lvlText w:val="%6"/>
      <w:lvlJc w:val="left"/>
      <w:pPr>
        <w:ind w:left="481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A22904A">
      <w:start w:val="1"/>
      <w:numFmt w:val="decimal"/>
      <w:lvlText w:val="%7"/>
      <w:lvlJc w:val="left"/>
      <w:pPr>
        <w:ind w:left="55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A4CE008">
      <w:start w:val="1"/>
      <w:numFmt w:val="lowerLetter"/>
      <w:lvlText w:val="%8"/>
      <w:lvlJc w:val="left"/>
      <w:pPr>
        <w:ind w:left="625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5B01EC4">
      <w:start w:val="1"/>
      <w:numFmt w:val="lowerRoman"/>
      <w:lvlText w:val="%9"/>
      <w:lvlJc w:val="left"/>
      <w:pPr>
        <w:ind w:left="697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C874FF"/>
    <w:multiLevelType w:val="hybridMultilevel"/>
    <w:tmpl w:val="61EC1284"/>
    <w:lvl w:ilvl="0" w:tplc="CBC4AC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08CC2">
      <w:start w:val="1"/>
      <w:numFmt w:val="lowerRoman"/>
      <w:lvlText w:val="%2."/>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80086">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EAD570">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C0166">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67FC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6C2922">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CBF7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44B50A">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AB2EC6"/>
    <w:multiLevelType w:val="hybridMultilevel"/>
    <w:tmpl w:val="43F6BB38"/>
    <w:lvl w:ilvl="0" w:tplc="E318AC1E">
      <w:start w:val="1"/>
      <w:numFmt w:val="upperLetter"/>
      <w:lvlText w:val="%1."/>
      <w:lvlJc w:val="left"/>
      <w:pPr>
        <w:ind w:left="17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122252">
      <w:start w:val="1"/>
      <w:numFmt w:val="decimal"/>
      <w:lvlText w:val="%2."/>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F87A68">
      <w:start w:val="1"/>
      <w:numFmt w:val="lowerLetter"/>
      <w:lvlText w:val="%3."/>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5C3628">
      <w:start w:val="1"/>
      <w:numFmt w:val="decimal"/>
      <w:lvlText w:val="%4"/>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82A16">
      <w:start w:val="1"/>
      <w:numFmt w:val="lowerLetter"/>
      <w:lvlText w:val="%5"/>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65AA6">
      <w:start w:val="1"/>
      <w:numFmt w:val="lowerRoman"/>
      <w:lvlText w:val="%6"/>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83B4C">
      <w:start w:val="1"/>
      <w:numFmt w:val="decimal"/>
      <w:lvlText w:val="%7"/>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A8320">
      <w:start w:val="1"/>
      <w:numFmt w:val="lowerLetter"/>
      <w:lvlText w:val="%8"/>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8B87E">
      <w:start w:val="1"/>
      <w:numFmt w:val="lowerRoman"/>
      <w:lvlText w:val="%9"/>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ED0CEC"/>
    <w:multiLevelType w:val="hybridMultilevel"/>
    <w:tmpl w:val="D8968594"/>
    <w:lvl w:ilvl="0" w:tplc="E3605E46">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CEFDA">
      <w:start w:val="1"/>
      <w:numFmt w:val="lowerLetter"/>
      <w:lvlText w:val="%2"/>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80C57A">
      <w:start w:val="1"/>
      <w:numFmt w:val="lowerRoman"/>
      <w:lvlText w:val="%3"/>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6478A">
      <w:start w:val="1"/>
      <w:numFmt w:val="decimal"/>
      <w:lvlText w:val="%4"/>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4F01C">
      <w:start w:val="1"/>
      <w:numFmt w:val="lowerLetter"/>
      <w:lvlText w:val="%5"/>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CB114">
      <w:start w:val="1"/>
      <w:numFmt w:val="lowerRoman"/>
      <w:lvlText w:val="%6"/>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8F252">
      <w:start w:val="1"/>
      <w:numFmt w:val="decimal"/>
      <w:lvlText w:val="%7"/>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46B7E">
      <w:start w:val="1"/>
      <w:numFmt w:val="lowerLetter"/>
      <w:lvlText w:val="%8"/>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6FEA6">
      <w:start w:val="1"/>
      <w:numFmt w:val="lowerRoman"/>
      <w:lvlText w:val="%9"/>
      <w:lvlJc w:val="left"/>
      <w:pPr>
        <w:ind w:left="7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0D47D97"/>
    <w:multiLevelType w:val="hybridMultilevel"/>
    <w:tmpl w:val="B97C7166"/>
    <w:lvl w:ilvl="0" w:tplc="D42422C6">
      <w:start w:val="1"/>
      <w:numFmt w:val="lowerLetter"/>
      <w:lvlText w:val="%1."/>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E48D8">
      <w:start w:val="1"/>
      <w:numFmt w:val="bullet"/>
      <w:lvlText w:val="●"/>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0ABC2">
      <w:start w:val="1"/>
      <w:numFmt w:val="bullet"/>
      <w:lvlText w:val="▪"/>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0EEB38">
      <w:start w:val="1"/>
      <w:numFmt w:val="bullet"/>
      <w:lvlText w:val="•"/>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C448">
      <w:start w:val="1"/>
      <w:numFmt w:val="bullet"/>
      <w:lvlText w:val="o"/>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927916">
      <w:start w:val="1"/>
      <w:numFmt w:val="bullet"/>
      <w:lvlText w:val="▪"/>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7E0660">
      <w:start w:val="1"/>
      <w:numFmt w:val="bullet"/>
      <w:lvlText w:val="•"/>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A0B91A">
      <w:start w:val="1"/>
      <w:numFmt w:val="bullet"/>
      <w:lvlText w:val="o"/>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E42DD4">
      <w:start w:val="1"/>
      <w:numFmt w:val="bullet"/>
      <w:lvlText w:val="▪"/>
      <w:lvlJc w:val="left"/>
      <w:pPr>
        <w:ind w:left="7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BF33DB"/>
    <w:multiLevelType w:val="hybridMultilevel"/>
    <w:tmpl w:val="2C9000BA"/>
    <w:lvl w:ilvl="0" w:tplc="61BE2B3A">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20916">
      <w:start w:val="1"/>
      <w:numFmt w:val="lowerLetter"/>
      <w:lvlText w:val="%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04AD2">
      <w:start w:val="1"/>
      <w:numFmt w:val="lowerRoman"/>
      <w:lvlText w:val="%3"/>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2F0E6">
      <w:start w:val="1"/>
      <w:numFmt w:val="decimal"/>
      <w:lvlText w:val="%4"/>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86F5A">
      <w:start w:val="1"/>
      <w:numFmt w:val="lowerLetter"/>
      <w:lvlText w:val="%5"/>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4A6758">
      <w:start w:val="1"/>
      <w:numFmt w:val="lowerRoman"/>
      <w:lvlText w:val="%6"/>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2AD40">
      <w:start w:val="1"/>
      <w:numFmt w:val="decimal"/>
      <w:lvlText w:val="%7"/>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4A2D2">
      <w:start w:val="1"/>
      <w:numFmt w:val="lowerLetter"/>
      <w:lvlText w:val="%8"/>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E346">
      <w:start w:val="1"/>
      <w:numFmt w:val="lowerRoman"/>
      <w:lvlText w:val="%9"/>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2971080"/>
    <w:multiLevelType w:val="hybridMultilevel"/>
    <w:tmpl w:val="6C6AA6BC"/>
    <w:lvl w:ilvl="0" w:tplc="229AFACE">
      <w:start w:val="1"/>
      <w:numFmt w:val="lowerLetter"/>
      <w:lvlText w:val="%1."/>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26EBDA">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0F6FA">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E54DA">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6F0F0">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E15FA">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CC828">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AE75A">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268C6">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A26264"/>
    <w:multiLevelType w:val="hybridMultilevel"/>
    <w:tmpl w:val="E774E86A"/>
    <w:lvl w:ilvl="0" w:tplc="EB3011D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B8BA5C">
      <w:start w:val="1"/>
      <w:numFmt w:val="bullet"/>
      <w:lvlText w:val="o"/>
      <w:lvlJc w:val="left"/>
      <w:pPr>
        <w:ind w:left="1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50F43A">
      <w:start w:val="1"/>
      <w:numFmt w:val="bullet"/>
      <w:lvlRestart w:val="0"/>
      <w:lvlText w:val="●"/>
      <w:lvlJc w:val="left"/>
      <w:pPr>
        <w:ind w:left="3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8F274">
      <w:start w:val="1"/>
      <w:numFmt w:val="bullet"/>
      <w:lvlText w:val="•"/>
      <w:lvlJc w:val="left"/>
      <w:pPr>
        <w:ind w:left="3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422ABC">
      <w:start w:val="1"/>
      <w:numFmt w:val="bullet"/>
      <w:lvlText w:val="o"/>
      <w:lvlJc w:val="left"/>
      <w:pPr>
        <w:ind w:left="3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6EB5E">
      <w:start w:val="1"/>
      <w:numFmt w:val="bullet"/>
      <w:lvlText w:val="▪"/>
      <w:lvlJc w:val="left"/>
      <w:pPr>
        <w:ind w:left="4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B670C8">
      <w:start w:val="1"/>
      <w:numFmt w:val="bullet"/>
      <w:lvlText w:val="•"/>
      <w:lvlJc w:val="left"/>
      <w:pPr>
        <w:ind w:left="5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C66A8">
      <w:start w:val="1"/>
      <w:numFmt w:val="bullet"/>
      <w:lvlText w:val="o"/>
      <w:lvlJc w:val="left"/>
      <w:pPr>
        <w:ind w:left="5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025C1C">
      <w:start w:val="1"/>
      <w:numFmt w:val="bullet"/>
      <w:lvlText w:val="▪"/>
      <w:lvlJc w:val="left"/>
      <w:pPr>
        <w:ind w:left="6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4A42E77"/>
    <w:multiLevelType w:val="hybridMultilevel"/>
    <w:tmpl w:val="A2B6B4BE"/>
    <w:lvl w:ilvl="0" w:tplc="8AE277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425D1A">
      <w:start w:val="1"/>
      <w:numFmt w:val="bullet"/>
      <w:lvlText w:val="o"/>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60BC40">
      <w:start w:val="1"/>
      <w:numFmt w:val="bullet"/>
      <w:lvlRestart w:val="0"/>
      <w:lvlText w:val="●"/>
      <w:lvlJc w:val="left"/>
      <w:pPr>
        <w:ind w:left="3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422F24">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5CEAE0">
      <w:start w:val="1"/>
      <w:numFmt w:val="bullet"/>
      <w:lvlText w:val="o"/>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9C7B22">
      <w:start w:val="1"/>
      <w:numFmt w:val="bullet"/>
      <w:lvlText w:val="▪"/>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464112">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70029C">
      <w:start w:val="1"/>
      <w:numFmt w:val="bullet"/>
      <w:lvlText w:val="o"/>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E4B396">
      <w:start w:val="1"/>
      <w:numFmt w:val="bullet"/>
      <w:lvlText w:val="▪"/>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55005AE"/>
    <w:multiLevelType w:val="hybridMultilevel"/>
    <w:tmpl w:val="394C6E2C"/>
    <w:lvl w:ilvl="0" w:tplc="06A073EC">
      <w:start w:val="1"/>
      <w:numFmt w:val="bullet"/>
      <w:lvlText w:val="●"/>
      <w:lvlJc w:val="left"/>
      <w:pPr>
        <w:ind w:left="4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B6B6E3A2">
      <w:start w:val="1"/>
      <w:numFmt w:val="bullet"/>
      <w:lvlText w:val="o"/>
      <w:lvlJc w:val="left"/>
      <w:pPr>
        <w:ind w:left="13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64D23D86">
      <w:start w:val="1"/>
      <w:numFmt w:val="bullet"/>
      <w:lvlText w:val="▪"/>
      <w:lvlJc w:val="left"/>
      <w:pPr>
        <w:ind w:left="20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B3569CF8">
      <w:start w:val="1"/>
      <w:numFmt w:val="bullet"/>
      <w:lvlText w:val="•"/>
      <w:lvlJc w:val="left"/>
      <w:pPr>
        <w:ind w:left="28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606B090">
      <w:start w:val="1"/>
      <w:numFmt w:val="bullet"/>
      <w:lvlText w:val="o"/>
      <w:lvlJc w:val="left"/>
      <w:pPr>
        <w:ind w:left="35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FEC682C4">
      <w:start w:val="1"/>
      <w:numFmt w:val="bullet"/>
      <w:lvlText w:val="▪"/>
      <w:lvlJc w:val="left"/>
      <w:pPr>
        <w:ind w:left="42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07E655D6">
      <w:start w:val="1"/>
      <w:numFmt w:val="bullet"/>
      <w:lvlText w:val="•"/>
      <w:lvlJc w:val="left"/>
      <w:pPr>
        <w:ind w:left="49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CF2D2FC">
      <w:start w:val="1"/>
      <w:numFmt w:val="bullet"/>
      <w:lvlText w:val="o"/>
      <w:lvlJc w:val="left"/>
      <w:pPr>
        <w:ind w:left="56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B9EC1B06">
      <w:start w:val="1"/>
      <w:numFmt w:val="bullet"/>
      <w:lvlText w:val="▪"/>
      <w:lvlJc w:val="left"/>
      <w:pPr>
        <w:ind w:left="6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35B17823"/>
    <w:multiLevelType w:val="hybridMultilevel"/>
    <w:tmpl w:val="4768B2E6"/>
    <w:lvl w:ilvl="0" w:tplc="99888976">
      <w:start w:val="17"/>
      <w:numFmt w:val="lowerLetter"/>
      <w:lvlText w:val="%1."/>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8BEE2">
      <w:start w:val="1"/>
      <w:numFmt w:val="lowerLetter"/>
      <w:lvlText w:val="%2."/>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BCCF8E">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C61DB6">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063F8">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D235D6">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238AE">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C5750">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88292">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BCA6C75"/>
    <w:multiLevelType w:val="hybridMultilevel"/>
    <w:tmpl w:val="11BA8E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3CBE0829"/>
    <w:multiLevelType w:val="hybridMultilevel"/>
    <w:tmpl w:val="735C32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40D86DB5"/>
    <w:multiLevelType w:val="hybridMultilevel"/>
    <w:tmpl w:val="15664442"/>
    <w:lvl w:ilvl="0" w:tplc="2570C21E">
      <w:start w:val="1"/>
      <w:numFmt w:val="bullet"/>
      <w:lvlText w:val="●"/>
      <w:lvlJc w:val="left"/>
      <w:pPr>
        <w:ind w:left="4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6605184">
      <w:start w:val="1"/>
      <w:numFmt w:val="bullet"/>
      <w:lvlText w:val="o"/>
      <w:lvlJc w:val="left"/>
      <w:pPr>
        <w:ind w:left="13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B988F46">
      <w:start w:val="1"/>
      <w:numFmt w:val="bullet"/>
      <w:lvlText w:val="▪"/>
      <w:lvlJc w:val="left"/>
      <w:pPr>
        <w:ind w:left="20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97AAF92">
      <w:start w:val="1"/>
      <w:numFmt w:val="bullet"/>
      <w:lvlText w:val="•"/>
      <w:lvlJc w:val="left"/>
      <w:pPr>
        <w:ind w:left="28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F9C0716">
      <w:start w:val="1"/>
      <w:numFmt w:val="bullet"/>
      <w:lvlText w:val="o"/>
      <w:lvlJc w:val="left"/>
      <w:pPr>
        <w:ind w:left="35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226AAB04">
      <w:start w:val="1"/>
      <w:numFmt w:val="bullet"/>
      <w:lvlText w:val="▪"/>
      <w:lvlJc w:val="left"/>
      <w:pPr>
        <w:ind w:left="42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980EC3E">
      <w:start w:val="1"/>
      <w:numFmt w:val="bullet"/>
      <w:lvlText w:val="•"/>
      <w:lvlJc w:val="left"/>
      <w:pPr>
        <w:ind w:left="49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BA07C5C">
      <w:start w:val="1"/>
      <w:numFmt w:val="bullet"/>
      <w:lvlText w:val="o"/>
      <w:lvlJc w:val="left"/>
      <w:pPr>
        <w:ind w:left="56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4426FBB4">
      <w:start w:val="1"/>
      <w:numFmt w:val="bullet"/>
      <w:lvlText w:val="▪"/>
      <w:lvlJc w:val="left"/>
      <w:pPr>
        <w:ind w:left="6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9" w15:restartNumberingAfterBreak="0">
    <w:nsid w:val="44151C41"/>
    <w:multiLevelType w:val="hybridMultilevel"/>
    <w:tmpl w:val="377CF750"/>
    <w:lvl w:ilvl="0" w:tplc="671AD94C">
      <w:start w:val="2"/>
      <w:numFmt w:val="lowerRoman"/>
      <w:lvlText w:val="%1."/>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26002">
      <w:start w:val="1"/>
      <w:numFmt w:val="lowerLetter"/>
      <w:lvlText w:val="%2."/>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A45A0">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E71A8">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4C314">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81872">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EFCF6">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4BB0A">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24814">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4C61A1"/>
    <w:multiLevelType w:val="hybridMultilevel"/>
    <w:tmpl w:val="38101C10"/>
    <w:lvl w:ilvl="0" w:tplc="E02A6BA0">
      <w:start w:val="1"/>
      <w:numFmt w:val="bullet"/>
      <w:lvlText w:val="●"/>
      <w:lvlJc w:val="left"/>
      <w:pPr>
        <w:ind w:left="4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9C21AC2">
      <w:start w:val="1"/>
      <w:numFmt w:val="bullet"/>
      <w:lvlText w:val="o"/>
      <w:lvlJc w:val="left"/>
      <w:pPr>
        <w:ind w:left="13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B6ED106">
      <w:start w:val="1"/>
      <w:numFmt w:val="bullet"/>
      <w:lvlText w:val="▪"/>
      <w:lvlJc w:val="left"/>
      <w:pPr>
        <w:ind w:left="20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E2A6B98">
      <w:start w:val="1"/>
      <w:numFmt w:val="bullet"/>
      <w:lvlText w:val="•"/>
      <w:lvlJc w:val="left"/>
      <w:pPr>
        <w:ind w:left="28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D425FE6">
      <w:start w:val="1"/>
      <w:numFmt w:val="bullet"/>
      <w:lvlText w:val="o"/>
      <w:lvlJc w:val="left"/>
      <w:pPr>
        <w:ind w:left="35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5BF8ADDA">
      <w:start w:val="1"/>
      <w:numFmt w:val="bullet"/>
      <w:lvlText w:val="▪"/>
      <w:lvlJc w:val="left"/>
      <w:pPr>
        <w:ind w:left="42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688874A">
      <w:start w:val="1"/>
      <w:numFmt w:val="bullet"/>
      <w:lvlText w:val="•"/>
      <w:lvlJc w:val="left"/>
      <w:pPr>
        <w:ind w:left="49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0EE3D10">
      <w:start w:val="1"/>
      <w:numFmt w:val="bullet"/>
      <w:lvlText w:val="o"/>
      <w:lvlJc w:val="left"/>
      <w:pPr>
        <w:ind w:left="56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FBCA1462">
      <w:start w:val="1"/>
      <w:numFmt w:val="bullet"/>
      <w:lvlText w:val="▪"/>
      <w:lvlJc w:val="left"/>
      <w:pPr>
        <w:ind w:left="64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1" w15:restartNumberingAfterBreak="0">
    <w:nsid w:val="4AC24976"/>
    <w:multiLevelType w:val="hybridMultilevel"/>
    <w:tmpl w:val="FC3AED10"/>
    <w:lvl w:ilvl="0" w:tplc="298E76A8">
      <w:start w:val="1"/>
      <w:numFmt w:val="bullet"/>
      <w:lvlText w:val="●"/>
      <w:lvlJc w:val="left"/>
      <w:pPr>
        <w:ind w:left="4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ECCCE00">
      <w:start w:val="1"/>
      <w:numFmt w:val="bullet"/>
      <w:lvlText w:val="o"/>
      <w:lvlJc w:val="left"/>
      <w:pPr>
        <w:ind w:left="13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4061DEA">
      <w:start w:val="1"/>
      <w:numFmt w:val="bullet"/>
      <w:lvlText w:val="▪"/>
      <w:lvlJc w:val="left"/>
      <w:pPr>
        <w:ind w:left="20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BAA94CE">
      <w:start w:val="1"/>
      <w:numFmt w:val="bullet"/>
      <w:lvlText w:val="•"/>
      <w:lvlJc w:val="left"/>
      <w:pPr>
        <w:ind w:left="28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3D6BC8C">
      <w:start w:val="1"/>
      <w:numFmt w:val="bullet"/>
      <w:lvlText w:val="o"/>
      <w:lvlJc w:val="left"/>
      <w:pPr>
        <w:ind w:left="35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ED2C1E0">
      <w:start w:val="1"/>
      <w:numFmt w:val="bullet"/>
      <w:lvlText w:val="▪"/>
      <w:lvlJc w:val="left"/>
      <w:pPr>
        <w:ind w:left="42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411E730C">
      <w:start w:val="1"/>
      <w:numFmt w:val="bullet"/>
      <w:lvlText w:val="•"/>
      <w:lvlJc w:val="left"/>
      <w:pPr>
        <w:ind w:left="49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11C85EE">
      <w:start w:val="1"/>
      <w:numFmt w:val="bullet"/>
      <w:lvlText w:val="o"/>
      <w:lvlJc w:val="left"/>
      <w:pPr>
        <w:ind w:left="56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C46D5F2">
      <w:start w:val="1"/>
      <w:numFmt w:val="bullet"/>
      <w:lvlText w:val="▪"/>
      <w:lvlJc w:val="left"/>
      <w:pPr>
        <w:ind w:left="64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2" w15:restartNumberingAfterBreak="0">
    <w:nsid w:val="4AEB6600"/>
    <w:multiLevelType w:val="hybridMultilevel"/>
    <w:tmpl w:val="CC92B1BC"/>
    <w:lvl w:ilvl="0" w:tplc="1416D50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CE91C4">
      <w:start w:val="1"/>
      <w:numFmt w:val="bullet"/>
      <w:lvlText w:val="o"/>
      <w:lvlJc w:val="left"/>
      <w:pPr>
        <w:ind w:left="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10091A">
      <w:start w:val="1"/>
      <w:numFmt w:val="bullet"/>
      <w:lvlRestart w:val="0"/>
      <w:lvlText w:val="●"/>
      <w:lvlJc w:val="left"/>
      <w:pPr>
        <w:ind w:left="3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9E9832">
      <w:start w:val="1"/>
      <w:numFmt w:val="bullet"/>
      <w:lvlText w:val="•"/>
      <w:lvlJc w:val="left"/>
      <w:pPr>
        <w:ind w:left="1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BC183C">
      <w:start w:val="1"/>
      <w:numFmt w:val="bullet"/>
      <w:lvlText w:val="o"/>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882BC">
      <w:start w:val="1"/>
      <w:numFmt w:val="bullet"/>
      <w:lvlText w:val="▪"/>
      <w:lvlJc w:val="left"/>
      <w:pPr>
        <w:ind w:left="3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8C0826">
      <w:start w:val="1"/>
      <w:numFmt w:val="bullet"/>
      <w:lvlText w:val="•"/>
      <w:lvlJc w:val="left"/>
      <w:pPr>
        <w:ind w:left="4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A8D45C">
      <w:start w:val="1"/>
      <w:numFmt w:val="bullet"/>
      <w:lvlText w:val="o"/>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C6EDAE">
      <w:start w:val="1"/>
      <w:numFmt w:val="bullet"/>
      <w:lvlText w:val="▪"/>
      <w:lvlJc w:val="left"/>
      <w:pPr>
        <w:ind w:left="5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E57D1F"/>
    <w:multiLevelType w:val="hybridMultilevel"/>
    <w:tmpl w:val="B6904D16"/>
    <w:lvl w:ilvl="0" w:tplc="9B081580">
      <w:start w:val="2"/>
      <w:numFmt w:val="decimal"/>
      <w:lvlText w:val="%1."/>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A1D64">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6E400">
      <w:start w:val="1"/>
      <w:numFmt w:val="lowerRoman"/>
      <w:lvlText w:val="%3"/>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6E1086">
      <w:start w:val="1"/>
      <w:numFmt w:val="decimal"/>
      <w:lvlText w:val="%4"/>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E9AC2">
      <w:start w:val="1"/>
      <w:numFmt w:val="lowerLetter"/>
      <w:lvlText w:val="%5"/>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C6A610">
      <w:start w:val="1"/>
      <w:numFmt w:val="lowerRoman"/>
      <w:lvlText w:val="%6"/>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20D48">
      <w:start w:val="1"/>
      <w:numFmt w:val="decimal"/>
      <w:lvlText w:val="%7"/>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98D5FA">
      <w:start w:val="1"/>
      <w:numFmt w:val="lowerLetter"/>
      <w:lvlText w:val="%8"/>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898A0">
      <w:start w:val="1"/>
      <w:numFmt w:val="lowerRoman"/>
      <w:lvlText w:val="%9"/>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F077B61"/>
    <w:multiLevelType w:val="hybridMultilevel"/>
    <w:tmpl w:val="0D6C6CA2"/>
    <w:lvl w:ilvl="0" w:tplc="DD5EFE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29326">
      <w:start w:val="1"/>
      <w:numFmt w:val="bullet"/>
      <w:lvlText w:val="o"/>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46C5F0">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065186">
      <w:start w:val="1"/>
      <w:numFmt w:val="bullet"/>
      <w:lvlRestart w:val="0"/>
      <w:lvlText w:val="●"/>
      <w:lvlJc w:val="left"/>
      <w:pPr>
        <w:ind w:left="3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6A4">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ECA9C0">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661256">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8446C">
      <w:start w:val="1"/>
      <w:numFmt w:val="bullet"/>
      <w:lvlText w:val="o"/>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42EAAE">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0C67240"/>
    <w:multiLevelType w:val="hybridMultilevel"/>
    <w:tmpl w:val="A062474A"/>
    <w:lvl w:ilvl="0" w:tplc="35F43E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0E97C">
      <w:start w:val="2"/>
      <w:numFmt w:val="lowerRoman"/>
      <w:lvlRestart w:val="0"/>
      <w:lvlText w:val="%2"/>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8B32A">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CC923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E6E68">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0A05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CB806">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4372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B2D7D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1DB0FED"/>
    <w:multiLevelType w:val="hybridMultilevel"/>
    <w:tmpl w:val="72AE1D8A"/>
    <w:lvl w:ilvl="0" w:tplc="8EC6B190">
      <w:start w:val="1"/>
      <w:numFmt w:val="bullet"/>
      <w:lvlText w:val="●"/>
      <w:lvlJc w:val="left"/>
      <w:pPr>
        <w:ind w:left="51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A28942A">
      <w:start w:val="1"/>
      <w:numFmt w:val="bullet"/>
      <w:lvlText w:val="o"/>
      <w:lvlJc w:val="left"/>
      <w:pPr>
        <w:ind w:left="13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E606C02">
      <w:start w:val="1"/>
      <w:numFmt w:val="bullet"/>
      <w:lvlText w:val="▪"/>
      <w:lvlJc w:val="left"/>
      <w:pPr>
        <w:ind w:left="20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898A00A">
      <w:start w:val="1"/>
      <w:numFmt w:val="bullet"/>
      <w:lvlText w:val="•"/>
      <w:lvlJc w:val="left"/>
      <w:pPr>
        <w:ind w:left="28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ACE4180">
      <w:start w:val="1"/>
      <w:numFmt w:val="bullet"/>
      <w:lvlText w:val="o"/>
      <w:lvlJc w:val="left"/>
      <w:pPr>
        <w:ind w:left="35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3222032">
      <w:start w:val="1"/>
      <w:numFmt w:val="bullet"/>
      <w:lvlText w:val="▪"/>
      <w:lvlJc w:val="left"/>
      <w:pPr>
        <w:ind w:left="42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3EA3018">
      <w:start w:val="1"/>
      <w:numFmt w:val="bullet"/>
      <w:lvlText w:val="•"/>
      <w:lvlJc w:val="left"/>
      <w:pPr>
        <w:ind w:left="49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8D0DC4A">
      <w:start w:val="1"/>
      <w:numFmt w:val="bullet"/>
      <w:lvlText w:val="o"/>
      <w:lvlJc w:val="left"/>
      <w:pPr>
        <w:ind w:left="56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26238D2">
      <w:start w:val="1"/>
      <w:numFmt w:val="bullet"/>
      <w:lvlText w:val="▪"/>
      <w:lvlJc w:val="left"/>
      <w:pPr>
        <w:ind w:left="64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7" w15:restartNumberingAfterBreak="0">
    <w:nsid w:val="52ED26A9"/>
    <w:multiLevelType w:val="hybridMultilevel"/>
    <w:tmpl w:val="CC0454A0"/>
    <w:lvl w:ilvl="0" w:tplc="E6C81804">
      <w:start w:val="8"/>
      <w:numFmt w:val="lowerLetter"/>
      <w:lvlText w:val="%1."/>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C0292">
      <w:start w:val="1"/>
      <w:numFmt w:val="bullet"/>
      <w:lvlText w:val="●"/>
      <w:lvlJc w:val="left"/>
      <w:pPr>
        <w:ind w:left="2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782CD2">
      <w:start w:val="1"/>
      <w:numFmt w:val="bullet"/>
      <w:lvlText w:val="▪"/>
      <w:lvlJc w:val="left"/>
      <w:pPr>
        <w:ind w:left="2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605D8C">
      <w:start w:val="1"/>
      <w:numFmt w:val="bullet"/>
      <w:lvlText w:val="•"/>
      <w:lvlJc w:val="left"/>
      <w:pPr>
        <w:ind w:left="2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8C8C98">
      <w:start w:val="1"/>
      <w:numFmt w:val="bullet"/>
      <w:lvlText w:val="o"/>
      <w:lvlJc w:val="left"/>
      <w:pPr>
        <w:ind w:left="3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4A5634">
      <w:start w:val="1"/>
      <w:numFmt w:val="bullet"/>
      <w:lvlText w:val="▪"/>
      <w:lvlJc w:val="left"/>
      <w:pPr>
        <w:ind w:left="4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1C8678">
      <w:start w:val="1"/>
      <w:numFmt w:val="bullet"/>
      <w:lvlText w:val="•"/>
      <w:lvlJc w:val="left"/>
      <w:pPr>
        <w:ind w:left="5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C64C">
      <w:start w:val="1"/>
      <w:numFmt w:val="bullet"/>
      <w:lvlText w:val="o"/>
      <w:lvlJc w:val="left"/>
      <w:pPr>
        <w:ind w:left="5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446506">
      <w:start w:val="1"/>
      <w:numFmt w:val="bullet"/>
      <w:lvlText w:val="▪"/>
      <w:lvlJc w:val="left"/>
      <w:pPr>
        <w:ind w:left="6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52B0FE2"/>
    <w:multiLevelType w:val="hybridMultilevel"/>
    <w:tmpl w:val="29865794"/>
    <w:lvl w:ilvl="0" w:tplc="438CB5D0">
      <w:start w:val="1"/>
      <w:numFmt w:val="lowerLetter"/>
      <w:lvlText w:val="%1."/>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C82C3E">
      <w:start w:val="1"/>
      <w:numFmt w:val="lowerLetter"/>
      <w:lvlText w:val="%2"/>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667D2">
      <w:start w:val="1"/>
      <w:numFmt w:val="lowerRoman"/>
      <w:lvlText w:val="%3"/>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86DE8">
      <w:start w:val="1"/>
      <w:numFmt w:val="decimal"/>
      <w:lvlText w:val="%4"/>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2B73E">
      <w:start w:val="1"/>
      <w:numFmt w:val="lowerLetter"/>
      <w:lvlText w:val="%5"/>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6F0DE">
      <w:start w:val="1"/>
      <w:numFmt w:val="lowerRoman"/>
      <w:lvlText w:val="%6"/>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E4C98A">
      <w:start w:val="1"/>
      <w:numFmt w:val="decimal"/>
      <w:lvlText w:val="%7"/>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66D72">
      <w:start w:val="1"/>
      <w:numFmt w:val="lowerLetter"/>
      <w:lvlText w:val="%8"/>
      <w:lvlJc w:val="left"/>
      <w:pPr>
        <w:ind w:left="6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03614">
      <w:start w:val="1"/>
      <w:numFmt w:val="lowerRoman"/>
      <w:lvlText w:val="%9"/>
      <w:lvlJc w:val="left"/>
      <w:pPr>
        <w:ind w:left="7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64A2FA8"/>
    <w:multiLevelType w:val="hybridMultilevel"/>
    <w:tmpl w:val="048A836E"/>
    <w:lvl w:ilvl="0" w:tplc="B8C2A2C4">
      <w:start w:val="1"/>
      <w:numFmt w:val="bullet"/>
      <w:lvlText w:val="●"/>
      <w:lvlJc w:val="left"/>
      <w:pPr>
        <w:ind w:left="45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B9A447EA">
      <w:start w:val="1"/>
      <w:numFmt w:val="bullet"/>
      <w:lvlText w:val="o"/>
      <w:lvlJc w:val="left"/>
      <w:pPr>
        <w:ind w:left="13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B4286E2">
      <w:start w:val="1"/>
      <w:numFmt w:val="bullet"/>
      <w:lvlText w:val="▪"/>
      <w:lvlJc w:val="left"/>
      <w:pPr>
        <w:ind w:left="20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6108536">
      <w:start w:val="1"/>
      <w:numFmt w:val="bullet"/>
      <w:lvlText w:val="•"/>
      <w:lvlJc w:val="left"/>
      <w:pPr>
        <w:ind w:left="28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E148360">
      <w:start w:val="1"/>
      <w:numFmt w:val="bullet"/>
      <w:lvlText w:val="o"/>
      <w:lvlJc w:val="left"/>
      <w:pPr>
        <w:ind w:left="35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44C2A4C">
      <w:start w:val="1"/>
      <w:numFmt w:val="bullet"/>
      <w:lvlText w:val="▪"/>
      <w:lvlJc w:val="left"/>
      <w:pPr>
        <w:ind w:left="42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25D272C2">
      <w:start w:val="1"/>
      <w:numFmt w:val="bullet"/>
      <w:lvlText w:val="•"/>
      <w:lvlJc w:val="left"/>
      <w:pPr>
        <w:ind w:left="49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7E88DF2">
      <w:start w:val="1"/>
      <w:numFmt w:val="bullet"/>
      <w:lvlText w:val="o"/>
      <w:lvlJc w:val="left"/>
      <w:pPr>
        <w:ind w:left="56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17381456">
      <w:start w:val="1"/>
      <w:numFmt w:val="bullet"/>
      <w:lvlText w:val="▪"/>
      <w:lvlJc w:val="left"/>
      <w:pPr>
        <w:ind w:left="6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40" w15:restartNumberingAfterBreak="0">
    <w:nsid w:val="57F81D78"/>
    <w:multiLevelType w:val="hybridMultilevel"/>
    <w:tmpl w:val="9A3A32AC"/>
    <w:lvl w:ilvl="0" w:tplc="579A458A">
      <w:start w:val="1"/>
      <w:numFmt w:val="lowerLetter"/>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28890">
      <w:start w:val="1"/>
      <w:numFmt w:val="lowerRoman"/>
      <w:lvlText w:val="%2."/>
      <w:lvlJc w:val="left"/>
      <w:pPr>
        <w:ind w:left="2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60732">
      <w:start w:val="1"/>
      <w:numFmt w:val="bullet"/>
      <w:lvlText w:val="●"/>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02D2DA">
      <w:start w:val="1"/>
      <w:numFmt w:val="bullet"/>
      <w:lvlText w:val="•"/>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2F912">
      <w:start w:val="1"/>
      <w:numFmt w:val="bullet"/>
      <w:lvlText w:val="o"/>
      <w:lvlJc w:val="left"/>
      <w:pPr>
        <w:ind w:left="3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6AB77A">
      <w:start w:val="1"/>
      <w:numFmt w:val="bullet"/>
      <w:lvlText w:val="▪"/>
      <w:lvlJc w:val="left"/>
      <w:pPr>
        <w:ind w:left="4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2E3D24">
      <w:start w:val="1"/>
      <w:numFmt w:val="bullet"/>
      <w:lvlText w:val="•"/>
      <w:lvlJc w:val="left"/>
      <w:pPr>
        <w:ind w:left="5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66B7A4">
      <w:start w:val="1"/>
      <w:numFmt w:val="bullet"/>
      <w:lvlText w:val="o"/>
      <w:lvlJc w:val="left"/>
      <w:pPr>
        <w:ind w:left="5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10403A">
      <w:start w:val="1"/>
      <w:numFmt w:val="bullet"/>
      <w:lvlText w:val="▪"/>
      <w:lvlJc w:val="left"/>
      <w:pPr>
        <w:ind w:left="6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AD327BF"/>
    <w:multiLevelType w:val="hybridMultilevel"/>
    <w:tmpl w:val="27D0C60E"/>
    <w:lvl w:ilvl="0" w:tplc="8A66EB20">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BC4894">
      <w:start w:val="1"/>
      <w:numFmt w:val="lowerLetter"/>
      <w:lvlText w:val="%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A903E">
      <w:start w:val="1"/>
      <w:numFmt w:val="lowerRoman"/>
      <w:lvlText w:val="%3"/>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C9606">
      <w:start w:val="1"/>
      <w:numFmt w:val="decimal"/>
      <w:lvlText w:val="%4"/>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70BA48">
      <w:start w:val="1"/>
      <w:numFmt w:val="lowerLetter"/>
      <w:lvlText w:val="%5"/>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622986">
      <w:start w:val="1"/>
      <w:numFmt w:val="lowerRoman"/>
      <w:lvlText w:val="%6"/>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CC39C">
      <w:start w:val="1"/>
      <w:numFmt w:val="decimal"/>
      <w:lvlText w:val="%7"/>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82BA0">
      <w:start w:val="1"/>
      <w:numFmt w:val="lowerLetter"/>
      <w:lvlText w:val="%8"/>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C0842">
      <w:start w:val="1"/>
      <w:numFmt w:val="lowerRoman"/>
      <w:lvlText w:val="%9"/>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E1B79A2"/>
    <w:multiLevelType w:val="hybridMultilevel"/>
    <w:tmpl w:val="2B361790"/>
    <w:lvl w:ilvl="0" w:tplc="367C98C0">
      <w:start w:val="1"/>
      <w:numFmt w:val="bullet"/>
      <w:lvlText w:val="●"/>
      <w:lvlJc w:val="left"/>
      <w:pPr>
        <w:ind w:left="45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33422D0">
      <w:start w:val="1"/>
      <w:numFmt w:val="bullet"/>
      <w:lvlText w:val="o"/>
      <w:lvlJc w:val="left"/>
      <w:pPr>
        <w:ind w:left="13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E3503386">
      <w:start w:val="1"/>
      <w:numFmt w:val="bullet"/>
      <w:lvlText w:val="▪"/>
      <w:lvlJc w:val="left"/>
      <w:pPr>
        <w:ind w:left="20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C52D138">
      <w:start w:val="1"/>
      <w:numFmt w:val="bullet"/>
      <w:lvlText w:val="•"/>
      <w:lvlJc w:val="left"/>
      <w:pPr>
        <w:ind w:left="28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E7C7160">
      <w:start w:val="1"/>
      <w:numFmt w:val="bullet"/>
      <w:lvlText w:val="o"/>
      <w:lvlJc w:val="left"/>
      <w:pPr>
        <w:ind w:left="35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C401414">
      <w:start w:val="1"/>
      <w:numFmt w:val="bullet"/>
      <w:lvlText w:val="▪"/>
      <w:lvlJc w:val="left"/>
      <w:pPr>
        <w:ind w:left="42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FB00E64">
      <w:start w:val="1"/>
      <w:numFmt w:val="bullet"/>
      <w:lvlText w:val="•"/>
      <w:lvlJc w:val="left"/>
      <w:pPr>
        <w:ind w:left="49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A9AA59C">
      <w:start w:val="1"/>
      <w:numFmt w:val="bullet"/>
      <w:lvlText w:val="o"/>
      <w:lvlJc w:val="left"/>
      <w:pPr>
        <w:ind w:left="56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F238CE12">
      <w:start w:val="1"/>
      <w:numFmt w:val="bullet"/>
      <w:lvlText w:val="▪"/>
      <w:lvlJc w:val="left"/>
      <w:pPr>
        <w:ind w:left="6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43" w15:restartNumberingAfterBreak="0">
    <w:nsid w:val="5EBC1D0F"/>
    <w:multiLevelType w:val="hybridMultilevel"/>
    <w:tmpl w:val="FF60CEB6"/>
    <w:lvl w:ilvl="0" w:tplc="C792AB5C">
      <w:start w:val="1"/>
      <w:numFmt w:val="bullet"/>
      <w:lvlText w:val="●"/>
      <w:lvlJc w:val="left"/>
      <w:pPr>
        <w:ind w:left="4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17C19F6">
      <w:start w:val="1"/>
      <w:numFmt w:val="bullet"/>
      <w:lvlText w:val="o"/>
      <w:lvlJc w:val="left"/>
      <w:pPr>
        <w:ind w:left="13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1AAC820">
      <w:start w:val="1"/>
      <w:numFmt w:val="bullet"/>
      <w:lvlText w:val="▪"/>
      <w:lvlJc w:val="left"/>
      <w:pPr>
        <w:ind w:left="20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6E82208">
      <w:start w:val="1"/>
      <w:numFmt w:val="bullet"/>
      <w:lvlText w:val="•"/>
      <w:lvlJc w:val="left"/>
      <w:pPr>
        <w:ind w:left="28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4341FBE">
      <w:start w:val="1"/>
      <w:numFmt w:val="bullet"/>
      <w:lvlText w:val="o"/>
      <w:lvlJc w:val="left"/>
      <w:pPr>
        <w:ind w:left="35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2C5ADC10">
      <w:start w:val="1"/>
      <w:numFmt w:val="bullet"/>
      <w:lvlText w:val="▪"/>
      <w:lvlJc w:val="left"/>
      <w:pPr>
        <w:ind w:left="42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0E4606CA">
      <w:start w:val="1"/>
      <w:numFmt w:val="bullet"/>
      <w:lvlText w:val="•"/>
      <w:lvlJc w:val="left"/>
      <w:pPr>
        <w:ind w:left="49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1DA3A8C">
      <w:start w:val="1"/>
      <w:numFmt w:val="bullet"/>
      <w:lvlText w:val="o"/>
      <w:lvlJc w:val="left"/>
      <w:pPr>
        <w:ind w:left="56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CBA8FF2">
      <w:start w:val="1"/>
      <w:numFmt w:val="bullet"/>
      <w:lvlText w:val="▪"/>
      <w:lvlJc w:val="left"/>
      <w:pPr>
        <w:ind w:left="6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44" w15:restartNumberingAfterBreak="0">
    <w:nsid w:val="5F910398"/>
    <w:multiLevelType w:val="hybridMultilevel"/>
    <w:tmpl w:val="1812CC70"/>
    <w:lvl w:ilvl="0" w:tplc="635E77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ACA394">
      <w:start w:val="1"/>
      <w:numFmt w:val="lowerLetter"/>
      <w:lvlText w:val="%2"/>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3A4186">
      <w:start w:val="1"/>
      <w:numFmt w:val="lowerRoman"/>
      <w:lvlText w:val="%3"/>
      <w:lvlJc w:val="left"/>
      <w:pPr>
        <w:ind w:left="1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C2FED0">
      <w:start w:val="1"/>
      <w:numFmt w:val="decimal"/>
      <w:lvlText w:val="%4"/>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6D322">
      <w:start w:val="1"/>
      <w:numFmt w:val="lowerLetter"/>
      <w:lvlRestart w:val="0"/>
      <w:lvlText w:val="%5."/>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122AB6">
      <w:start w:val="1"/>
      <w:numFmt w:val="lowerRoman"/>
      <w:lvlText w:val="%6"/>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43DEE">
      <w:start w:val="1"/>
      <w:numFmt w:val="decimal"/>
      <w:lvlText w:val="%7"/>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03740">
      <w:start w:val="1"/>
      <w:numFmt w:val="lowerLetter"/>
      <w:lvlText w:val="%8"/>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231C2">
      <w:start w:val="1"/>
      <w:numFmt w:val="lowerRoman"/>
      <w:lvlText w:val="%9"/>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2621F0A"/>
    <w:multiLevelType w:val="hybridMultilevel"/>
    <w:tmpl w:val="D8FCD11E"/>
    <w:lvl w:ilvl="0" w:tplc="1C2063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23CD8">
      <w:start w:val="1"/>
      <w:numFmt w:val="lowerLetter"/>
      <w:lvlText w:val="%2"/>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C2533C">
      <w:start w:val="1"/>
      <w:numFmt w:val="lowerRoman"/>
      <w:lvlText w:val="%3"/>
      <w:lvlJc w:val="left"/>
      <w:pPr>
        <w:ind w:left="1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E068E">
      <w:start w:val="1"/>
      <w:numFmt w:val="decimal"/>
      <w:lvlText w:val="%4"/>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26368">
      <w:start w:val="1"/>
      <w:numFmt w:val="lowerLetter"/>
      <w:lvlRestart w:val="0"/>
      <w:lvlText w:val="%5."/>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06F12">
      <w:start w:val="1"/>
      <w:numFmt w:val="lowerRoman"/>
      <w:lvlText w:val="%6"/>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02AA0A">
      <w:start w:val="1"/>
      <w:numFmt w:val="decimal"/>
      <w:lvlText w:val="%7"/>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AEF44">
      <w:start w:val="1"/>
      <w:numFmt w:val="lowerLetter"/>
      <w:lvlText w:val="%8"/>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ECD6A">
      <w:start w:val="1"/>
      <w:numFmt w:val="lowerRoman"/>
      <w:lvlText w:val="%9"/>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2B039B2"/>
    <w:multiLevelType w:val="hybridMultilevel"/>
    <w:tmpl w:val="4EACAA36"/>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7" w15:restartNumberingAfterBreak="0">
    <w:nsid w:val="64960CE3"/>
    <w:multiLevelType w:val="hybridMultilevel"/>
    <w:tmpl w:val="26562058"/>
    <w:lvl w:ilvl="0" w:tplc="56EC062C">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A89E8">
      <w:start w:val="1"/>
      <w:numFmt w:val="lowerLetter"/>
      <w:lvlText w:val="%2"/>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CBD50">
      <w:start w:val="1"/>
      <w:numFmt w:val="lowerRoman"/>
      <w:lvlText w:val="%3"/>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A1CE2">
      <w:start w:val="1"/>
      <w:numFmt w:val="decimal"/>
      <w:lvlText w:val="%4"/>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A65B0">
      <w:start w:val="1"/>
      <w:numFmt w:val="lowerLetter"/>
      <w:lvlText w:val="%5"/>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0D288">
      <w:start w:val="1"/>
      <w:numFmt w:val="lowerRoman"/>
      <w:lvlText w:val="%6"/>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E4279C">
      <w:start w:val="1"/>
      <w:numFmt w:val="decimal"/>
      <w:lvlText w:val="%7"/>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2E846">
      <w:start w:val="1"/>
      <w:numFmt w:val="lowerLetter"/>
      <w:lvlText w:val="%8"/>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2F668">
      <w:start w:val="1"/>
      <w:numFmt w:val="lowerRoman"/>
      <w:lvlText w:val="%9"/>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7921B5E"/>
    <w:multiLevelType w:val="hybridMultilevel"/>
    <w:tmpl w:val="391A078C"/>
    <w:lvl w:ilvl="0" w:tplc="EA1A9F68">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26AC8">
      <w:start w:val="1"/>
      <w:numFmt w:val="lowerLetter"/>
      <w:lvlText w:val="%2"/>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43EFE">
      <w:start w:val="1"/>
      <w:numFmt w:val="lowerRoman"/>
      <w:lvlText w:val="%3"/>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234F2">
      <w:start w:val="1"/>
      <w:numFmt w:val="decimal"/>
      <w:lvlText w:val="%4"/>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03970">
      <w:start w:val="1"/>
      <w:numFmt w:val="lowerLetter"/>
      <w:lvlText w:val="%5"/>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25076">
      <w:start w:val="1"/>
      <w:numFmt w:val="lowerRoman"/>
      <w:lvlText w:val="%6"/>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DCDD0C">
      <w:start w:val="1"/>
      <w:numFmt w:val="decimal"/>
      <w:lvlText w:val="%7"/>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D83316">
      <w:start w:val="1"/>
      <w:numFmt w:val="lowerLetter"/>
      <w:lvlText w:val="%8"/>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64722">
      <w:start w:val="1"/>
      <w:numFmt w:val="lowerRoman"/>
      <w:lvlText w:val="%9"/>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691476"/>
    <w:multiLevelType w:val="hybridMultilevel"/>
    <w:tmpl w:val="2BE43F46"/>
    <w:lvl w:ilvl="0" w:tplc="D16808EC">
      <w:start w:val="1"/>
      <w:numFmt w:val="lowerLetter"/>
      <w:lvlText w:val="%1."/>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A2840">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C223C">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A8116">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A2618">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C1724">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9012EC">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6963E">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86DCC">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AAF08BC"/>
    <w:multiLevelType w:val="hybridMultilevel"/>
    <w:tmpl w:val="A924561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1" w15:restartNumberingAfterBreak="0">
    <w:nsid w:val="6BEF023E"/>
    <w:multiLevelType w:val="hybridMultilevel"/>
    <w:tmpl w:val="6E041632"/>
    <w:lvl w:ilvl="0" w:tplc="EFDA24F6">
      <w:start w:val="1"/>
      <w:numFmt w:val="lowerLetter"/>
      <w:lvlText w:val="%1."/>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09F3E">
      <w:start w:val="1"/>
      <w:numFmt w:val="lowerLetter"/>
      <w:lvlText w:val="%2"/>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61A88">
      <w:start w:val="1"/>
      <w:numFmt w:val="lowerRoman"/>
      <w:lvlText w:val="%3"/>
      <w:lvlJc w:val="left"/>
      <w:pPr>
        <w:ind w:left="2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62A17E">
      <w:start w:val="1"/>
      <w:numFmt w:val="decimal"/>
      <w:lvlText w:val="%4"/>
      <w:lvlJc w:val="left"/>
      <w:pPr>
        <w:ind w:left="3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6ED16">
      <w:start w:val="1"/>
      <w:numFmt w:val="lowerLetter"/>
      <w:lvlText w:val="%5"/>
      <w:lvlJc w:val="left"/>
      <w:pPr>
        <w:ind w:left="4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05C18">
      <w:start w:val="1"/>
      <w:numFmt w:val="lowerRoman"/>
      <w:lvlText w:val="%6"/>
      <w:lvlJc w:val="left"/>
      <w:pPr>
        <w:ind w:left="4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8691E2">
      <w:start w:val="1"/>
      <w:numFmt w:val="decimal"/>
      <w:lvlText w:val="%7"/>
      <w:lvlJc w:val="left"/>
      <w:pPr>
        <w:ind w:left="5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A5804">
      <w:start w:val="1"/>
      <w:numFmt w:val="lowerLetter"/>
      <w:lvlText w:val="%8"/>
      <w:lvlJc w:val="left"/>
      <w:pPr>
        <w:ind w:left="6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7AD036">
      <w:start w:val="1"/>
      <w:numFmt w:val="lowerRoman"/>
      <w:lvlText w:val="%9"/>
      <w:lvlJc w:val="left"/>
      <w:pPr>
        <w:ind w:left="7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FF67B95"/>
    <w:multiLevelType w:val="hybridMultilevel"/>
    <w:tmpl w:val="B34AC770"/>
    <w:lvl w:ilvl="0" w:tplc="B832E23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92D650">
      <w:start w:val="1"/>
      <w:numFmt w:val="bullet"/>
      <w:lvlText w:val="o"/>
      <w:lvlJc w:val="left"/>
      <w:pPr>
        <w:ind w:left="1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ADBFA">
      <w:start w:val="1"/>
      <w:numFmt w:val="bullet"/>
      <w:lvlRestart w:val="0"/>
      <w:lvlText w:val="•"/>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ADCF0">
      <w:start w:val="1"/>
      <w:numFmt w:val="bullet"/>
      <w:lvlText w:val="•"/>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4F280">
      <w:start w:val="1"/>
      <w:numFmt w:val="bullet"/>
      <w:lvlText w:val="o"/>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40EB4">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C762A">
      <w:start w:val="1"/>
      <w:numFmt w:val="bullet"/>
      <w:lvlText w:val="•"/>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00250">
      <w:start w:val="1"/>
      <w:numFmt w:val="bullet"/>
      <w:lvlText w:val="o"/>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CA266">
      <w:start w:val="1"/>
      <w:numFmt w:val="bullet"/>
      <w:lvlText w:val="▪"/>
      <w:lvlJc w:val="left"/>
      <w:pPr>
        <w:ind w:left="6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2BE313B"/>
    <w:multiLevelType w:val="hybridMultilevel"/>
    <w:tmpl w:val="D87CA056"/>
    <w:lvl w:ilvl="0" w:tplc="77A69788">
      <w:start w:val="1"/>
      <w:numFmt w:val="bullet"/>
      <w:lvlText w:val="●"/>
      <w:lvlJc w:val="left"/>
      <w:pPr>
        <w:ind w:left="2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F2286A">
      <w:start w:val="1"/>
      <w:numFmt w:val="bullet"/>
      <w:lvlText w:val="o"/>
      <w:lvlJc w:val="left"/>
      <w:pPr>
        <w:ind w:left="1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B8696E">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DEFD58">
      <w:start w:val="1"/>
      <w:numFmt w:val="bullet"/>
      <w:lvlText w:val="•"/>
      <w:lvlJc w:val="left"/>
      <w:pPr>
        <w:ind w:left="3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6C8AE">
      <w:start w:val="1"/>
      <w:numFmt w:val="bullet"/>
      <w:lvlText w:val="o"/>
      <w:lvlJc w:val="left"/>
      <w:pPr>
        <w:ind w:left="4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0C7F6E">
      <w:start w:val="1"/>
      <w:numFmt w:val="bullet"/>
      <w:lvlText w:val="▪"/>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AE68E6">
      <w:start w:val="1"/>
      <w:numFmt w:val="bullet"/>
      <w:lvlText w:val="•"/>
      <w:lvlJc w:val="left"/>
      <w:pPr>
        <w:ind w:left="5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E161E">
      <w:start w:val="1"/>
      <w:numFmt w:val="bullet"/>
      <w:lvlText w:val="o"/>
      <w:lvlJc w:val="left"/>
      <w:pPr>
        <w:ind w:left="6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AA8726">
      <w:start w:val="1"/>
      <w:numFmt w:val="bullet"/>
      <w:lvlText w:val="▪"/>
      <w:lvlJc w:val="left"/>
      <w:pPr>
        <w:ind w:left="6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3014DB4"/>
    <w:multiLevelType w:val="hybridMultilevel"/>
    <w:tmpl w:val="9006D78C"/>
    <w:lvl w:ilvl="0" w:tplc="C8B2FF12">
      <w:start w:val="2"/>
      <w:numFmt w:val="lowerLetter"/>
      <w:lvlText w:val="%1."/>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25ABE">
      <w:start w:val="1"/>
      <w:numFmt w:val="lowerRoman"/>
      <w:lvlText w:val="%2"/>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A6BCA">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EE48C">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87B48">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E6699A">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E375E">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FABA56">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6384A">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DB0202F"/>
    <w:multiLevelType w:val="hybridMultilevel"/>
    <w:tmpl w:val="CCE065A4"/>
    <w:lvl w:ilvl="0" w:tplc="DAAEDCC2">
      <w:start w:val="1"/>
      <w:numFmt w:val="lowerLetter"/>
      <w:lvlText w:val="%1."/>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E5F62">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01B00">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6F092">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68D014">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C3292">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A87AB8">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E48668">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20F98">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E444CAD"/>
    <w:multiLevelType w:val="hybridMultilevel"/>
    <w:tmpl w:val="7A06D388"/>
    <w:lvl w:ilvl="0" w:tplc="979605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4D454">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E69324">
      <w:start w:val="1"/>
      <w:numFmt w:val="lowerRoman"/>
      <w:lvlText w:val="%3"/>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4E668">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403EC">
      <w:start w:val="1"/>
      <w:numFmt w:val="lowerLetter"/>
      <w:lvlText w:val="%5"/>
      <w:lvlJc w:val="left"/>
      <w:pPr>
        <w:ind w:left="3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0BA9A">
      <w:start w:val="1"/>
      <w:numFmt w:val="lowerRoman"/>
      <w:lvlRestart w:val="0"/>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81BAE">
      <w:start w:val="1"/>
      <w:numFmt w:val="decimal"/>
      <w:lvlText w:val="%7"/>
      <w:lvlJc w:val="left"/>
      <w:pPr>
        <w:ind w:left="4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4B27A">
      <w:start w:val="1"/>
      <w:numFmt w:val="lowerLetter"/>
      <w:lvlText w:val="%8"/>
      <w:lvlJc w:val="left"/>
      <w:pPr>
        <w:ind w:left="5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8E526">
      <w:start w:val="1"/>
      <w:numFmt w:val="lowerRoman"/>
      <w:lvlText w:val="%9"/>
      <w:lvlJc w:val="left"/>
      <w:pPr>
        <w:ind w:left="6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F390CBB"/>
    <w:multiLevelType w:val="hybridMultilevel"/>
    <w:tmpl w:val="2612E2DC"/>
    <w:lvl w:ilvl="0" w:tplc="D7D23274">
      <w:start w:val="1"/>
      <w:numFmt w:val="lowerRoman"/>
      <w:lvlText w:val="%1."/>
      <w:lvlJc w:val="left"/>
      <w:pPr>
        <w:ind w:left="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8909A">
      <w:start w:val="1"/>
      <w:numFmt w:val="lowerLetter"/>
      <w:lvlText w:val="%2"/>
      <w:lvlJc w:val="left"/>
      <w:pPr>
        <w:ind w:left="2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08B00">
      <w:start w:val="1"/>
      <w:numFmt w:val="lowerRoman"/>
      <w:lvlText w:val="%3"/>
      <w:lvlJc w:val="left"/>
      <w:pPr>
        <w:ind w:left="3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F4F668">
      <w:start w:val="1"/>
      <w:numFmt w:val="decimal"/>
      <w:lvlText w:val="%4"/>
      <w:lvlJc w:val="left"/>
      <w:pPr>
        <w:ind w:left="4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EB7F6">
      <w:start w:val="1"/>
      <w:numFmt w:val="lowerLetter"/>
      <w:lvlText w:val="%5"/>
      <w:lvlJc w:val="left"/>
      <w:pPr>
        <w:ind w:left="4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47B9A">
      <w:start w:val="1"/>
      <w:numFmt w:val="lowerRoman"/>
      <w:lvlText w:val="%6"/>
      <w:lvlJc w:val="left"/>
      <w:pPr>
        <w:ind w:left="5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ECCAC">
      <w:start w:val="1"/>
      <w:numFmt w:val="decimal"/>
      <w:lvlText w:val="%7"/>
      <w:lvlJc w:val="left"/>
      <w:pPr>
        <w:ind w:left="6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521C74">
      <w:start w:val="1"/>
      <w:numFmt w:val="lowerLetter"/>
      <w:lvlText w:val="%8"/>
      <w:lvlJc w:val="left"/>
      <w:pPr>
        <w:ind w:left="7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E3632">
      <w:start w:val="1"/>
      <w:numFmt w:val="lowerRoman"/>
      <w:lvlText w:val="%9"/>
      <w:lvlJc w:val="left"/>
      <w:pPr>
        <w:ind w:left="7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FAD71B2"/>
    <w:multiLevelType w:val="hybridMultilevel"/>
    <w:tmpl w:val="2C82C838"/>
    <w:lvl w:ilvl="0" w:tplc="C95C8716">
      <w:start w:val="1"/>
      <w:numFmt w:val="lowerLetter"/>
      <w:lvlText w:val="%1."/>
      <w:lvlJc w:val="left"/>
      <w:pPr>
        <w:ind w:left="2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6298A">
      <w:start w:val="1"/>
      <w:numFmt w:val="lowerLetter"/>
      <w:lvlText w:val="%2"/>
      <w:lvlJc w:val="left"/>
      <w:pPr>
        <w:ind w:left="2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E4C84">
      <w:start w:val="1"/>
      <w:numFmt w:val="lowerRoman"/>
      <w:lvlText w:val="%3"/>
      <w:lvlJc w:val="left"/>
      <w:pPr>
        <w:ind w:left="2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A965E">
      <w:start w:val="1"/>
      <w:numFmt w:val="decimal"/>
      <w:lvlText w:val="%4"/>
      <w:lvlJc w:val="left"/>
      <w:pPr>
        <w:ind w:left="3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A217A">
      <w:start w:val="1"/>
      <w:numFmt w:val="lowerLetter"/>
      <w:lvlText w:val="%5"/>
      <w:lvlJc w:val="left"/>
      <w:pPr>
        <w:ind w:left="4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CFDF2">
      <w:start w:val="1"/>
      <w:numFmt w:val="lowerRoman"/>
      <w:lvlText w:val="%6"/>
      <w:lvlJc w:val="left"/>
      <w:pPr>
        <w:ind w:left="4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4CC2E">
      <w:start w:val="1"/>
      <w:numFmt w:val="decimal"/>
      <w:lvlText w:val="%7"/>
      <w:lvlJc w:val="left"/>
      <w:pPr>
        <w:ind w:left="5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5E163C">
      <w:start w:val="1"/>
      <w:numFmt w:val="lowerLetter"/>
      <w:lvlText w:val="%8"/>
      <w:lvlJc w:val="left"/>
      <w:pPr>
        <w:ind w:left="6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AB7AC">
      <w:start w:val="1"/>
      <w:numFmt w:val="lowerRoman"/>
      <w:lvlText w:val="%9"/>
      <w:lvlJc w:val="left"/>
      <w:pPr>
        <w:ind w:left="7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18137847">
    <w:abstractNumId w:val="6"/>
  </w:num>
  <w:num w:numId="2" w16cid:durableId="1812597129">
    <w:abstractNumId w:val="52"/>
  </w:num>
  <w:num w:numId="3" w16cid:durableId="206258311">
    <w:abstractNumId w:val="8"/>
  </w:num>
  <w:num w:numId="4" w16cid:durableId="760369046">
    <w:abstractNumId w:val="5"/>
  </w:num>
  <w:num w:numId="5" w16cid:durableId="2110157087">
    <w:abstractNumId w:val="17"/>
  </w:num>
  <w:num w:numId="6" w16cid:durableId="1913656590">
    <w:abstractNumId w:val="33"/>
  </w:num>
  <w:num w:numId="7" w16cid:durableId="1944650719">
    <w:abstractNumId w:val="49"/>
  </w:num>
  <w:num w:numId="8" w16cid:durableId="612246497">
    <w:abstractNumId w:val="55"/>
  </w:num>
  <w:num w:numId="9" w16cid:durableId="288125741">
    <w:abstractNumId w:val="2"/>
  </w:num>
  <w:num w:numId="10" w16cid:durableId="1346596786">
    <w:abstractNumId w:val="16"/>
  </w:num>
  <w:num w:numId="11" w16cid:durableId="1105148222">
    <w:abstractNumId w:val="14"/>
  </w:num>
  <w:num w:numId="12" w16cid:durableId="1361125266">
    <w:abstractNumId w:val="25"/>
  </w:num>
  <w:num w:numId="13" w16cid:durableId="471607003">
    <w:abstractNumId w:val="4"/>
  </w:num>
  <w:num w:numId="14" w16cid:durableId="2074690204">
    <w:abstractNumId w:val="29"/>
  </w:num>
  <w:num w:numId="15" w16cid:durableId="1715034355">
    <w:abstractNumId w:val="32"/>
  </w:num>
  <w:num w:numId="16" w16cid:durableId="709695170">
    <w:abstractNumId w:val="44"/>
  </w:num>
  <w:num w:numId="17" w16cid:durableId="482159073">
    <w:abstractNumId w:val="45"/>
  </w:num>
  <w:num w:numId="18" w16cid:durableId="680090475">
    <w:abstractNumId w:val="7"/>
  </w:num>
  <w:num w:numId="19" w16cid:durableId="1041632693">
    <w:abstractNumId w:val="56"/>
  </w:num>
  <w:num w:numId="20" w16cid:durableId="1615747594">
    <w:abstractNumId w:val="20"/>
  </w:num>
  <w:num w:numId="21" w16cid:durableId="603463908">
    <w:abstractNumId w:val="41"/>
  </w:num>
  <w:num w:numId="22" w16cid:durableId="1470394306">
    <w:abstractNumId w:val="48"/>
  </w:num>
  <w:num w:numId="23" w16cid:durableId="1251279917">
    <w:abstractNumId w:val="47"/>
  </w:num>
  <w:num w:numId="24" w16cid:durableId="263152875">
    <w:abstractNumId w:val="51"/>
  </w:num>
  <w:num w:numId="25" w16cid:durableId="687097248">
    <w:abstractNumId w:val="13"/>
  </w:num>
  <w:num w:numId="26" w16cid:durableId="634800115">
    <w:abstractNumId w:val="21"/>
  </w:num>
  <w:num w:numId="27" w16cid:durableId="2132284927">
    <w:abstractNumId w:val="53"/>
  </w:num>
  <w:num w:numId="28" w16cid:durableId="1014500880">
    <w:abstractNumId w:val="37"/>
  </w:num>
  <w:num w:numId="29" w16cid:durableId="1278219482">
    <w:abstractNumId w:val="11"/>
  </w:num>
  <w:num w:numId="30" w16cid:durableId="1536768568">
    <w:abstractNumId w:val="58"/>
  </w:num>
  <w:num w:numId="31" w16cid:durableId="1130323796">
    <w:abstractNumId w:val="40"/>
  </w:num>
  <w:num w:numId="32" w16cid:durableId="1345983190">
    <w:abstractNumId w:val="19"/>
  </w:num>
  <w:num w:numId="33" w16cid:durableId="1530294235">
    <w:abstractNumId w:val="38"/>
  </w:num>
  <w:num w:numId="34" w16cid:durableId="1408572413">
    <w:abstractNumId w:val="18"/>
  </w:num>
  <w:num w:numId="35" w16cid:durableId="453908046">
    <w:abstractNumId w:val="35"/>
  </w:num>
  <w:num w:numId="36" w16cid:durableId="1012417719">
    <w:abstractNumId w:val="34"/>
  </w:num>
  <w:num w:numId="37" w16cid:durableId="1488089445">
    <w:abstractNumId w:val="23"/>
  </w:num>
  <w:num w:numId="38" w16cid:durableId="592477742">
    <w:abstractNumId w:val="54"/>
  </w:num>
  <w:num w:numId="39" w16cid:durableId="621113929">
    <w:abstractNumId w:val="22"/>
  </w:num>
  <w:num w:numId="40" w16cid:durableId="518546567">
    <w:abstractNumId w:val="15"/>
  </w:num>
  <w:num w:numId="41" w16cid:durableId="128058928">
    <w:abstractNumId w:val="57"/>
  </w:num>
  <w:num w:numId="42" w16cid:durableId="1151679538">
    <w:abstractNumId w:val="10"/>
  </w:num>
  <w:num w:numId="43" w16cid:durableId="1890191189">
    <w:abstractNumId w:val="0"/>
  </w:num>
  <w:num w:numId="44" w16cid:durableId="2053770221">
    <w:abstractNumId w:val="28"/>
  </w:num>
  <w:num w:numId="45" w16cid:durableId="1840190121">
    <w:abstractNumId w:val="42"/>
  </w:num>
  <w:num w:numId="46" w16cid:durableId="680860164">
    <w:abstractNumId w:val="30"/>
  </w:num>
  <w:num w:numId="47" w16cid:durableId="1326400426">
    <w:abstractNumId w:val="43"/>
  </w:num>
  <w:num w:numId="48" w16cid:durableId="980619362">
    <w:abstractNumId w:val="12"/>
  </w:num>
  <w:num w:numId="49" w16cid:durableId="2036733546">
    <w:abstractNumId w:val="3"/>
  </w:num>
  <w:num w:numId="50" w16cid:durableId="2013410795">
    <w:abstractNumId w:val="31"/>
  </w:num>
  <w:num w:numId="51" w16cid:durableId="1656228669">
    <w:abstractNumId w:val="24"/>
  </w:num>
  <w:num w:numId="52" w16cid:durableId="1526862750">
    <w:abstractNumId w:val="9"/>
  </w:num>
  <w:num w:numId="53" w16cid:durableId="1362364079">
    <w:abstractNumId w:val="1"/>
  </w:num>
  <w:num w:numId="54" w16cid:durableId="2064449698">
    <w:abstractNumId w:val="39"/>
  </w:num>
  <w:num w:numId="55" w16cid:durableId="1714842914">
    <w:abstractNumId w:val="36"/>
  </w:num>
  <w:num w:numId="56" w16cid:durableId="1737316119">
    <w:abstractNumId w:val="46"/>
  </w:num>
  <w:num w:numId="57" w16cid:durableId="1778674543">
    <w:abstractNumId w:val="27"/>
  </w:num>
  <w:num w:numId="58" w16cid:durableId="689911165">
    <w:abstractNumId w:val="26"/>
  </w:num>
  <w:num w:numId="59" w16cid:durableId="77217060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E49"/>
    <w:rsid w:val="00171766"/>
    <w:rsid w:val="001C19A1"/>
    <w:rsid w:val="0060381F"/>
    <w:rsid w:val="00697E25"/>
    <w:rsid w:val="00730B75"/>
    <w:rsid w:val="008F544F"/>
    <w:rsid w:val="00924E49"/>
    <w:rsid w:val="00A146C4"/>
    <w:rsid w:val="00AA151F"/>
    <w:rsid w:val="00FE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765B"/>
  <w15:docId w15:val="{1A8C7516-9553-4F87-BFE2-77891A6C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481" w:right="190" w:firstLine="4"/>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48" w:lineRule="auto"/>
      <w:ind w:left="1292"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line="259" w:lineRule="auto"/>
      <w:ind w:left="1508"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79" w:line="259" w:lineRule="auto"/>
      <w:ind w:left="1556" w:hanging="10"/>
      <w:outlineLvl w:val="2"/>
    </w:pPr>
    <w:rPr>
      <w:rFonts w:ascii="Times New Roman" w:eastAsia="Times New Roman" w:hAnsi="Times New Roman" w:cs="Times New Roman"/>
      <w:color w:val="000000"/>
      <w:u w:val="single" w:color="000000"/>
    </w:rPr>
  </w:style>
  <w:style w:type="paragraph" w:styleId="Heading4">
    <w:name w:val="heading 4"/>
    <w:next w:val="Normal"/>
    <w:link w:val="Heading4Char"/>
    <w:uiPriority w:val="9"/>
    <w:unhideWhenUsed/>
    <w:qFormat/>
    <w:pPr>
      <w:keepNext/>
      <w:keepLines/>
      <w:spacing w:after="205" w:line="259" w:lineRule="auto"/>
      <w:ind w:left="1486"/>
      <w:outlineLvl w:val="3"/>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9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ese.ade.arkansas.gov/Offices/educator-effectiveness/preparation-programs-in-arkansas/matrix-templates-for-course-alignment" TargetMode="External"/><Relationship Id="rId13" Type="http://schemas.openxmlformats.org/officeDocument/2006/relationships/hyperlink" Target="https://dese.ade.arkansas.gov/Files/Arkansas_Teaching_Standards_(2023)_EEF.pdf" TargetMode="External"/><Relationship Id="rId18" Type="http://schemas.openxmlformats.org/officeDocument/2006/relationships/hyperlink" Target="https://dese.ade.arkansas.gov/Files/20210115164359_TESS_Specialty_Teacher_Smart_Cards.pdf" TargetMode="External"/><Relationship Id="rId26" Type="http://schemas.openxmlformats.org/officeDocument/2006/relationships/hyperlink" Target="https://dese.ade.arkansas.gov/Files/20201105155815_Proficiency_Level_SoR_for_Alt_Routes_06_15_18.pdf" TargetMode="External"/><Relationship Id="rId3" Type="http://schemas.openxmlformats.org/officeDocument/2006/relationships/settings" Target="settings.xml"/><Relationship Id="rId21" Type="http://schemas.openxmlformats.org/officeDocument/2006/relationships/hyperlink" Target="https://dese.ade.arkansas.gov/Files/20201105135944_SpEd_101_Academy.pdf" TargetMode="External"/><Relationship Id="rId7" Type="http://schemas.openxmlformats.org/officeDocument/2006/relationships/hyperlink" Target="https://dese.ade.arkansas.gov/Offices/educator-effectiveness/preparation-programs-in-arkansas/matrix-templates-for-course-alignment" TargetMode="External"/><Relationship Id="rId12" Type="http://schemas.openxmlformats.org/officeDocument/2006/relationships/hyperlink" Target="https://dese.ade.arkansas.gov/Files/ATS_Matrix_2023_Template_EEF.xlsx" TargetMode="External"/><Relationship Id="rId17" Type="http://schemas.openxmlformats.org/officeDocument/2006/relationships/hyperlink" Target="https://dese.ade.arkansas.gov/Files/20210115164359_TESS_Specialty_Teacher_Smart_Cards.pdf" TargetMode="External"/><Relationship Id="rId25" Type="http://schemas.openxmlformats.org/officeDocument/2006/relationships/hyperlink" Target="https://dese.ade.arkansas.gov/Files/20201105155815_Proficiency_Level_SoR_for_Alt_Routes_06_15_18.pdf" TargetMode="External"/><Relationship Id="rId2" Type="http://schemas.openxmlformats.org/officeDocument/2006/relationships/styles" Target="styles.xml"/><Relationship Id="rId16" Type="http://schemas.openxmlformats.org/officeDocument/2006/relationships/hyperlink" Target="https://dese.ade.arkansas.gov/Files/20201105140022_FINAL_TESS_Competencies_12-2017.pdf" TargetMode="External"/><Relationship Id="rId20" Type="http://schemas.openxmlformats.org/officeDocument/2006/relationships/hyperlink" Target="https://dese.ade.arkansas.gov/Files/20201105135944_SpEd_101_Academy.pdf" TargetMode="External"/><Relationship Id="rId29" Type="http://schemas.openxmlformats.org/officeDocument/2006/relationships/hyperlink" Target="https://www.hlcommission.org/" TargetMode="External"/><Relationship Id="rId1" Type="http://schemas.openxmlformats.org/officeDocument/2006/relationships/numbering" Target="numbering.xml"/><Relationship Id="rId6" Type="http://schemas.openxmlformats.org/officeDocument/2006/relationships/hyperlink" Target="http://www.arkansased.gov/public/userfiles/Educator_Effectiveness/Becoming_a_Teacher_or_School_Leader/6_Coversheet.pdf" TargetMode="External"/><Relationship Id="rId11" Type="http://schemas.openxmlformats.org/officeDocument/2006/relationships/hyperlink" Target="https://dese.ade.arkansas.gov/Files/ATS_Matrix_2023_Template_EEF.xlsx" TargetMode="External"/><Relationship Id="rId24" Type="http://schemas.openxmlformats.org/officeDocument/2006/relationships/hyperlink" Target="https://dese.ade.arkansas.gov/Files/20201105155815_Proficiency_Level_SoR_for_Alt_Routes_06_15_18.pdf"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ese.ade.arkansas.gov/Files/20201105140022_FINAL_TESS_Competencies_12-2017.pdf" TargetMode="External"/><Relationship Id="rId23" Type="http://schemas.openxmlformats.org/officeDocument/2006/relationships/hyperlink" Target="https://dese.ade.arkansas.gov/Files/20201105155815_Proficiency_Level_SoR_for_Alt_Routes_06_15_18.pdf" TargetMode="External"/><Relationship Id="rId28" Type="http://schemas.openxmlformats.org/officeDocument/2006/relationships/hyperlink" Target="https://dese.ade.arkansas.gov/Files/20201105152410_Awareness_Level_SoR_002_07_25_18.pdf" TargetMode="External"/><Relationship Id="rId10" Type="http://schemas.openxmlformats.org/officeDocument/2006/relationships/hyperlink" Target="https://dese.ade.arkansas.gov/Offices/educator-effectiveness/preparation-programs-in-arkansas/matrix-templates-for-course-alignment" TargetMode="External"/><Relationship Id="rId19" Type="http://schemas.openxmlformats.org/officeDocument/2006/relationships/hyperlink" Target="https://dese.ade.arkansas.gov/Files/20210115164359_TESS_Specialty_Teacher_Smart_Cards.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se.ade.arkansas.gov/Offices/educator-effectiveness/preparation-programs-in-arkansas/matrix-templates-for-course-alignment" TargetMode="External"/><Relationship Id="rId14" Type="http://schemas.openxmlformats.org/officeDocument/2006/relationships/hyperlink" Target="https://dese.ade.arkansas.gov/Files/Arkansas_Teaching_Standards_(2023)_EEF.pdf" TargetMode="External"/><Relationship Id="rId22" Type="http://schemas.openxmlformats.org/officeDocument/2006/relationships/hyperlink" Target="https://dese.ade.arkansas.gov/Files/20201105135944_SpEd_101_Academy.pdf" TargetMode="External"/><Relationship Id="rId27" Type="http://schemas.openxmlformats.org/officeDocument/2006/relationships/hyperlink" Target="https://dese.ade.arkansas.gov/Files/20201105152410_Awareness_Level_SoR_002_07_25_18.pdf" TargetMode="External"/><Relationship Id="rId30" Type="http://schemas.openxmlformats.org/officeDocument/2006/relationships/hyperlink" Target="https://www.hlcom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Luneau (ADE)</dc:creator>
  <cp:keywords/>
  <cp:lastModifiedBy>Lisa Kulczak</cp:lastModifiedBy>
  <cp:revision>2</cp:revision>
  <dcterms:created xsi:type="dcterms:W3CDTF">2024-10-21T21:12:00Z</dcterms:created>
  <dcterms:modified xsi:type="dcterms:W3CDTF">2024-10-21T21:12:00Z</dcterms:modified>
</cp:coreProperties>
</file>