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77D8" w14:textId="04687B12" w:rsidR="00DC7944" w:rsidRPr="005B2E83" w:rsidRDefault="0025286B" w:rsidP="00DC7944">
      <w:pPr>
        <w:autoSpaceDE w:val="0"/>
        <w:autoSpaceDN w:val="0"/>
        <w:adjustRightInd w:val="0"/>
        <w:rPr>
          <w:rFonts w:ascii="Times New Roman" w:hAnsi="Times New Roman" w:cs="Times New Roman"/>
        </w:rPr>
      </w:pPr>
      <w:r w:rsidRPr="005B2E83">
        <w:rPr>
          <w:rFonts w:ascii="Times New Roman" w:hAnsi="Times New Roman" w:cs="Times New Roman"/>
        </w:rPr>
        <w:t>University of Arkansas Fayetteville</w:t>
      </w:r>
    </w:p>
    <w:p w14:paraId="40A18E1E" w14:textId="302D1B18" w:rsidR="00DC7944" w:rsidRPr="005B2E83" w:rsidRDefault="00B16D02" w:rsidP="00DC7944">
      <w:pPr>
        <w:autoSpaceDE w:val="0"/>
        <w:autoSpaceDN w:val="0"/>
        <w:adjustRightInd w:val="0"/>
        <w:rPr>
          <w:rFonts w:ascii="Times New Roman" w:hAnsi="Times New Roman" w:cs="Times New Roman"/>
        </w:rPr>
      </w:pPr>
      <w:r w:rsidRPr="005B2E83">
        <w:rPr>
          <w:rFonts w:ascii="Times New Roman" w:hAnsi="Times New Roman" w:cs="Times New Roman"/>
        </w:rPr>
        <w:t xml:space="preserve">Graduate </w:t>
      </w:r>
      <w:r w:rsidR="00DC7944" w:rsidRPr="005B2E83">
        <w:rPr>
          <w:rFonts w:ascii="Times New Roman" w:hAnsi="Times New Roman" w:cs="Times New Roman"/>
        </w:rPr>
        <w:t>Certificate</w:t>
      </w:r>
      <w:r w:rsidR="00CE02C8" w:rsidRPr="005B2E83">
        <w:rPr>
          <w:rFonts w:ascii="Times New Roman" w:hAnsi="Times New Roman" w:cs="Times New Roman"/>
        </w:rPr>
        <w:t xml:space="preserve"> </w:t>
      </w:r>
      <w:r w:rsidR="002F5327" w:rsidRPr="005B2E83">
        <w:rPr>
          <w:rFonts w:ascii="Times New Roman" w:hAnsi="Times New Roman" w:cs="Times New Roman"/>
        </w:rPr>
        <w:t xml:space="preserve">in </w:t>
      </w:r>
      <w:r w:rsidRPr="005B2E83">
        <w:rPr>
          <w:rFonts w:ascii="Times New Roman" w:hAnsi="Times New Roman" w:cs="Times New Roman"/>
        </w:rPr>
        <w:t>Black Sacred Music</w:t>
      </w:r>
    </w:p>
    <w:p w14:paraId="223784F5" w14:textId="362D7DDA" w:rsidR="00DC7944" w:rsidRPr="005B2E83" w:rsidRDefault="00DC7944" w:rsidP="00DC7944">
      <w:pPr>
        <w:autoSpaceDE w:val="0"/>
        <w:autoSpaceDN w:val="0"/>
        <w:adjustRightInd w:val="0"/>
        <w:rPr>
          <w:rFonts w:ascii="Times New Roman" w:hAnsi="Times New Roman" w:cs="Times New Roman"/>
        </w:rPr>
      </w:pPr>
      <w:r w:rsidRPr="005B2E83">
        <w:rPr>
          <w:rFonts w:ascii="Times New Roman" w:hAnsi="Times New Roman" w:cs="Times New Roman"/>
        </w:rPr>
        <w:t>Department of Music</w:t>
      </w:r>
    </w:p>
    <w:p w14:paraId="787FADFD" w14:textId="0A41EDBD" w:rsidR="00DC7944" w:rsidRPr="005B2E83" w:rsidRDefault="00DC7944" w:rsidP="00DC7944">
      <w:pPr>
        <w:autoSpaceDE w:val="0"/>
        <w:autoSpaceDN w:val="0"/>
        <w:adjustRightInd w:val="0"/>
        <w:rPr>
          <w:rFonts w:ascii="Times New Roman" w:hAnsi="Times New Roman" w:cs="Times New Roman"/>
        </w:rPr>
      </w:pPr>
    </w:p>
    <w:p w14:paraId="1BA7A8F8" w14:textId="77777777" w:rsidR="00DC7944" w:rsidRPr="005B2E83" w:rsidRDefault="00DC7944" w:rsidP="00DC7944">
      <w:pPr>
        <w:autoSpaceDE w:val="0"/>
        <w:autoSpaceDN w:val="0"/>
        <w:adjustRightInd w:val="0"/>
        <w:rPr>
          <w:rFonts w:ascii="Times New Roman" w:hAnsi="Times New Roman" w:cs="Times New Roman"/>
        </w:rPr>
      </w:pPr>
    </w:p>
    <w:p w14:paraId="70049014" w14:textId="3597B175" w:rsidR="00DC7944" w:rsidRPr="005B2E83" w:rsidRDefault="00DC7944" w:rsidP="00307210">
      <w:pPr>
        <w:pStyle w:val="ListParagraph"/>
        <w:numPr>
          <w:ilvl w:val="0"/>
          <w:numId w:val="1"/>
        </w:numPr>
        <w:autoSpaceDE w:val="0"/>
        <w:autoSpaceDN w:val="0"/>
        <w:adjustRightInd w:val="0"/>
        <w:ind w:left="360"/>
        <w:rPr>
          <w:rFonts w:ascii="Times New Roman" w:hAnsi="Times New Roman" w:cs="Times New Roman"/>
          <w:b/>
          <w:bCs/>
        </w:rPr>
      </w:pPr>
      <w:r w:rsidRPr="005B2E83">
        <w:rPr>
          <w:rFonts w:ascii="Times New Roman" w:hAnsi="Times New Roman" w:cs="Times New Roman"/>
          <w:b/>
          <w:bCs/>
        </w:rPr>
        <w:t>Curriculum outline – List of courses in the new program – Underline required courses</w:t>
      </w:r>
    </w:p>
    <w:p w14:paraId="28112F27" w14:textId="364AAB75" w:rsidR="00DC7944" w:rsidRPr="005B2E83" w:rsidRDefault="00DC7944" w:rsidP="00DC7944">
      <w:pPr>
        <w:autoSpaceDE w:val="0"/>
        <w:autoSpaceDN w:val="0"/>
        <w:adjustRightInd w:val="0"/>
        <w:rPr>
          <w:rFonts w:ascii="Times New Roman" w:hAnsi="Times New Roman" w:cs="Times New Roman"/>
        </w:rPr>
      </w:pP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775"/>
        <w:gridCol w:w="4520"/>
        <w:gridCol w:w="2070"/>
      </w:tblGrid>
      <w:tr w:rsidR="009D7CF2" w:rsidRPr="005B2E83" w14:paraId="63D69560" w14:textId="77777777" w:rsidTr="009D7CF2">
        <w:trPr>
          <w:trHeight w:val="477"/>
        </w:trPr>
        <w:tc>
          <w:tcPr>
            <w:tcW w:w="7295" w:type="dxa"/>
            <w:gridSpan w:val="2"/>
            <w:vAlign w:val="center"/>
          </w:tcPr>
          <w:p w14:paraId="38A0D340" w14:textId="37E12736" w:rsidR="009D7CF2" w:rsidRPr="005B2E83" w:rsidRDefault="009D7CF2" w:rsidP="00381380">
            <w:pPr>
              <w:spacing w:line="259" w:lineRule="auto"/>
              <w:rPr>
                <w:rFonts w:ascii="Times New Roman" w:eastAsia="Calibri" w:hAnsi="Times New Roman" w:cs="Times New Roman"/>
              </w:rPr>
            </w:pPr>
            <w:r w:rsidRPr="005B2E83">
              <w:rPr>
                <w:rFonts w:ascii="Times New Roman" w:eastAsia="Calibri" w:hAnsi="Times New Roman" w:cs="Times New Roman"/>
                <w:b/>
              </w:rPr>
              <w:t xml:space="preserve">Black Sacred Music </w:t>
            </w:r>
            <w:r w:rsidR="0025286B" w:rsidRPr="005B2E83">
              <w:rPr>
                <w:rFonts w:ascii="Times New Roman" w:eastAsia="Calibri" w:hAnsi="Times New Roman" w:cs="Times New Roman"/>
                <w:b/>
              </w:rPr>
              <w:t xml:space="preserve">Graduate </w:t>
            </w:r>
            <w:r w:rsidRPr="005B2E83">
              <w:rPr>
                <w:rFonts w:ascii="Times New Roman" w:eastAsia="Calibri" w:hAnsi="Times New Roman" w:cs="Times New Roman"/>
                <w:b/>
              </w:rPr>
              <w:t xml:space="preserve">Certificate </w:t>
            </w:r>
          </w:p>
        </w:tc>
        <w:tc>
          <w:tcPr>
            <w:tcW w:w="2070" w:type="dxa"/>
            <w:vAlign w:val="center"/>
          </w:tcPr>
          <w:p w14:paraId="0CD50968" w14:textId="77777777" w:rsidR="009D7CF2" w:rsidRPr="005B2E83" w:rsidRDefault="009D7CF2" w:rsidP="00381380">
            <w:pPr>
              <w:spacing w:line="259" w:lineRule="auto"/>
              <w:jc w:val="right"/>
              <w:rPr>
                <w:rFonts w:ascii="Times New Roman" w:eastAsia="Calibri" w:hAnsi="Times New Roman" w:cs="Times New Roman"/>
              </w:rPr>
            </w:pPr>
          </w:p>
        </w:tc>
      </w:tr>
      <w:tr w:rsidR="00C101E6" w:rsidRPr="005B2E83" w14:paraId="6AF11FFE" w14:textId="77777777" w:rsidTr="009D7CF2">
        <w:trPr>
          <w:trHeight w:val="414"/>
        </w:trPr>
        <w:tc>
          <w:tcPr>
            <w:tcW w:w="2775" w:type="dxa"/>
            <w:vAlign w:val="center"/>
          </w:tcPr>
          <w:p w14:paraId="53BB7C58" w14:textId="1C170B82" w:rsidR="00C101E6" w:rsidRPr="005B2E83" w:rsidRDefault="00C101E6" w:rsidP="00381380">
            <w:pPr>
              <w:spacing w:line="259" w:lineRule="auto"/>
              <w:rPr>
                <w:rFonts w:ascii="Times New Roman" w:eastAsia="Times New Roman" w:hAnsi="Times New Roman" w:cs="Times New Roman"/>
                <w:color w:val="000000" w:themeColor="text1"/>
              </w:rPr>
            </w:pPr>
            <w:r w:rsidRPr="005B2E83">
              <w:rPr>
                <w:rFonts w:ascii="Times New Roman" w:eastAsia="Times New Roman" w:hAnsi="Times New Roman" w:cs="Times New Roman"/>
                <w:color w:val="000000" w:themeColor="text1"/>
              </w:rPr>
              <w:t>Requirements</w:t>
            </w:r>
          </w:p>
        </w:tc>
        <w:tc>
          <w:tcPr>
            <w:tcW w:w="4520" w:type="dxa"/>
            <w:vAlign w:val="center"/>
          </w:tcPr>
          <w:p w14:paraId="5A9E12A9" w14:textId="77777777" w:rsidR="00C101E6" w:rsidRPr="005B2E83" w:rsidRDefault="00C101E6" w:rsidP="00381380">
            <w:pPr>
              <w:spacing w:line="259" w:lineRule="auto"/>
              <w:rPr>
                <w:rFonts w:ascii="Times New Roman" w:eastAsia="Times New Roman" w:hAnsi="Times New Roman" w:cs="Times New Roman"/>
                <w:color w:val="000000" w:themeColor="text1"/>
              </w:rPr>
            </w:pPr>
          </w:p>
        </w:tc>
        <w:tc>
          <w:tcPr>
            <w:tcW w:w="2070" w:type="dxa"/>
            <w:vAlign w:val="center"/>
          </w:tcPr>
          <w:p w14:paraId="7D3EBD4D" w14:textId="7213B932" w:rsidR="00C101E6" w:rsidRPr="005B2E83" w:rsidDel="00DA0ECE" w:rsidRDefault="00C101E6" w:rsidP="00381380">
            <w:pPr>
              <w:spacing w:line="259" w:lineRule="auto"/>
              <w:jc w:val="center"/>
              <w:rPr>
                <w:rFonts w:ascii="Times New Roman" w:eastAsia="Times New Roman" w:hAnsi="Times New Roman" w:cs="Times New Roman"/>
                <w:b/>
                <w:bCs/>
                <w:color w:val="000000" w:themeColor="text1"/>
              </w:rPr>
            </w:pPr>
          </w:p>
        </w:tc>
      </w:tr>
      <w:tr w:rsidR="009D7CF2" w:rsidRPr="005B2E83" w14:paraId="04AAECB7" w14:textId="77777777" w:rsidTr="009D7CF2">
        <w:trPr>
          <w:trHeight w:val="414"/>
        </w:trPr>
        <w:tc>
          <w:tcPr>
            <w:tcW w:w="2775" w:type="dxa"/>
            <w:vAlign w:val="center"/>
          </w:tcPr>
          <w:p w14:paraId="3A2D5F5D" w14:textId="77777777" w:rsidR="009D7CF2" w:rsidRPr="005B2E83" w:rsidRDefault="009D7CF2" w:rsidP="00381380">
            <w:pPr>
              <w:spacing w:line="259" w:lineRule="auto"/>
              <w:rPr>
                <w:rFonts w:ascii="Times New Roman" w:eastAsia="Calibri" w:hAnsi="Times New Roman" w:cs="Times New Roman"/>
                <w:u w:val="single"/>
              </w:rPr>
            </w:pPr>
            <w:r w:rsidRPr="005B2E83">
              <w:rPr>
                <w:rFonts w:ascii="Times New Roman" w:eastAsia="Times New Roman" w:hAnsi="Times New Roman" w:cs="Times New Roman"/>
                <w:color w:val="000000" w:themeColor="text1"/>
                <w:u w:val="single"/>
              </w:rPr>
              <w:t>MUSC 5212</w:t>
            </w:r>
          </w:p>
        </w:tc>
        <w:tc>
          <w:tcPr>
            <w:tcW w:w="4520" w:type="dxa"/>
            <w:vAlign w:val="center"/>
          </w:tcPr>
          <w:p w14:paraId="79B0444E" w14:textId="77777777" w:rsidR="009D7CF2" w:rsidRPr="005B2E83" w:rsidRDefault="009D7CF2" w:rsidP="00381380">
            <w:pPr>
              <w:spacing w:line="259" w:lineRule="auto"/>
              <w:rPr>
                <w:rFonts w:ascii="Times New Roman" w:eastAsia="Calibri" w:hAnsi="Times New Roman" w:cs="Times New Roman"/>
                <w:u w:val="single"/>
              </w:rPr>
            </w:pPr>
            <w:r w:rsidRPr="005B2E83">
              <w:rPr>
                <w:rFonts w:ascii="Times New Roman" w:eastAsia="Times New Roman" w:hAnsi="Times New Roman" w:cs="Times New Roman"/>
                <w:color w:val="000000" w:themeColor="text1"/>
                <w:u w:val="single"/>
              </w:rPr>
              <w:t>Hymnology</w:t>
            </w:r>
          </w:p>
        </w:tc>
        <w:tc>
          <w:tcPr>
            <w:tcW w:w="2070" w:type="dxa"/>
            <w:vAlign w:val="center"/>
          </w:tcPr>
          <w:p w14:paraId="7A395626" w14:textId="77777777" w:rsidR="009D7CF2" w:rsidRPr="005B2E83" w:rsidRDefault="009D7CF2" w:rsidP="00381380">
            <w:pPr>
              <w:spacing w:line="259" w:lineRule="auto"/>
              <w:jc w:val="center"/>
              <w:rPr>
                <w:rFonts w:ascii="Times New Roman" w:eastAsia="Calibri" w:hAnsi="Times New Roman" w:cs="Times New Roman"/>
              </w:rPr>
            </w:pPr>
            <w:r w:rsidRPr="005B2E83" w:rsidDel="00DA0ECE">
              <w:rPr>
                <w:rFonts w:ascii="Times New Roman" w:eastAsia="Times New Roman" w:hAnsi="Times New Roman" w:cs="Times New Roman"/>
                <w:color w:val="000000" w:themeColor="text1"/>
              </w:rPr>
              <w:t>2</w:t>
            </w:r>
          </w:p>
        </w:tc>
      </w:tr>
      <w:tr w:rsidR="009D7CF2" w:rsidRPr="005B2E83" w14:paraId="475A5A4C" w14:textId="77777777" w:rsidTr="009D7CF2">
        <w:trPr>
          <w:trHeight w:val="279"/>
        </w:trPr>
        <w:tc>
          <w:tcPr>
            <w:tcW w:w="2775" w:type="dxa"/>
            <w:vAlign w:val="center"/>
          </w:tcPr>
          <w:p w14:paraId="2C47D42A" w14:textId="77777777" w:rsidR="009D7CF2" w:rsidRPr="005B2E83" w:rsidRDefault="009D7CF2" w:rsidP="00381380">
            <w:pPr>
              <w:spacing w:line="259" w:lineRule="auto"/>
              <w:rPr>
                <w:rFonts w:ascii="Times New Roman" w:eastAsia="Calibri" w:hAnsi="Times New Roman" w:cs="Times New Roman"/>
                <w:u w:val="single"/>
              </w:rPr>
            </w:pPr>
            <w:r w:rsidRPr="005B2E83">
              <w:rPr>
                <w:rFonts w:ascii="Times New Roman" w:eastAsia="Times New Roman" w:hAnsi="Times New Roman" w:cs="Times New Roman"/>
                <w:color w:val="000000" w:themeColor="text1"/>
                <w:u w:val="single"/>
              </w:rPr>
              <w:t>MUSC 5222</w:t>
            </w:r>
          </w:p>
        </w:tc>
        <w:tc>
          <w:tcPr>
            <w:tcW w:w="4520" w:type="dxa"/>
            <w:vAlign w:val="center"/>
          </w:tcPr>
          <w:p w14:paraId="5AA32520" w14:textId="5D1F4DAF" w:rsidR="009D7CF2" w:rsidRPr="005B2E83" w:rsidRDefault="003D5607" w:rsidP="00381380">
            <w:pPr>
              <w:spacing w:line="259" w:lineRule="auto"/>
              <w:rPr>
                <w:rFonts w:ascii="Times New Roman" w:eastAsia="Calibri" w:hAnsi="Times New Roman" w:cs="Times New Roman"/>
                <w:u w:val="single"/>
              </w:rPr>
            </w:pPr>
            <w:r w:rsidRPr="005B2E83">
              <w:rPr>
                <w:rFonts w:ascii="Times New Roman" w:eastAsia="Times New Roman" w:hAnsi="Times New Roman" w:cs="Times New Roman"/>
                <w:color w:val="000000" w:themeColor="text1"/>
                <w:u w:val="single"/>
              </w:rPr>
              <w:t xml:space="preserve">Theological </w:t>
            </w:r>
            <w:r w:rsidR="00D413A7" w:rsidRPr="005B2E83">
              <w:rPr>
                <w:rFonts w:ascii="Times New Roman" w:eastAsia="Times New Roman" w:hAnsi="Times New Roman" w:cs="Times New Roman"/>
                <w:color w:val="000000" w:themeColor="text1"/>
                <w:u w:val="single"/>
              </w:rPr>
              <w:t>Perspectives and The Black Church Experience</w:t>
            </w:r>
          </w:p>
        </w:tc>
        <w:tc>
          <w:tcPr>
            <w:tcW w:w="2070" w:type="dxa"/>
            <w:vAlign w:val="center"/>
          </w:tcPr>
          <w:p w14:paraId="3FD41C9C" w14:textId="77777777" w:rsidR="009D7CF2" w:rsidRPr="005B2E83" w:rsidRDefault="009D7CF2" w:rsidP="00381380">
            <w:pPr>
              <w:spacing w:line="259" w:lineRule="auto"/>
              <w:jc w:val="center"/>
              <w:rPr>
                <w:rFonts w:ascii="Times New Roman" w:eastAsia="Calibri" w:hAnsi="Times New Roman" w:cs="Times New Roman"/>
              </w:rPr>
            </w:pPr>
            <w:r w:rsidRPr="005B2E83" w:rsidDel="00DA0ECE">
              <w:rPr>
                <w:rFonts w:ascii="Times New Roman" w:eastAsia="Times New Roman" w:hAnsi="Times New Roman" w:cs="Times New Roman"/>
                <w:color w:val="000000" w:themeColor="text1"/>
              </w:rPr>
              <w:t>2</w:t>
            </w:r>
          </w:p>
        </w:tc>
      </w:tr>
      <w:tr w:rsidR="009D7CF2" w:rsidRPr="005B2E83" w14:paraId="61DD5351" w14:textId="77777777" w:rsidTr="00027FFA">
        <w:trPr>
          <w:trHeight w:val="486"/>
        </w:trPr>
        <w:tc>
          <w:tcPr>
            <w:tcW w:w="2775" w:type="dxa"/>
            <w:vAlign w:val="center"/>
          </w:tcPr>
          <w:p w14:paraId="7046F657" w14:textId="77777777" w:rsidR="009D7CF2" w:rsidRPr="005B2E83" w:rsidRDefault="009D7CF2" w:rsidP="00381380">
            <w:pPr>
              <w:spacing w:line="259" w:lineRule="auto"/>
              <w:rPr>
                <w:rFonts w:ascii="Times New Roman" w:eastAsia="Calibri" w:hAnsi="Times New Roman" w:cs="Times New Roman"/>
                <w:u w:val="single"/>
              </w:rPr>
            </w:pPr>
            <w:r w:rsidRPr="005B2E83">
              <w:rPr>
                <w:rFonts w:ascii="Times New Roman" w:eastAsia="Times New Roman" w:hAnsi="Times New Roman" w:cs="Times New Roman"/>
                <w:color w:val="000000" w:themeColor="text1"/>
                <w:u w:val="single"/>
              </w:rPr>
              <w:t>MUSC 5232</w:t>
            </w:r>
          </w:p>
        </w:tc>
        <w:tc>
          <w:tcPr>
            <w:tcW w:w="4520" w:type="dxa"/>
            <w:vAlign w:val="center"/>
          </w:tcPr>
          <w:p w14:paraId="6D65548C" w14:textId="77777777" w:rsidR="009D7CF2" w:rsidRPr="005B2E83" w:rsidRDefault="009D7CF2" w:rsidP="00381380">
            <w:pPr>
              <w:spacing w:line="259" w:lineRule="auto"/>
              <w:rPr>
                <w:rFonts w:ascii="Times New Roman" w:eastAsia="Calibri" w:hAnsi="Times New Roman" w:cs="Times New Roman"/>
                <w:u w:val="single"/>
              </w:rPr>
            </w:pPr>
            <w:r w:rsidRPr="005B2E83">
              <w:rPr>
                <w:rFonts w:ascii="Times New Roman" w:eastAsia="Times New Roman" w:hAnsi="Times New Roman" w:cs="Times New Roman"/>
                <w:color w:val="000000" w:themeColor="text1"/>
                <w:u w:val="single"/>
              </w:rPr>
              <w:t>Seminar in Worship Arts</w:t>
            </w:r>
          </w:p>
        </w:tc>
        <w:tc>
          <w:tcPr>
            <w:tcW w:w="2070" w:type="dxa"/>
            <w:vAlign w:val="center"/>
          </w:tcPr>
          <w:p w14:paraId="63698341" w14:textId="77777777" w:rsidR="009D7CF2" w:rsidRPr="005B2E83" w:rsidRDefault="009D7CF2" w:rsidP="00381380">
            <w:pPr>
              <w:spacing w:line="259" w:lineRule="auto"/>
              <w:jc w:val="center"/>
              <w:rPr>
                <w:rFonts w:ascii="Times New Roman" w:eastAsia="Calibri" w:hAnsi="Times New Roman" w:cs="Times New Roman"/>
              </w:rPr>
            </w:pPr>
            <w:r w:rsidRPr="005B2E83" w:rsidDel="00DA0ECE">
              <w:rPr>
                <w:rFonts w:ascii="Times New Roman" w:eastAsia="Times New Roman" w:hAnsi="Times New Roman" w:cs="Times New Roman"/>
                <w:color w:val="000000" w:themeColor="text1"/>
              </w:rPr>
              <w:t>2</w:t>
            </w:r>
          </w:p>
        </w:tc>
      </w:tr>
      <w:tr w:rsidR="009D7CF2" w:rsidRPr="005B2E83" w14:paraId="2935E7F4" w14:textId="77777777" w:rsidTr="009D7CF2">
        <w:trPr>
          <w:trHeight w:val="279"/>
        </w:trPr>
        <w:tc>
          <w:tcPr>
            <w:tcW w:w="2775" w:type="dxa"/>
            <w:vAlign w:val="center"/>
          </w:tcPr>
          <w:p w14:paraId="02D22A30" w14:textId="77777777" w:rsidR="009D7CF2" w:rsidRPr="005B2E83" w:rsidRDefault="009D7CF2" w:rsidP="00381380">
            <w:pPr>
              <w:spacing w:line="259" w:lineRule="auto"/>
              <w:rPr>
                <w:rFonts w:ascii="Times New Roman" w:eastAsia="Calibri" w:hAnsi="Times New Roman" w:cs="Times New Roman"/>
                <w:highlight w:val="green"/>
                <w:u w:val="single"/>
              </w:rPr>
            </w:pPr>
            <w:r w:rsidRPr="005B2E83">
              <w:rPr>
                <w:rFonts w:ascii="Times New Roman" w:eastAsia="Times New Roman" w:hAnsi="Times New Roman" w:cs="Times New Roman"/>
                <w:color w:val="000000" w:themeColor="text1"/>
                <w:u w:val="single"/>
              </w:rPr>
              <w:t>MUSC 5102</w:t>
            </w:r>
          </w:p>
        </w:tc>
        <w:tc>
          <w:tcPr>
            <w:tcW w:w="4520" w:type="dxa"/>
            <w:vAlign w:val="center"/>
          </w:tcPr>
          <w:p w14:paraId="53A92C28" w14:textId="2FEB0669" w:rsidR="009D7CF2" w:rsidRPr="005B2E83" w:rsidRDefault="00D413A7" w:rsidP="00381380">
            <w:pPr>
              <w:spacing w:line="259" w:lineRule="auto"/>
              <w:rPr>
                <w:rFonts w:ascii="Times New Roman" w:eastAsia="Calibri" w:hAnsi="Times New Roman" w:cs="Times New Roman"/>
                <w:highlight w:val="green"/>
                <w:u w:val="single"/>
              </w:rPr>
            </w:pPr>
            <w:r w:rsidRPr="005B2E83">
              <w:rPr>
                <w:rFonts w:ascii="Times New Roman" w:eastAsia="Times New Roman" w:hAnsi="Times New Roman" w:cs="Times New Roman"/>
                <w:color w:val="000000" w:themeColor="text1"/>
                <w:u w:val="single"/>
              </w:rPr>
              <w:t xml:space="preserve">Black </w:t>
            </w:r>
            <w:r w:rsidR="009D7CF2" w:rsidRPr="005B2E83">
              <w:rPr>
                <w:rFonts w:ascii="Times New Roman" w:eastAsia="Times New Roman" w:hAnsi="Times New Roman" w:cs="Times New Roman"/>
                <w:color w:val="000000" w:themeColor="text1"/>
                <w:u w:val="single"/>
              </w:rPr>
              <w:t>Gospel Conducting Methods</w:t>
            </w:r>
          </w:p>
        </w:tc>
        <w:tc>
          <w:tcPr>
            <w:tcW w:w="2070" w:type="dxa"/>
            <w:vAlign w:val="center"/>
          </w:tcPr>
          <w:p w14:paraId="1C0FE7A2" w14:textId="77777777" w:rsidR="009D7CF2" w:rsidRPr="005B2E83" w:rsidRDefault="009D7CF2" w:rsidP="00381380">
            <w:pPr>
              <w:spacing w:line="259" w:lineRule="auto"/>
              <w:jc w:val="center"/>
              <w:rPr>
                <w:rFonts w:ascii="Times New Roman" w:eastAsia="Calibri" w:hAnsi="Times New Roman" w:cs="Times New Roman"/>
                <w:highlight w:val="green"/>
              </w:rPr>
            </w:pPr>
            <w:r w:rsidRPr="005B2E83">
              <w:rPr>
                <w:rFonts w:ascii="Times New Roman" w:eastAsia="Times New Roman" w:hAnsi="Times New Roman" w:cs="Times New Roman"/>
                <w:color w:val="000000" w:themeColor="text1"/>
              </w:rPr>
              <w:t>2</w:t>
            </w:r>
          </w:p>
        </w:tc>
      </w:tr>
      <w:tr w:rsidR="009D7CF2" w:rsidRPr="005B2E83" w14:paraId="1116C632" w14:textId="77777777" w:rsidTr="009D7CF2">
        <w:trPr>
          <w:trHeight w:val="577"/>
        </w:trPr>
        <w:tc>
          <w:tcPr>
            <w:tcW w:w="2775" w:type="dxa"/>
            <w:vAlign w:val="center"/>
          </w:tcPr>
          <w:p w14:paraId="141034AA" w14:textId="77777777" w:rsidR="009D7CF2" w:rsidRPr="005B2E83" w:rsidRDefault="009D7CF2" w:rsidP="00381380">
            <w:pPr>
              <w:spacing w:line="259" w:lineRule="auto"/>
              <w:rPr>
                <w:rFonts w:ascii="Times New Roman" w:eastAsia="Calibri" w:hAnsi="Times New Roman" w:cs="Times New Roman"/>
                <w:highlight w:val="yellow"/>
                <w:u w:val="single"/>
              </w:rPr>
            </w:pPr>
            <w:r w:rsidRPr="005B2E83">
              <w:rPr>
                <w:rFonts w:ascii="Times New Roman" w:eastAsia="Times New Roman" w:hAnsi="Times New Roman" w:cs="Times New Roman"/>
                <w:color w:val="000000" w:themeColor="text1"/>
                <w:u w:val="single"/>
              </w:rPr>
              <w:t>MUSC 5111</w:t>
            </w:r>
          </w:p>
        </w:tc>
        <w:tc>
          <w:tcPr>
            <w:tcW w:w="4520" w:type="dxa"/>
            <w:vAlign w:val="center"/>
          </w:tcPr>
          <w:p w14:paraId="4CC11A00" w14:textId="62880FA5" w:rsidR="009D7CF2" w:rsidRPr="005B2E83" w:rsidRDefault="00D413A7" w:rsidP="00381380">
            <w:pPr>
              <w:spacing w:line="259" w:lineRule="auto"/>
              <w:rPr>
                <w:rFonts w:ascii="Times New Roman" w:eastAsia="Calibri" w:hAnsi="Times New Roman" w:cs="Times New Roman"/>
                <w:u w:val="single"/>
              </w:rPr>
            </w:pPr>
            <w:r w:rsidRPr="005B2E83">
              <w:rPr>
                <w:rFonts w:ascii="Times New Roman" w:eastAsia="Times New Roman" w:hAnsi="Times New Roman" w:cs="Times New Roman"/>
                <w:color w:val="000000" w:themeColor="text1"/>
                <w:u w:val="single"/>
              </w:rPr>
              <w:t xml:space="preserve">Black </w:t>
            </w:r>
            <w:r w:rsidR="009D7CF2" w:rsidRPr="005B2E83">
              <w:rPr>
                <w:rFonts w:ascii="Times New Roman" w:eastAsia="Times New Roman" w:hAnsi="Times New Roman" w:cs="Times New Roman"/>
                <w:color w:val="000000" w:themeColor="text1"/>
                <w:u w:val="single"/>
              </w:rPr>
              <w:t xml:space="preserve">Gospel </w:t>
            </w:r>
            <w:r w:rsidRPr="005B2E83">
              <w:rPr>
                <w:rFonts w:ascii="Times New Roman" w:eastAsia="Times New Roman" w:hAnsi="Times New Roman" w:cs="Times New Roman"/>
                <w:color w:val="000000" w:themeColor="text1"/>
                <w:u w:val="single"/>
              </w:rPr>
              <w:t xml:space="preserve">Conducting </w:t>
            </w:r>
            <w:r w:rsidR="00A53381" w:rsidRPr="005B2E83">
              <w:rPr>
                <w:rFonts w:ascii="Times New Roman" w:eastAsia="Times New Roman" w:hAnsi="Times New Roman" w:cs="Times New Roman"/>
                <w:color w:val="000000" w:themeColor="text1"/>
                <w:u w:val="single"/>
              </w:rPr>
              <w:t>Methods</w:t>
            </w:r>
            <w:r w:rsidR="009D7CF2" w:rsidRPr="005B2E83">
              <w:rPr>
                <w:rFonts w:ascii="Times New Roman" w:eastAsia="Times New Roman" w:hAnsi="Times New Roman" w:cs="Times New Roman"/>
                <w:color w:val="000000" w:themeColor="text1"/>
                <w:u w:val="single"/>
              </w:rPr>
              <w:t xml:space="preserve"> Lab</w:t>
            </w:r>
          </w:p>
        </w:tc>
        <w:tc>
          <w:tcPr>
            <w:tcW w:w="2070" w:type="dxa"/>
            <w:vAlign w:val="center"/>
          </w:tcPr>
          <w:p w14:paraId="270F4D57" w14:textId="77777777" w:rsidR="009D7CF2" w:rsidRPr="005B2E83" w:rsidRDefault="009D7CF2" w:rsidP="00381380">
            <w:pPr>
              <w:spacing w:line="259" w:lineRule="auto"/>
              <w:jc w:val="center"/>
              <w:rPr>
                <w:rFonts w:ascii="Times New Roman" w:eastAsia="Calibri" w:hAnsi="Times New Roman" w:cs="Times New Roman"/>
              </w:rPr>
            </w:pPr>
            <w:r w:rsidRPr="005B2E83">
              <w:rPr>
                <w:rFonts w:ascii="Times New Roman" w:eastAsia="Times New Roman" w:hAnsi="Times New Roman" w:cs="Times New Roman"/>
                <w:color w:val="000000" w:themeColor="text1"/>
              </w:rPr>
              <w:t>1</w:t>
            </w:r>
          </w:p>
        </w:tc>
      </w:tr>
      <w:tr w:rsidR="009D7CF2" w:rsidRPr="005B2E83" w14:paraId="0D56492E" w14:textId="77777777" w:rsidTr="009D7CF2">
        <w:trPr>
          <w:trHeight w:val="577"/>
        </w:trPr>
        <w:tc>
          <w:tcPr>
            <w:tcW w:w="2775" w:type="dxa"/>
            <w:vAlign w:val="center"/>
          </w:tcPr>
          <w:p w14:paraId="31BE197F" w14:textId="77777777" w:rsidR="009D7CF2" w:rsidRPr="005B2E83" w:rsidRDefault="009D7CF2" w:rsidP="00381380">
            <w:pPr>
              <w:rPr>
                <w:rFonts w:ascii="Times New Roman" w:eastAsia="Times New Roman" w:hAnsi="Times New Roman" w:cs="Times New Roman"/>
                <w:color w:val="000000" w:themeColor="text1"/>
                <w:u w:val="single"/>
              </w:rPr>
            </w:pPr>
            <w:r w:rsidRPr="005B2E83">
              <w:rPr>
                <w:rFonts w:ascii="Times New Roman" w:eastAsia="Times New Roman" w:hAnsi="Times New Roman" w:cs="Times New Roman"/>
                <w:color w:val="000000" w:themeColor="text1"/>
                <w:u w:val="single"/>
              </w:rPr>
              <w:t>MUAP 5211</w:t>
            </w:r>
          </w:p>
        </w:tc>
        <w:tc>
          <w:tcPr>
            <w:tcW w:w="4520" w:type="dxa"/>
            <w:vAlign w:val="center"/>
          </w:tcPr>
          <w:p w14:paraId="64E4F2DA" w14:textId="77777777" w:rsidR="009D7CF2" w:rsidRPr="005B2E83" w:rsidRDefault="009D7CF2" w:rsidP="00381380">
            <w:pPr>
              <w:rPr>
                <w:rFonts w:ascii="Times New Roman" w:eastAsia="Times New Roman" w:hAnsi="Times New Roman" w:cs="Times New Roman"/>
                <w:color w:val="000000" w:themeColor="text1"/>
                <w:u w:val="single"/>
              </w:rPr>
            </w:pPr>
            <w:r w:rsidRPr="005B2E83">
              <w:rPr>
                <w:rFonts w:ascii="Times New Roman" w:eastAsia="Times New Roman" w:hAnsi="Times New Roman" w:cs="Times New Roman"/>
                <w:color w:val="000000" w:themeColor="text1"/>
                <w:u w:val="single"/>
              </w:rPr>
              <w:t>Graduate Recital II</w:t>
            </w:r>
          </w:p>
        </w:tc>
        <w:tc>
          <w:tcPr>
            <w:tcW w:w="2070" w:type="dxa"/>
            <w:vAlign w:val="center"/>
          </w:tcPr>
          <w:p w14:paraId="3E458D9B" w14:textId="77777777" w:rsidR="009D7CF2" w:rsidRPr="005B2E83" w:rsidRDefault="009D7CF2" w:rsidP="00381380">
            <w:pPr>
              <w:jc w:val="center"/>
              <w:rPr>
                <w:rFonts w:ascii="Times New Roman" w:eastAsia="Times New Roman" w:hAnsi="Times New Roman" w:cs="Times New Roman"/>
                <w:color w:val="000000" w:themeColor="text1"/>
              </w:rPr>
            </w:pPr>
            <w:r w:rsidRPr="005B2E83">
              <w:rPr>
                <w:rFonts w:ascii="Times New Roman" w:eastAsia="Times New Roman" w:hAnsi="Times New Roman" w:cs="Times New Roman"/>
                <w:color w:val="000000" w:themeColor="text1"/>
              </w:rPr>
              <w:t>1</w:t>
            </w:r>
          </w:p>
        </w:tc>
      </w:tr>
      <w:tr w:rsidR="009D7CF2" w:rsidRPr="005B2E83" w14:paraId="2546FE3E" w14:textId="77777777" w:rsidTr="009D7CF2">
        <w:trPr>
          <w:trHeight w:val="577"/>
        </w:trPr>
        <w:tc>
          <w:tcPr>
            <w:tcW w:w="2775" w:type="dxa"/>
            <w:vAlign w:val="center"/>
          </w:tcPr>
          <w:p w14:paraId="42422355" w14:textId="77777777" w:rsidR="009D7CF2" w:rsidRPr="005B2E83" w:rsidRDefault="009D7CF2" w:rsidP="00381380">
            <w:pPr>
              <w:rPr>
                <w:rFonts w:ascii="Times New Roman" w:eastAsia="Times New Roman" w:hAnsi="Times New Roman" w:cs="Times New Roman"/>
                <w:i/>
                <w:iCs/>
                <w:color w:val="000000" w:themeColor="text1"/>
              </w:rPr>
            </w:pPr>
            <w:r w:rsidRPr="005B2E83">
              <w:rPr>
                <w:rFonts w:ascii="Times New Roman" w:eastAsia="Times New Roman" w:hAnsi="Times New Roman" w:cs="Times New Roman"/>
                <w:color w:val="000000" w:themeColor="text1"/>
              </w:rPr>
              <w:t>Electives*</w:t>
            </w:r>
          </w:p>
        </w:tc>
        <w:tc>
          <w:tcPr>
            <w:tcW w:w="4520" w:type="dxa"/>
            <w:vAlign w:val="center"/>
          </w:tcPr>
          <w:p w14:paraId="7E524180" w14:textId="77777777" w:rsidR="009D7CF2" w:rsidRPr="005B2E83" w:rsidRDefault="009D7CF2" w:rsidP="00381380">
            <w:pPr>
              <w:rPr>
                <w:rFonts w:ascii="Times New Roman" w:eastAsia="Times New Roman" w:hAnsi="Times New Roman" w:cs="Times New Roman"/>
                <w:color w:val="000000" w:themeColor="text1"/>
              </w:rPr>
            </w:pPr>
          </w:p>
        </w:tc>
        <w:tc>
          <w:tcPr>
            <w:tcW w:w="2070" w:type="dxa"/>
            <w:vAlign w:val="center"/>
          </w:tcPr>
          <w:p w14:paraId="34A7D299" w14:textId="77777777" w:rsidR="009D7CF2" w:rsidRPr="005B2E83" w:rsidRDefault="009D7CF2" w:rsidP="00381380">
            <w:pPr>
              <w:jc w:val="center"/>
              <w:rPr>
                <w:rFonts w:ascii="Times New Roman" w:eastAsia="Times New Roman" w:hAnsi="Times New Roman" w:cs="Times New Roman"/>
                <w:color w:val="000000" w:themeColor="text1"/>
              </w:rPr>
            </w:pPr>
            <w:r w:rsidRPr="005B2E83">
              <w:rPr>
                <w:rFonts w:ascii="Times New Roman" w:eastAsia="Times New Roman" w:hAnsi="Times New Roman" w:cs="Times New Roman"/>
                <w:color w:val="000000" w:themeColor="text1"/>
              </w:rPr>
              <w:t>6</w:t>
            </w:r>
          </w:p>
        </w:tc>
      </w:tr>
      <w:tr w:rsidR="009D7CF2" w:rsidRPr="005B2E83" w14:paraId="35E0BECD" w14:textId="77777777" w:rsidTr="009D7CF2">
        <w:trPr>
          <w:trHeight w:val="279"/>
        </w:trPr>
        <w:tc>
          <w:tcPr>
            <w:tcW w:w="7295" w:type="dxa"/>
            <w:gridSpan w:val="2"/>
            <w:vAlign w:val="center"/>
          </w:tcPr>
          <w:p w14:paraId="2F944F04" w14:textId="77777777" w:rsidR="009D7CF2" w:rsidRPr="005B2E83" w:rsidRDefault="009D7CF2" w:rsidP="00381380">
            <w:pPr>
              <w:rPr>
                <w:rFonts w:ascii="Times New Roman" w:eastAsia="Times New Roman" w:hAnsi="Times New Roman" w:cs="Times New Roman"/>
                <w:b/>
                <w:bCs/>
                <w:color w:val="000000" w:themeColor="text1"/>
              </w:rPr>
            </w:pPr>
            <w:r w:rsidRPr="005B2E83">
              <w:rPr>
                <w:rFonts w:ascii="Times New Roman" w:eastAsia="Times New Roman" w:hAnsi="Times New Roman" w:cs="Times New Roman"/>
                <w:b/>
                <w:bCs/>
                <w:color w:val="000000" w:themeColor="text1"/>
              </w:rPr>
              <w:t>Total Program Hours</w:t>
            </w:r>
          </w:p>
        </w:tc>
        <w:tc>
          <w:tcPr>
            <w:tcW w:w="2070" w:type="dxa"/>
            <w:vAlign w:val="center"/>
          </w:tcPr>
          <w:p w14:paraId="67A812A9" w14:textId="61D29E31" w:rsidR="009D7CF2" w:rsidRPr="005B2E83" w:rsidRDefault="009D7CF2" w:rsidP="00381380">
            <w:pPr>
              <w:jc w:val="center"/>
              <w:rPr>
                <w:rFonts w:ascii="Times New Roman" w:eastAsia="Times New Roman" w:hAnsi="Times New Roman" w:cs="Times New Roman"/>
                <w:b/>
                <w:bCs/>
                <w:color w:val="000000" w:themeColor="text1"/>
              </w:rPr>
            </w:pPr>
            <w:r w:rsidRPr="005B2E83">
              <w:rPr>
                <w:rFonts w:ascii="Times New Roman" w:eastAsia="Times New Roman" w:hAnsi="Times New Roman" w:cs="Times New Roman"/>
                <w:b/>
                <w:bCs/>
                <w:color w:val="000000" w:themeColor="text1"/>
              </w:rPr>
              <w:t>16</w:t>
            </w:r>
          </w:p>
        </w:tc>
      </w:tr>
    </w:tbl>
    <w:p w14:paraId="763BC1AA" w14:textId="77777777" w:rsidR="00C101E6" w:rsidRPr="005B2E83" w:rsidRDefault="00C101E6" w:rsidP="009D7CF2">
      <w:pPr>
        <w:rPr>
          <w:rFonts w:ascii="Times New Roman" w:hAnsi="Times New Roman" w:cs="Times New Roman"/>
        </w:rPr>
      </w:pPr>
    </w:p>
    <w:p w14:paraId="5386610C" w14:textId="77777777" w:rsidR="00C101E6" w:rsidRPr="005B2E83" w:rsidRDefault="00C101E6" w:rsidP="00C101E6">
      <w:pPr>
        <w:rPr>
          <w:rFonts w:ascii="Times New Roman" w:hAnsi="Times New Roman" w:cs="Times New Roman"/>
          <w:color w:val="000000" w:themeColor="text1"/>
        </w:rPr>
      </w:pPr>
      <w:r w:rsidRPr="005B2E83">
        <w:rPr>
          <w:rFonts w:ascii="Times New Roman" w:hAnsi="Times New Roman" w:cs="Times New Roman"/>
          <w:color w:val="000000" w:themeColor="text1"/>
        </w:rPr>
        <w:t>*To be selected from music courses at the 5000 level with the consent of the adviser. Possible areas of study include composition, conducting, chamber music, music theory, music industry, and music history.</w:t>
      </w:r>
    </w:p>
    <w:p w14:paraId="7FDAD0D5" w14:textId="77777777" w:rsidR="00DC7944" w:rsidRPr="005B2E83" w:rsidRDefault="00DC7944" w:rsidP="00DC7944">
      <w:pPr>
        <w:autoSpaceDE w:val="0"/>
        <w:autoSpaceDN w:val="0"/>
        <w:adjustRightInd w:val="0"/>
        <w:rPr>
          <w:rFonts w:ascii="Times New Roman" w:hAnsi="Times New Roman" w:cs="Times New Roman"/>
        </w:rPr>
      </w:pPr>
    </w:p>
    <w:p w14:paraId="7A183DB5" w14:textId="460366D4" w:rsidR="00DC7944" w:rsidRPr="005B2E83" w:rsidRDefault="00DC7944" w:rsidP="00307210">
      <w:pPr>
        <w:pStyle w:val="ListParagraph"/>
        <w:numPr>
          <w:ilvl w:val="0"/>
          <w:numId w:val="1"/>
        </w:numPr>
        <w:autoSpaceDE w:val="0"/>
        <w:autoSpaceDN w:val="0"/>
        <w:adjustRightInd w:val="0"/>
        <w:ind w:left="360"/>
        <w:rPr>
          <w:rFonts w:ascii="Times New Roman" w:hAnsi="Times New Roman" w:cs="Times New Roman"/>
          <w:b/>
          <w:bCs/>
        </w:rPr>
      </w:pPr>
      <w:r w:rsidRPr="005B2E83">
        <w:rPr>
          <w:rFonts w:ascii="Times New Roman" w:hAnsi="Times New Roman" w:cs="Times New Roman"/>
          <w:b/>
          <w:bCs/>
        </w:rPr>
        <w:t>Total semester credit hours required for proposed program (Program range: CP: 6-21 SCH; TC: 21-45 SCH; GC: 12-21 SCH)</w:t>
      </w:r>
    </w:p>
    <w:p w14:paraId="499075C8" w14:textId="38C08D92" w:rsidR="006146B1" w:rsidRPr="005B2E83" w:rsidRDefault="006146B1" w:rsidP="006146B1">
      <w:pPr>
        <w:autoSpaceDE w:val="0"/>
        <w:autoSpaceDN w:val="0"/>
        <w:adjustRightInd w:val="0"/>
        <w:rPr>
          <w:rFonts w:ascii="Times New Roman" w:hAnsi="Times New Roman" w:cs="Times New Roman"/>
        </w:rPr>
      </w:pPr>
    </w:p>
    <w:p w14:paraId="4E03F7EC" w14:textId="72F35CD4" w:rsidR="006146B1" w:rsidRPr="005B2E83" w:rsidRDefault="009D7CF2" w:rsidP="006146B1">
      <w:pPr>
        <w:autoSpaceDE w:val="0"/>
        <w:autoSpaceDN w:val="0"/>
        <w:adjustRightInd w:val="0"/>
        <w:rPr>
          <w:rFonts w:ascii="Times New Roman" w:hAnsi="Times New Roman" w:cs="Times New Roman"/>
        </w:rPr>
      </w:pPr>
      <w:r w:rsidRPr="005B2E83">
        <w:rPr>
          <w:rFonts w:ascii="Times New Roman" w:hAnsi="Times New Roman" w:cs="Times New Roman"/>
        </w:rPr>
        <w:t>16</w:t>
      </w:r>
      <w:r w:rsidR="006146B1" w:rsidRPr="005B2E83">
        <w:rPr>
          <w:rFonts w:ascii="Times New Roman" w:hAnsi="Times New Roman" w:cs="Times New Roman"/>
        </w:rPr>
        <w:t xml:space="preserve"> Hours</w:t>
      </w:r>
    </w:p>
    <w:p w14:paraId="533B5E50" w14:textId="77777777" w:rsidR="006146B1" w:rsidRPr="005B2E83" w:rsidRDefault="006146B1" w:rsidP="006146B1">
      <w:pPr>
        <w:autoSpaceDE w:val="0"/>
        <w:autoSpaceDN w:val="0"/>
        <w:adjustRightInd w:val="0"/>
        <w:rPr>
          <w:rFonts w:ascii="Times New Roman" w:hAnsi="Times New Roman" w:cs="Times New Roman"/>
        </w:rPr>
      </w:pPr>
    </w:p>
    <w:p w14:paraId="0F043F12" w14:textId="30982A46" w:rsidR="00DC7944" w:rsidRPr="005B2E83" w:rsidRDefault="00DC7944" w:rsidP="00307210">
      <w:pPr>
        <w:pStyle w:val="ListParagraph"/>
        <w:numPr>
          <w:ilvl w:val="0"/>
          <w:numId w:val="1"/>
        </w:numPr>
        <w:autoSpaceDE w:val="0"/>
        <w:autoSpaceDN w:val="0"/>
        <w:adjustRightInd w:val="0"/>
        <w:ind w:left="360"/>
        <w:rPr>
          <w:rFonts w:ascii="Times New Roman" w:hAnsi="Times New Roman" w:cs="Times New Roman"/>
          <w:b/>
          <w:bCs/>
        </w:rPr>
      </w:pPr>
      <w:r w:rsidRPr="005B2E83">
        <w:rPr>
          <w:rFonts w:ascii="Times New Roman" w:hAnsi="Times New Roman" w:cs="Times New Roman"/>
          <w:b/>
          <w:bCs/>
        </w:rPr>
        <w:t>New courses and new course descriptions</w:t>
      </w:r>
    </w:p>
    <w:p w14:paraId="44093738" w14:textId="337D894B" w:rsidR="006146B1" w:rsidRPr="005B2E83" w:rsidRDefault="006146B1" w:rsidP="006146B1">
      <w:pPr>
        <w:autoSpaceDE w:val="0"/>
        <w:autoSpaceDN w:val="0"/>
        <w:adjustRightInd w:val="0"/>
        <w:rPr>
          <w:rFonts w:ascii="Times New Roman" w:hAnsi="Times New Roman" w:cs="Times New Roman"/>
        </w:rPr>
      </w:pPr>
    </w:p>
    <w:p w14:paraId="07C10D4C" w14:textId="5F331574" w:rsidR="002522BF" w:rsidRPr="005B2E83" w:rsidRDefault="002522BF" w:rsidP="00553EFB">
      <w:pPr>
        <w:rPr>
          <w:rFonts w:ascii="Times New Roman" w:hAnsi="Times New Roman" w:cs="Times New Roman"/>
        </w:rPr>
      </w:pPr>
      <w:r w:rsidRPr="005B2E83">
        <w:rPr>
          <w:rFonts w:ascii="Times New Roman" w:eastAsia="Times New Roman" w:hAnsi="Times New Roman" w:cs="Times New Roman"/>
          <w:color w:val="000000" w:themeColor="text1"/>
        </w:rPr>
        <w:t>MUSC 5212 Hymnology: Historical study of the origins and purposes of the hymns of the church, including examination of hymns as literature, theological expression, devotional material, and musical expression.</w:t>
      </w:r>
    </w:p>
    <w:p w14:paraId="1427C12D" w14:textId="77777777" w:rsidR="002522BF" w:rsidRPr="005B2E83" w:rsidRDefault="002522BF" w:rsidP="00553EFB">
      <w:pPr>
        <w:rPr>
          <w:rFonts w:ascii="Times New Roman" w:eastAsia="Times New Roman" w:hAnsi="Times New Roman" w:cs="Times New Roman"/>
          <w:color w:val="000000" w:themeColor="text1"/>
        </w:rPr>
      </w:pPr>
    </w:p>
    <w:p w14:paraId="542AA766" w14:textId="45CAE7D8" w:rsidR="002522BF" w:rsidRPr="005B2E83" w:rsidRDefault="002522BF" w:rsidP="00553EFB">
      <w:pPr>
        <w:rPr>
          <w:rFonts w:ascii="Times New Roman" w:hAnsi="Times New Roman" w:cs="Times New Roman"/>
        </w:rPr>
      </w:pPr>
      <w:r w:rsidRPr="005B2E83">
        <w:rPr>
          <w:rFonts w:ascii="Times New Roman" w:eastAsia="Times New Roman" w:hAnsi="Times New Roman" w:cs="Times New Roman"/>
          <w:color w:val="000000" w:themeColor="text1"/>
        </w:rPr>
        <w:t xml:space="preserve">MUSC 5222 Theological Perspectives and The Black Church Experience: Explores the ministry of the Black church. Examines its underlying theological rationale and practical implications for those aspiring to a vocation in the Black church. Emphasizes the perspective of cultural pluralism in the Black experience. </w:t>
      </w:r>
    </w:p>
    <w:p w14:paraId="0364DBE9" w14:textId="77777777" w:rsidR="002522BF" w:rsidRPr="005B2E83" w:rsidRDefault="002522BF" w:rsidP="00553EFB">
      <w:pPr>
        <w:rPr>
          <w:rFonts w:ascii="Times New Roman" w:eastAsia="Times New Roman" w:hAnsi="Times New Roman" w:cs="Times New Roman"/>
          <w:color w:val="000000" w:themeColor="text1"/>
        </w:rPr>
      </w:pPr>
    </w:p>
    <w:p w14:paraId="4F5523AE" w14:textId="142D281B" w:rsidR="002522BF" w:rsidRPr="005B2E83" w:rsidRDefault="002522BF" w:rsidP="00553EFB">
      <w:pPr>
        <w:rPr>
          <w:rFonts w:ascii="Times New Roman" w:hAnsi="Times New Roman" w:cs="Times New Roman"/>
        </w:rPr>
      </w:pPr>
      <w:r w:rsidRPr="005B2E83">
        <w:rPr>
          <w:rFonts w:ascii="Times New Roman" w:eastAsia="Times New Roman" w:hAnsi="Times New Roman" w:cs="Times New Roman"/>
          <w:color w:val="000000" w:themeColor="text1"/>
        </w:rPr>
        <w:lastRenderedPageBreak/>
        <w:t xml:space="preserve">MUSC 5232 Seminar in Worship Arts: Introductory study of creative worship and technologies used in worship ministry. Lighting design, audio and video production, presentation software, movement, staging, worship leadership, worship planning, and a variety of multi-media possibilities will be explored. </w:t>
      </w:r>
    </w:p>
    <w:p w14:paraId="1046A03B" w14:textId="77777777" w:rsidR="002522BF" w:rsidRPr="005B2E83" w:rsidRDefault="002522BF" w:rsidP="00553EFB">
      <w:pPr>
        <w:rPr>
          <w:rFonts w:ascii="Times New Roman" w:eastAsia="Times New Roman" w:hAnsi="Times New Roman" w:cs="Times New Roman"/>
          <w:color w:val="000000" w:themeColor="text1"/>
        </w:rPr>
      </w:pPr>
    </w:p>
    <w:p w14:paraId="007DBEFF" w14:textId="23685719" w:rsidR="002522BF" w:rsidRPr="005B2E83" w:rsidRDefault="002522BF" w:rsidP="00553EFB">
      <w:pPr>
        <w:rPr>
          <w:rFonts w:ascii="Times New Roman" w:hAnsi="Times New Roman" w:cs="Times New Roman"/>
        </w:rPr>
      </w:pPr>
      <w:r w:rsidRPr="005B2E83">
        <w:rPr>
          <w:rFonts w:ascii="Times New Roman" w:eastAsia="Times New Roman" w:hAnsi="Times New Roman" w:cs="Times New Roman"/>
          <w:color w:val="000000" w:themeColor="text1"/>
        </w:rPr>
        <w:t xml:space="preserve">MUSC 5102 Black Gospel Conducting Methods: Instruction in fundamental conducting gesture indicative of the Black Gospel Music styles. Includes appropriate posture, the use of the gesture to emphasize syllabic stress, expressive and independent use of both hands, beat patterns, cueing, and control of tempo, </w:t>
      </w:r>
      <w:proofErr w:type="gramStart"/>
      <w:r w:rsidRPr="005B2E83">
        <w:rPr>
          <w:rFonts w:ascii="Times New Roman" w:eastAsia="Times New Roman" w:hAnsi="Times New Roman" w:cs="Times New Roman"/>
          <w:color w:val="000000" w:themeColor="text1"/>
        </w:rPr>
        <w:t>dynamics</w:t>
      </w:r>
      <w:proofErr w:type="gramEnd"/>
      <w:r w:rsidRPr="005B2E83">
        <w:rPr>
          <w:rFonts w:ascii="Times New Roman" w:eastAsia="Times New Roman" w:hAnsi="Times New Roman" w:cs="Times New Roman"/>
          <w:color w:val="000000" w:themeColor="text1"/>
        </w:rPr>
        <w:t xml:space="preserve"> and phrase shaping. </w:t>
      </w:r>
    </w:p>
    <w:p w14:paraId="7314DBA7" w14:textId="77777777" w:rsidR="002522BF" w:rsidRPr="005B2E83" w:rsidRDefault="002522BF" w:rsidP="00553EFB">
      <w:pPr>
        <w:rPr>
          <w:rFonts w:ascii="Times New Roman" w:hAnsi="Times New Roman" w:cs="Times New Roman"/>
        </w:rPr>
      </w:pPr>
      <w:r w:rsidRPr="005B2E83">
        <w:rPr>
          <w:rFonts w:ascii="Times New Roman" w:eastAsia="Times New Roman" w:hAnsi="Times New Roman" w:cs="Times New Roman"/>
          <w:color w:val="000000" w:themeColor="text1"/>
        </w:rPr>
        <w:t xml:space="preserve"> </w:t>
      </w:r>
    </w:p>
    <w:p w14:paraId="7BF42131" w14:textId="74E211E7" w:rsidR="002522BF" w:rsidRPr="005B2E83" w:rsidRDefault="002522BF" w:rsidP="00553EFB">
      <w:pPr>
        <w:rPr>
          <w:rFonts w:ascii="Times New Roman" w:hAnsi="Times New Roman" w:cs="Times New Roman"/>
        </w:rPr>
      </w:pPr>
      <w:r w:rsidRPr="005B2E83">
        <w:rPr>
          <w:rFonts w:ascii="Times New Roman" w:eastAsia="Times New Roman" w:hAnsi="Times New Roman" w:cs="Times New Roman"/>
          <w:color w:val="000000" w:themeColor="text1"/>
        </w:rPr>
        <w:t>MUSC 5111 Black Gospel Conducting Methods Lab: Lab instruction in the fundamentals of effective teaching pedagogy with an emphasis in Black Sacred Music.</w:t>
      </w:r>
    </w:p>
    <w:p w14:paraId="7FE11A13" w14:textId="77777777" w:rsidR="004B2145" w:rsidRPr="005B2E83" w:rsidRDefault="004B2145" w:rsidP="004B2145">
      <w:pPr>
        <w:rPr>
          <w:rFonts w:ascii="Times New Roman" w:hAnsi="Times New Roman" w:cs="Times New Roman"/>
        </w:rPr>
      </w:pPr>
    </w:p>
    <w:p w14:paraId="30F441D3" w14:textId="6DBAD589" w:rsidR="00DC7944" w:rsidRPr="005B2E83" w:rsidRDefault="00DC7944" w:rsidP="00307210">
      <w:pPr>
        <w:pStyle w:val="ListParagraph"/>
        <w:numPr>
          <w:ilvl w:val="0"/>
          <w:numId w:val="1"/>
        </w:numPr>
        <w:autoSpaceDE w:val="0"/>
        <w:autoSpaceDN w:val="0"/>
        <w:adjustRightInd w:val="0"/>
        <w:ind w:left="360"/>
        <w:rPr>
          <w:rFonts w:ascii="Times New Roman" w:hAnsi="Times New Roman" w:cs="Times New Roman"/>
          <w:b/>
          <w:bCs/>
        </w:rPr>
      </w:pPr>
      <w:r w:rsidRPr="005B2E83">
        <w:rPr>
          <w:rFonts w:ascii="Times New Roman" w:hAnsi="Times New Roman" w:cs="Times New Roman"/>
          <w:b/>
          <w:bCs/>
        </w:rPr>
        <w:t>Program goals and objectives</w:t>
      </w:r>
    </w:p>
    <w:p w14:paraId="46E1AF34" w14:textId="77777777" w:rsidR="0018709B" w:rsidRPr="005B2E83" w:rsidRDefault="0018709B" w:rsidP="0018709B">
      <w:pPr>
        <w:autoSpaceDE w:val="0"/>
        <w:autoSpaceDN w:val="0"/>
        <w:adjustRightInd w:val="0"/>
        <w:rPr>
          <w:rFonts w:ascii="Times New Roman" w:hAnsi="Times New Roman" w:cs="Times New Roman"/>
          <w:b/>
          <w:bCs/>
        </w:rPr>
      </w:pPr>
    </w:p>
    <w:p w14:paraId="5A7862AC" w14:textId="77777777" w:rsidR="00553EFB" w:rsidRPr="005B2E83" w:rsidRDefault="00553EFB" w:rsidP="00553EFB">
      <w:pPr>
        <w:rPr>
          <w:rFonts w:ascii="Times New Roman" w:eastAsia="Times New Roman" w:hAnsi="Times New Roman" w:cs="Times New Roman"/>
          <w:color w:val="000000"/>
        </w:rPr>
      </w:pPr>
      <w:r w:rsidRPr="005B2E83">
        <w:rPr>
          <w:rFonts w:ascii="Times New Roman" w:eastAsia="Times New Roman" w:hAnsi="Times New Roman" w:cs="Times New Roman"/>
          <w:color w:val="333333"/>
          <w:shd w:val="clear" w:color="auto" w:fill="FFFFFF"/>
        </w:rPr>
        <w:t>The expansion of graduate education is one of the guiding priorities of the University of Arkansas’ strategic plan, for the university recognizes that graduate education plays a critical role in a research university and is key to the university’s impact on economic development. It is within this context that the Department of Music proposes this Graduate Certificate in Black Sacred Music.</w:t>
      </w:r>
    </w:p>
    <w:p w14:paraId="576E584B" w14:textId="77777777" w:rsidR="00553EFB" w:rsidRPr="005B2E83" w:rsidRDefault="00553EFB" w:rsidP="00553EFB">
      <w:pPr>
        <w:rPr>
          <w:rFonts w:ascii="Times New Roman" w:eastAsia="Times New Roman" w:hAnsi="Times New Roman" w:cs="Times New Roman"/>
          <w:color w:val="000000"/>
        </w:rPr>
      </w:pPr>
    </w:p>
    <w:p w14:paraId="3F3E2018" w14:textId="5FC8249D" w:rsidR="00553EFB" w:rsidRPr="005B2E83" w:rsidRDefault="00553EFB" w:rsidP="00553EFB">
      <w:pPr>
        <w:rPr>
          <w:rFonts w:ascii="Times New Roman" w:eastAsia="Times New Roman" w:hAnsi="Times New Roman" w:cs="Times New Roman"/>
          <w:color w:val="000000"/>
        </w:rPr>
      </w:pPr>
      <w:r w:rsidRPr="005B2E83">
        <w:rPr>
          <w:rFonts w:ascii="Times New Roman" w:eastAsia="Times New Roman" w:hAnsi="Times New Roman" w:cs="Times New Roman"/>
          <w:color w:val="333333"/>
          <w:shd w:val="clear" w:color="auto" w:fill="FFFFFF"/>
        </w:rPr>
        <w:t>We will prepare students for top music positions in Black Sacred Music specifically, and sacred music in general. Our program will give students the interdisciplinary training and robust work experiences that they will need to thrive in industries that value traditional and non-traditional music literacy, creativity, communication, collaboration, technology, worship planning, and other skills.</w:t>
      </w:r>
    </w:p>
    <w:p w14:paraId="4D62134E" w14:textId="77777777" w:rsidR="00553EFB" w:rsidRPr="005B2E83" w:rsidRDefault="00553EFB" w:rsidP="00553EFB">
      <w:pPr>
        <w:rPr>
          <w:rFonts w:ascii="Times New Roman" w:eastAsia="Times New Roman" w:hAnsi="Times New Roman" w:cs="Times New Roman"/>
          <w:color w:val="000000"/>
        </w:rPr>
      </w:pPr>
    </w:p>
    <w:p w14:paraId="468B8854" w14:textId="77777777" w:rsidR="00553EFB" w:rsidRPr="005B2E83" w:rsidRDefault="00553EFB" w:rsidP="00553EFB">
      <w:pPr>
        <w:rPr>
          <w:rFonts w:ascii="Times New Roman" w:eastAsia="Times New Roman" w:hAnsi="Times New Roman" w:cs="Times New Roman"/>
          <w:color w:val="000000"/>
        </w:rPr>
      </w:pPr>
      <w:r w:rsidRPr="005B2E83">
        <w:rPr>
          <w:rFonts w:ascii="Times New Roman" w:eastAsia="Times New Roman" w:hAnsi="Times New Roman" w:cs="Times New Roman"/>
          <w:color w:val="333333"/>
          <w:shd w:val="clear" w:color="auto" w:fill="FFFFFF"/>
        </w:rPr>
        <w:t>As the study and practice of Gospel Music has become more prevalent in Europe, Asia, and South America, we believe that a specialty in Black Sacred Music, specifically Gospel Music, will allow us to create opportunities for academic study in the field and fill a significant deficit in music programs the world over. The connections between Gospel Music and contemporary popular music of all styles (i.e., hip-hop, jazz, R&amp;B, Soul, Rock) is explicit. Contemporary music study is rare at the graduate level and therefore, this program also prepares students for a vast array of modern music industry careers, serving another important industry and creative economy need for the state.</w:t>
      </w:r>
    </w:p>
    <w:p w14:paraId="0B076144" w14:textId="77777777" w:rsidR="00DD7CD7" w:rsidRPr="005B2E83" w:rsidRDefault="00DD7CD7" w:rsidP="0018709B">
      <w:pPr>
        <w:autoSpaceDE w:val="0"/>
        <w:autoSpaceDN w:val="0"/>
        <w:adjustRightInd w:val="0"/>
        <w:rPr>
          <w:rFonts w:ascii="Times New Roman" w:hAnsi="Times New Roman" w:cs="Times New Roman"/>
          <w:b/>
          <w:bCs/>
        </w:rPr>
      </w:pPr>
    </w:p>
    <w:p w14:paraId="258DFC8B" w14:textId="40BE6C32" w:rsidR="00DC7944" w:rsidRPr="005B2E83" w:rsidRDefault="00DC7944" w:rsidP="00C62ACB">
      <w:pPr>
        <w:pStyle w:val="ListParagraph"/>
        <w:numPr>
          <w:ilvl w:val="0"/>
          <w:numId w:val="1"/>
        </w:numPr>
        <w:autoSpaceDE w:val="0"/>
        <w:autoSpaceDN w:val="0"/>
        <w:adjustRightInd w:val="0"/>
        <w:ind w:left="360"/>
        <w:rPr>
          <w:rFonts w:ascii="Times New Roman" w:hAnsi="Times New Roman" w:cs="Times New Roman"/>
          <w:b/>
          <w:bCs/>
        </w:rPr>
      </w:pPr>
      <w:r w:rsidRPr="005B2E83">
        <w:rPr>
          <w:rFonts w:ascii="Times New Roman" w:hAnsi="Times New Roman" w:cs="Times New Roman"/>
          <w:b/>
          <w:bCs/>
        </w:rPr>
        <w:t>Expected student learning outcomes</w:t>
      </w:r>
    </w:p>
    <w:p w14:paraId="0AD8F868" w14:textId="1673FE96" w:rsidR="00A42BFA" w:rsidRPr="005B2E83" w:rsidRDefault="00A42BFA" w:rsidP="00A42BFA">
      <w:pPr>
        <w:autoSpaceDE w:val="0"/>
        <w:autoSpaceDN w:val="0"/>
        <w:adjustRightInd w:val="0"/>
        <w:rPr>
          <w:rFonts w:ascii="Times New Roman" w:hAnsi="Times New Roman" w:cs="Times New Roman"/>
        </w:rPr>
      </w:pPr>
    </w:p>
    <w:p w14:paraId="135DB9B5" w14:textId="77777777" w:rsidR="00D74711" w:rsidRPr="005B2E83" w:rsidRDefault="00D74711" w:rsidP="00D74711">
      <w:pPr>
        <w:rPr>
          <w:rFonts w:ascii="Times New Roman" w:eastAsia="Times New Roman" w:hAnsi="Times New Roman" w:cs="Times New Roman"/>
          <w:u w:val="single"/>
        </w:rPr>
      </w:pPr>
      <w:r w:rsidRPr="005B2E83">
        <w:rPr>
          <w:rFonts w:ascii="Times New Roman" w:eastAsia="Times New Roman" w:hAnsi="Times New Roman" w:cs="Times New Roman"/>
          <w:u w:val="single"/>
        </w:rPr>
        <w:t>Program Learning Objectives:</w:t>
      </w:r>
    </w:p>
    <w:p w14:paraId="0DAA0B61" w14:textId="45C0DB9B" w:rsidR="00D74711" w:rsidRPr="005B2E83" w:rsidRDefault="00D74711" w:rsidP="00D74711">
      <w:pPr>
        <w:ind w:right="720"/>
        <w:rPr>
          <w:rFonts w:ascii="Times New Roman" w:eastAsia="Times New Roman" w:hAnsi="Times New Roman" w:cs="Times New Roman"/>
        </w:rPr>
      </w:pPr>
      <w:r w:rsidRPr="005B2E83">
        <w:rPr>
          <w:rFonts w:ascii="Times New Roman" w:eastAsia="Times New Roman" w:hAnsi="Times New Roman" w:cs="Times New Roman"/>
        </w:rPr>
        <w:t xml:space="preserve">The </w:t>
      </w:r>
      <w:r w:rsidR="00631F76" w:rsidRPr="005B2E83">
        <w:rPr>
          <w:rFonts w:ascii="Times New Roman" w:eastAsia="Times New Roman" w:hAnsi="Times New Roman" w:cs="Times New Roman"/>
        </w:rPr>
        <w:t xml:space="preserve">Graduate </w:t>
      </w:r>
      <w:r w:rsidRPr="005B2E83">
        <w:rPr>
          <w:rFonts w:ascii="Times New Roman" w:hAnsi="Times New Roman" w:cs="Times New Roman"/>
        </w:rPr>
        <w:t>Certificate</w:t>
      </w:r>
      <w:r w:rsidRPr="005B2E83">
        <w:rPr>
          <w:rFonts w:ascii="Times New Roman" w:eastAsia="Times New Roman" w:hAnsi="Times New Roman" w:cs="Times New Roman"/>
        </w:rPr>
        <w:t xml:space="preserve"> in Black Sacred Music identifies the following learning objectives, addressed in the required courses:</w:t>
      </w:r>
    </w:p>
    <w:p w14:paraId="4F834BAC" w14:textId="77777777" w:rsidR="00D74711" w:rsidRPr="005B2E83" w:rsidRDefault="00D74711" w:rsidP="00D74711">
      <w:pPr>
        <w:pStyle w:val="ListParagraph"/>
        <w:numPr>
          <w:ilvl w:val="0"/>
          <w:numId w:val="5"/>
        </w:numPr>
        <w:rPr>
          <w:rFonts w:ascii="Times New Roman" w:eastAsia="Times New Roman" w:hAnsi="Times New Roman" w:cs="Times New Roman"/>
        </w:rPr>
      </w:pPr>
      <w:r w:rsidRPr="005B2E83">
        <w:rPr>
          <w:rFonts w:ascii="Times New Roman" w:eastAsia="Times New Roman" w:hAnsi="Times New Roman" w:cs="Times New Roman"/>
        </w:rPr>
        <w:t>Demonstrate leadership and administrative skills in worship planning and musical direction.</w:t>
      </w:r>
    </w:p>
    <w:p w14:paraId="7AFAF19A" w14:textId="77777777" w:rsidR="00D74711" w:rsidRPr="005B2E83" w:rsidRDefault="00D74711" w:rsidP="00D74711">
      <w:pPr>
        <w:pStyle w:val="ListParagraph"/>
        <w:numPr>
          <w:ilvl w:val="0"/>
          <w:numId w:val="5"/>
        </w:numPr>
        <w:rPr>
          <w:rFonts w:ascii="Times New Roman" w:eastAsia="Times New Roman" w:hAnsi="Times New Roman" w:cs="Times New Roman"/>
        </w:rPr>
      </w:pPr>
      <w:r w:rsidRPr="005B2E83">
        <w:rPr>
          <w:rFonts w:ascii="Times New Roman" w:eastAsia="Times New Roman" w:hAnsi="Times New Roman" w:cs="Times New Roman"/>
        </w:rPr>
        <w:t>Utilize technology for production, presentation, and live performance in Sacred Music settings.</w:t>
      </w:r>
    </w:p>
    <w:p w14:paraId="0813A546" w14:textId="77777777" w:rsidR="00D74711" w:rsidRPr="005B2E83" w:rsidRDefault="00D74711" w:rsidP="00D74711">
      <w:pPr>
        <w:pStyle w:val="ListParagraph"/>
        <w:numPr>
          <w:ilvl w:val="0"/>
          <w:numId w:val="5"/>
        </w:numPr>
        <w:rPr>
          <w:rFonts w:ascii="Times New Roman" w:eastAsia="Times New Roman" w:hAnsi="Times New Roman" w:cs="Times New Roman"/>
        </w:rPr>
      </w:pPr>
      <w:r w:rsidRPr="005B2E83">
        <w:rPr>
          <w:rFonts w:ascii="Times New Roman" w:eastAsia="Times New Roman" w:hAnsi="Times New Roman" w:cs="Times New Roman"/>
        </w:rPr>
        <w:t xml:space="preserve">Design contemporary, creative worship experiences for the Black church context.  </w:t>
      </w:r>
    </w:p>
    <w:p w14:paraId="74B81983" w14:textId="77777777" w:rsidR="00D74711" w:rsidRPr="005B2E83" w:rsidRDefault="00D74711" w:rsidP="00D74711">
      <w:pPr>
        <w:pStyle w:val="ListParagraph"/>
        <w:numPr>
          <w:ilvl w:val="0"/>
          <w:numId w:val="5"/>
        </w:numPr>
        <w:rPr>
          <w:rFonts w:ascii="Times New Roman" w:eastAsia="Times New Roman" w:hAnsi="Times New Roman" w:cs="Times New Roman"/>
        </w:rPr>
      </w:pPr>
      <w:r w:rsidRPr="005B2E83">
        <w:rPr>
          <w:rFonts w:ascii="Times New Roman" w:eastAsia="Times New Roman" w:hAnsi="Times New Roman" w:cs="Times New Roman"/>
        </w:rPr>
        <w:lastRenderedPageBreak/>
        <w:t>Develop skills in conducting, rehearsal techniques, and transcription specific to the preparation of Gospel music.</w:t>
      </w:r>
    </w:p>
    <w:p w14:paraId="55B7A170" w14:textId="77777777" w:rsidR="00D74711" w:rsidRPr="005B2E83" w:rsidRDefault="00D74711" w:rsidP="00D74711">
      <w:pPr>
        <w:ind w:right="720"/>
        <w:rPr>
          <w:rFonts w:ascii="Times New Roman" w:eastAsia="Times New Roman" w:hAnsi="Times New Roman" w:cs="Times New Roman"/>
        </w:rPr>
      </w:pPr>
    </w:p>
    <w:tbl>
      <w:tblPr>
        <w:tblStyle w:val="TableGrid"/>
        <w:tblW w:w="0" w:type="auto"/>
        <w:tblLayout w:type="fixed"/>
        <w:tblLook w:val="06A0" w:firstRow="1" w:lastRow="0" w:firstColumn="1" w:lastColumn="0" w:noHBand="1" w:noVBand="1"/>
      </w:tblPr>
      <w:tblGrid>
        <w:gridCol w:w="4490"/>
        <w:gridCol w:w="720"/>
        <w:gridCol w:w="630"/>
        <w:gridCol w:w="810"/>
        <w:gridCol w:w="990"/>
      </w:tblGrid>
      <w:tr w:rsidR="00D74711" w:rsidRPr="005B2E83" w14:paraId="7D87B521" w14:textId="77777777" w:rsidTr="00F75E9A">
        <w:trPr>
          <w:trHeight w:val="358"/>
        </w:trPr>
        <w:tc>
          <w:tcPr>
            <w:tcW w:w="4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00B9206E"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Required Courses</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591DCE29"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A</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677AEF8F"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B</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72451F22"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C</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60C8418D"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D</w:t>
            </w:r>
          </w:p>
        </w:tc>
      </w:tr>
      <w:tr w:rsidR="00D74711" w:rsidRPr="005B2E83" w14:paraId="6A8B32B1" w14:textId="77777777" w:rsidTr="00F75E9A">
        <w:trPr>
          <w:trHeight w:val="673"/>
        </w:trPr>
        <w:tc>
          <w:tcPr>
            <w:tcW w:w="4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3CBD4E"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 xml:space="preserve">MUSC 5212 </w:t>
            </w:r>
          </w:p>
          <w:p w14:paraId="67373F29"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(Hymnology)</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7F0254" w14:textId="77777777" w:rsidR="00D74711" w:rsidRPr="005B2E83" w:rsidRDefault="00D74711" w:rsidP="00381380">
            <w:pPr>
              <w:rPr>
                <w:rFonts w:ascii="Times New Roman" w:hAnsi="Times New Roman" w:cs="Times New Roman"/>
              </w:rPr>
            </w:pP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8922B7"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 xml:space="preserve"> </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0583EC"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 xml:space="preserve"> </w:t>
            </w:r>
            <w:r w:rsidRPr="005B2E83">
              <w:rPr>
                <w:rFonts w:ascii="Times New Roman" w:hAnsi="Times New Roman" w:cs="Times New Roman"/>
                <w:color w:val="000000" w:themeColor="text1"/>
              </w:rPr>
              <w:t>x</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A2CC79"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 xml:space="preserve"> </w:t>
            </w:r>
          </w:p>
        </w:tc>
      </w:tr>
      <w:tr w:rsidR="00D74711" w:rsidRPr="005B2E83" w14:paraId="5C17C394" w14:textId="77777777" w:rsidTr="00F75E9A">
        <w:trPr>
          <w:trHeight w:val="646"/>
        </w:trPr>
        <w:tc>
          <w:tcPr>
            <w:tcW w:w="4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24B080"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 xml:space="preserve">MUSC 5222 </w:t>
            </w:r>
          </w:p>
          <w:p w14:paraId="0F94168A" w14:textId="7CD8C269"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w:t>
            </w:r>
            <w:r w:rsidR="00EC6704" w:rsidRPr="005B2E83">
              <w:rPr>
                <w:rFonts w:ascii="Times New Roman" w:eastAsia="Times New Roman" w:hAnsi="Times New Roman" w:cs="Times New Roman"/>
                <w:color w:val="000000" w:themeColor="text1"/>
              </w:rPr>
              <w:t>Theological Perspectives</w:t>
            </w:r>
            <w:r w:rsidR="00323565" w:rsidRPr="005B2E83">
              <w:rPr>
                <w:rFonts w:ascii="Times New Roman" w:eastAsia="Times New Roman" w:hAnsi="Times New Roman" w:cs="Times New Roman"/>
                <w:color w:val="000000" w:themeColor="text1"/>
              </w:rPr>
              <w:t xml:space="preserve"> and The Black Church Experience</w:t>
            </w:r>
            <w:r w:rsidRPr="005B2E83">
              <w:rPr>
                <w:rFonts w:ascii="Times New Roman" w:eastAsia="Times New Roman" w:hAnsi="Times New Roman" w:cs="Times New Roman"/>
                <w:color w:val="000000" w:themeColor="text1"/>
              </w:rPr>
              <w:t>)</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315F4F"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2235DC" w14:textId="77777777" w:rsidR="00D74711" w:rsidRPr="005B2E83" w:rsidRDefault="00D74711" w:rsidP="00381380">
            <w:pPr>
              <w:rPr>
                <w:rFonts w:ascii="Times New Roman" w:hAnsi="Times New Roman" w:cs="Times New Roman"/>
              </w:rPr>
            </w:pP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7922CD"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 xml:space="preserve"> </w:t>
            </w:r>
            <w:r w:rsidRPr="005B2E83">
              <w:rPr>
                <w:rFonts w:ascii="Times New Roman" w:hAnsi="Times New Roman" w:cs="Times New Roman"/>
                <w:color w:val="000000" w:themeColor="text1"/>
              </w:rPr>
              <w:t>x</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38B8D6"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 xml:space="preserve"> </w:t>
            </w:r>
          </w:p>
        </w:tc>
      </w:tr>
      <w:tr w:rsidR="00D74711" w:rsidRPr="005B2E83" w14:paraId="64BE33A0" w14:textId="77777777" w:rsidTr="00F75E9A">
        <w:trPr>
          <w:trHeight w:val="610"/>
        </w:trPr>
        <w:tc>
          <w:tcPr>
            <w:tcW w:w="4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B6FCCE"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 xml:space="preserve">MUSC 5232 </w:t>
            </w:r>
          </w:p>
          <w:p w14:paraId="050D1DDE"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(Seminar in Worship Arts)</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3F7582"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 xml:space="preserve">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8BEE58"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x</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4371F2"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 xml:space="preserve"> </w:t>
            </w:r>
            <w:r w:rsidRPr="005B2E83">
              <w:rPr>
                <w:rFonts w:ascii="Times New Roman" w:hAnsi="Times New Roman" w:cs="Times New Roman"/>
                <w:color w:val="000000" w:themeColor="text1"/>
              </w:rPr>
              <w:t>x</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7731CC" w14:textId="77777777" w:rsidR="00D74711" w:rsidRPr="005B2E83" w:rsidRDefault="00D74711" w:rsidP="00381380">
            <w:pPr>
              <w:rPr>
                <w:rFonts w:ascii="Times New Roman" w:hAnsi="Times New Roman" w:cs="Times New Roman"/>
              </w:rPr>
            </w:pPr>
          </w:p>
        </w:tc>
      </w:tr>
      <w:tr w:rsidR="00D74711" w:rsidRPr="005B2E83" w14:paraId="71896F68" w14:textId="77777777" w:rsidTr="00F75E9A">
        <w:trPr>
          <w:trHeight w:val="664"/>
        </w:trPr>
        <w:tc>
          <w:tcPr>
            <w:tcW w:w="4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CF7D21"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 xml:space="preserve">MUSC 5102 </w:t>
            </w:r>
          </w:p>
          <w:p w14:paraId="06004C6F" w14:textId="6ADE4992"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w:t>
            </w:r>
            <w:r w:rsidR="00323565" w:rsidRPr="005B2E83">
              <w:rPr>
                <w:rFonts w:ascii="Times New Roman" w:eastAsia="Times New Roman" w:hAnsi="Times New Roman" w:cs="Times New Roman"/>
                <w:color w:val="000000" w:themeColor="text1"/>
              </w:rPr>
              <w:t xml:space="preserve">Black </w:t>
            </w:r>
            <w:r w:rsidRPr="005B2E83">
              <w:rPr>
                <w:rFonts w:ascii="Times New Roman" w:eastAsia="Times New Roman" w:hAnsi="Times New Roman" w:cs="Times New Roman"/>
                <w:color w:val="000000" w:themeColor="text1"/>
              </w:rPr>
              <w:t>Gospel Conducting Methods)</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80F219"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 xml:space="preserve"> </w:t>
            </w:r>
            <w:r w:rsidRPr="005B2E83">
              <w:rPr>
                <w:rFonts w:ascii="Times New Roman" w:hAnsi="Times New Roman" w:cs="Times New Roman"/>
                <w:color w:val="000000" w:themeColor="text1"/>
              </w:rPr>
              <w:t>x</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D496A0"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 xml:space="preserve"> </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A36766" w14:textId="77777777" w:rsidR="00D74711" w:rsidRPr="005B2E83" w:rsidRDefault="00D74711" w:rsidP="00381380">
            <w:pPr>
              <w:rPr>
                <w:rFonts w:ascii="Times New Roman" w:hAnsi="Times New Roman" w:cs="Times New Roman"/>
              </w:rPr>
            </w:pPr>
            <w:r w:rsidRPr="005B2E83">
              <w:rPr>
                <w:rFonts w:ascii="Times New Roman" w:hAnsi="Times New Roman" w:cs="Times New Roman"/>
              </w:rPr>
              <w:t>x</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C25D7E"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 xml:space="preserve"> </w:t>
            </w:r>
            <w:r w:rsidRPr="005B2E83">
              <w:rPr>
                <w:rFonts w:ascii="Times New Roman" w:hAnsi="Times New Roman" w:cs="Times New Roman"/>
                <w:color w:val="000000" w:themeColor="text1"/>
              </w:rPr>
              <w:t>x</w:t>
            </w:r>
          </w:p>
        </w:tc>
      </w:tr>
      <w:tr w:rsidR="00D74711" w:rsidRPr="005B2E83" w14:paraId="5D6E672A" w14:textId="77777777" w:rsidTr="00F75E9A">
        <w:trPr>
          <w:trHeight w:val="637"/>
        </w:trPr>
        <w:tc>
          <w:tcPr>
            <w:tcW w:w="4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83D14E"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 xml:space="preserve">MUSC 5111 </w:t>
            </w:r>
          </w:p>
          <w:p w14:paraId="1C01862A" w14:textId="5491693B"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w:t>
            </w:r>
            <w:r w:rsidR="00323565" w:rsidRPr="005B2E83">
              <w:rPr>
                <w:rFonts w:ascii="Times New Roman" w:eastAsia="Times New Roman" w:hAnsi="Times New Roman" w:cs="Times New Roman"/>
                <w:color w:val="000000" w:themeColor="text1"/>
              </w:rPr>
              <w:t xml:space="preserve">Black </w:t>
            </w:r>
            <w:r w:rsidRPr="005B2E83">
              <w:rPr>
                <w:rFonts w:ascii="Times New Roman" w:eastAsia="Times New Roman" w:hAnsi="Times New Roman" w:cs="Times New Roman"/>
                <w:color w:val="000000" w:themeColor="text1"/>
              </w:rPr>
              <w:t>Gospel Conducting Lab)</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84B129"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 xml:space="preserve"> </w:t>
            </w:r>
            <w:r w:rsidRPr="005B2E83">
              <w:rPr>
                <w:rFonts w:ascii="Times New Roman" w:hAnsi="Times New Roman" w:cs="Times New Roman"/>
                <w:color w:val="000000" w:themeColor="text1"/>
              </w:rPr>
              <w:t>x</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8D1256" w14:textId="77777777" w:rsidR="00D74711" w:rsidRPr="005B2E83" w:rsidRDefault="00D74711" w:rsidP="00381380">
            <w:pPr>
              <w:rPr>
                <w:rFonts w:ascii="Times New Roman" w:hAnsi="Times New Roman" w:cs="Times New Roman"/>
              </w:rPr>
            </w:pP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056008" w14:textId="77777777" w:rsidR="00D74711" w:rsidRPr="005B2E83" w:rsidRDefault="00D74711" w:rsidP="00381380">
            <w:pPr>
              <w:rPr>
                <w:rFonts w:ascii="Times New Roman" w:hAnsi="Times New Roman" w:cs="Times New Roman"/>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4202B2" w14:textId="77777777" w:rsidR="00D74711" w:rsidRPr="005B2E83" w:rsidRDefault="00D74711" w:rsidP="00381380">
            <w:pPr>
              <w:rPr>
                <w:rFonts w:ascii="Times New Roman" w:hAnsi="Times New Roman" w:cs="Times New Roman"/>
              </w:rPr>
            </w:pPr>
            <w:r w:rsidRPr="005B2E83">
              <w:rPr>
                <w:rFonts w:ascii="Times New Roman" w:eastAsia="Times New Roman" w:hAnsi="Times New Roman" w:cs="Times New Roman"/>
                <w:color w:val="000000" w:themeColor="text1"/>
              </w:rPr>
              <w:t xml:space="preserve"> </w:t>
            </w:r>
            <w:r w:rsidRPr="005B2E83">
              <w:rPr>
                <w:rFonts w:ascii="Times New Roman" w:hAnsi="Times New Roman" w:cs="Times New Roman"/>
                <w:color w:val="000000" w:themeColor="text1"/>
              </w:rPr>
              <w:t>x</w:t>
            </w:r>
          </w:p>
        </w:tc>
      </w:tr>
      <w:tr w:rsidR="00D74711" w:rsidRPr="005B2E83" w14:paraId="1749D028" w14:textId="77777777" w:rsidTr="00F75E9A">
        <w:trPr>
          <w:trHeight w:val="421"/>
        </w:trPr>
        <w:tc>
          <w:tcPr>
            <w:tcW w:w="4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78A3E0" w14:textId="77777777" w:rsidR="00D74711" w:rsidRPr="005B2E83" w:rsidRDefault="00D74711" w:rsidP="00381380">
            <w:pPr>
              <w:rPr>
                <w:rFonts w:ascii="Times New Roman" w:hAnsi="Times New Roman" w:cs="Times New Roman"/>
                <w:color w:val="000000" w:themeColor="text1"/>
              </w:rPr>
            </w:pPr>
            <w:r w:rsidRPr="005B2E83">
              <w:rPr>
                <w:rFonts w:ascii="Times New Roman" w:hAnsi="Times New Roman" w:cs="Times New Roman"/>
                <w:color w:val="000000" w:themeColor="text1"/>
              </w:rPr>
              <w:t>MUAP 5211 (Graduate Recital II)</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33BE9E" w14:textId="77777777" w:rsidR="00D74711" w:rsidRPr="005B2E83" w:rsidRDefault="00D74711" w:rsidP="00381380">
            <w:pPr>
              <w:rPr>
                <w:rFonts w:ascii="Times New Roman" w:hAnsi="Times New Roman" w:cs="Times New Roman"/>
                <w:color w:val="000000" w:themeColor="text1"/>
              </w:rPr>
            </w:pPr>
            <w:r w:rsidRPr="005B2E83">
              <w:rPr>
                <w:rFonts w:ascii="Times New Roman" w:hAnsi="Times New Roman" w:cs="Times New Roman"/>
                <w:color w:val="000000" w:themeColor="text1"/>
              </w:rPr>
              <w:t>x</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2458CA" w14:textId="77777777" w:rsidR="00D74711" w:rsidRPr="005B2E83" w:rsidRDefault="00D74711" w:rsidP="00381380">
            <w:pPr>
              <w:rPr>
                <w:rFonts w:ascii="Times New Roman" w:hAnsi="Times New Roman" w:cs="Times New Roman"/>
                <w:color w:val="000000" w:themeColor="text1"/>
              </w:rPr>
            </w:pPr>
            <w:r w:rsidRPr="005B2E83">
              <w:rPr>
                <w:rFonts w:ascii="Times New Roman" w:hAnsi="Times New Roman" w:cs="Times New Roman"/>
                <w:color w:val="000000" w:themeColor="text1"/>
              </w:rPr>
              <w:t>x</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F095E" w14:textId="77777777" w:rsidR="00D74711" w:rsidRPr="005B2E83" w:rsidRDefault="00D74711" w:rsidP="00381380">
            <w:pPr>
              <w:rPr>
                <w:rFonts w:ascii="Times New Roman" w:hAnsi="Times New Roman" w:cs="Times New Roman"/>
                <w:color w:val="000000" w:themeColor="text1"/>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C7064F" w14:textId="77777777" w:rsidR="00D74711" w:rsidRPr="005B2E83" w:rsidRDefault="00D74711" w:rsidP="00381380">
            <w:pPr>
              <w:rPr>
                <w:rFonts w:ascii="Times New Roman" w:hAnsi="Times New Roman" w:cs="Times New Roman"/>
                <w:color w:val="000000" w:themeColor="text1"/>
              </w:rPr>
            </w:pPr>
          </w:p>
        </w:tc>
      </w:tr>
    </w:tbl>
    <w:p w14:paraId="37EC639E" w14:textId="77777777" w:rsidR="00A42BFA" w:rsidRPr="005B2E83" w:rsidRDefault="00A42BFA" w:rsidP="006A0653">
      <w:pPr>
        <w:autoSpaceDE w:val="0"/>
        <w:autoSpaceDN w:val="0"/>
        <w:adjustRightInd w:val="0"/>
        <w:rPr>
          <w:rFonts w:ascii="Times New Roman" w:hAnsi="Times New Roman" w:cs="Times New Roman"/>
        </w:rPr>
      </w:pPr>
    </w:p>
    <w:p w14:paraId="531E1F83" w14:textId="5AD3CBBA" w:rsidR="00DC7944" w:rsidRPr="005B2E83" w:rsidRDefault="00DC7944" w:rsidP="00B0228B">
      <w:pPr>
        <w:pStyle w:val="ListParagraph"/>
        <w:numPr>
          <w:ilvl w:val="0"/>
          <w:numId w:val="1"/>
        </w:numPr>
        <w:autoSpaceDE w:val="0"/>
        <w:autoSpaceDN w:val="0"/>
        <w:adjustRightInd w:val="0"/>
        <w:ind w:left="360"/>
        <w:rPr>
          <w:rFonts w:ascii="Times New Roman" w:hAnsi="Times New Roman" w:cs="Times New Roman"/>
          <w:b/>
          <w:bCs/>
        </w:rPr>
      </w:pPr>
      <w:r w:rsidRPr="005B2E83">
        <w:rPr>
          <w:rFonts w:ascii="Times New Roman" w:hAnsi="Times New Roman" w:cs="Times New Roman"/>
          <w:b/>
          <w:bCs/>
        </w:rPr>
        <w:t>Documentation that program meets employer needs</w:t>
      </w:r>
    </w:p>
    <w:p w14:paraId="1CECB76B" w14:textId="77777777" w:rsidR="00215AF6" w:rsidRPr="005B2E83" w:rsidRDefault="00215AF6" w:rsidP="00215AF6">
      <w:pPr>
        <w:tabs>
          <w:tab w:val="left" w:pos="720"/>
          <w:tab w:val="left" w:pos="1080"/>
        </w:tabs>
        <w:rPr>
          <w:rFonts w:ascii="Times New Roman" w:hAnsi="Times New Roman" w:cs="Times New Roman"/>
        </w:rPr>
      </w:pPr>
    </w:p>
    <w:p w14:paraId="40453673" w14:textId="32EC1EA0" w:rsidR="00215AF6" w:rsidRPr="005B2E83" w:rsidRDefault="00215AF6" w:rsidP="00553EFB">
      <w:pPr>
        <w:jc w:val="both"/>
        <w:rPr>
          <w:rFonts w:ascii="Times New Roman" w:hAnsi="Times New Roman" w:cs="Times New Roman"/>
        </w:rPr>
      </w:pPr>
      <w:r w:rsidRPr="005B2E83">
        <w:rPr>
          <w:rFonts w:ascii="Times New Roman" w:eastAsia="Times New Roman" w:hAnsi="Times New Roman" w:cs="Times New Roman"/>
        </w:rPr>
        <w:t xml:space="preserve">An informal interest survey was conducted in June 2022. The survey was completed by attendees at the Hampton University Minister’s Conference and Choristers Guild and additionally distributed via social media. It received 51 responses after six days. This sample represented 20 U.S. states along with Jamacia, Canada, Italy, and the U.K. Respondents were asked to rate their interest in applying for a </w:t>
      </w:r>
      <w:r w:rsidR="00EC568D" w:rsidRPr="005B2E83">
        <w:rPr>
          <w:rFonts w:ascii="Times New Roman" w:eastAsia="Times New Roman" w:hAnsi="Times New Roman" w:cs="Times New Roman"/>
        </w:rPr>
        <w:t>Graduate Certificate</w:t>
      </w:r>
      <w:r w:rsidRPr="005B2E83">
        <w:rPr>
          <w:rFonts w:ascii="Times New Roman" w:eastAsia="Times New Roman" w:hAnsi="Times New Roman" w:cs="Times New Roman"/>
        </w:rPr>
        <w:t xml:space="preserve"> in Black Sacred Music on a scale of 1 (Least Interested) to 5 (Most Interested).</w:t>
      </w:r>
      <w:r w:rsidR="00EC568D" w:rsidRPr="005B2E83">
        <w:rPr>
          <w:rFonts w:ascii="Times New Roman" w:eastAsia="Times New Roman" w:hAnsi="Times New Roman" w:cs="Times New Roman"/>
        </w:rPr>
        <w:t xml:space="preserve"> </w:t>
      </w:r>
      <w:r w:rsidR="00636228" w:rsidRPr="005B2E83">
        <w:rPr>
          <w:rFonts w:ascii="Times New Roman" w:eastAsia="Times New Roman" w:hAnsi="Times New Roman" w:cs="Times New Roman"/>
        </w:rPr>
        <w:t>Sixty-five percent of respondents indicated a “4” or “5” for this question.</w:t>
      </w:r>
    </w:p>
    <w:p w14:paraId="05A80137" w14:textId="77777777" w:rsidR="00215AF6" w:rsidRPr="005B2E83" w:rsidRDefault="00215AF6" w:rsidP="00553EFB">
      <w:pPr>
        <w:autoSpaceDE w:val="0"/>
        <w:autoSpaceDN w:val="0"/>
        <w:adjustRightInd w:val="0"/>
        <w:rPr>
          <w:rFonts w:ascii="Times New Roman" w:hAnsi="Times New Roman" w:cs="Times New Roman"/>
        </w:rPr>
      </w:pPr>
    </w:p>
    <w:p w14:paraId="1F354442" w14:textId="75BDB755" w:rsidR="008660D1" w:rsidRPr="005B2E83" w:rsidRDefault="008660D1" w:rsidP="00553EFB">
      <w:pPr>
        <w:tabs>
          <w:tab w:val="left" w:pos="720"/>
          <w:tab w:val="left" w:pos="1080"/>
        </w:tabs>
        <w:rPr>
          <w:rFonts w:ascii="Times New Roman" w:eastAsia="Times New Roman" w:hAnsi="Times New Roman" w:cs="Times New Roman"/>
        </w:rPr>
      </w:pPr>
      <w:r w:rsidRPr="005B2E83">
        <w:rPr>
          <w:rFonts w:ascii="Times New Roman" w:eastAsia="Times New Roman" w:hAnsi="Times New Roman" w:cs="Times New Roman"/>
        </w:rPr>
        <w:t>Due to the highly globalized and transient nature of the music industry and musicians, the information below illustrates local, national, and international markets. We expect graduates of this program to rank in the top 10% of earners in Black Sacred Music fields.</w:t>
      </w:r>
    </w:p>
    <w:p w14:paraId="5988490E" w14:textId="77777777" w:rsidR="008660D1" w:rsidRPr="005B2E83" w:rsidRDefault="008660D1" w:rsidP="00553EFB">
      <w:pPr>
        <w:rPr>
          <w:rFonts w:ascii="Times New Roman" w:hAnsi="Times New Roman" w:cs="Times New Roman"/>
        </w:rPr>
      </w:pPr>
      <w:r w:rsidRPr="005B2E83">
        <w:rPr>
          <w:rFonts w:ascii="Times New Roman" w:eastAsia="Times New Roman" w:hAnsi="Times New Roman" w:cs="Times New Roman"/>
        </w:rPr>
        <w:t xml:space="preserve"> </w:t>
      </w:r>
    </w:p>
    <w:p w14:paraId="5C6776F3" w14:textId="7987C725" w:rsidR="008660D1" w:rsidRPr="005B2E83" w:rsidRDefault="008660D1" w:rsidP="00553EFB">
      <w:pPr>
        <w:spacing w:line="257" w:lineRule="exact"/>
        <w:rPr>
          <w:rFonts w:ascii="Times New Roman" w:hAnsi="Times New Roman" w:cs="Times New Roman"/>
        </w:rPr>
      </w:pPr>
      <w:r w:rsidRPr="005B2E83">
        <w:rPr>
          <w:rFonts w:ascii="Times New Roman" w:eastAsia="Times New Roman" w:hAnsi="Times New Roman" w:cs="Times New Roman"/>
        </w:rPr>
        <w:t xml:space="preserve">Current and recent job openings for whom this </w:t>
      </w:r>
      <w:r w:rsidR="009717CA" w:rsidRPr="005B2E83">
        <w:rPr>
          <w:rFonts w:ascii="Times New Roman" w:eastAsia="Times New Roman" w:hAnsi="Times New Roman" w:cs="Times New Roman"/>
        </w:rPr>
        <w:t>certificate</w:t>
      </w:r>
      <w:r w:rsidRPr="005B2E83">
        <w:rPr>
          <w:rFonts w:ascii="Times New Roman" w:eastAsia="Times New Roman" w:hAnsi="Times New Roman" w:cs="Times New Roman"/>
        </w:rPr>
        <w:t xml:space="preserve"> would be (would have been) desirable in the hiring process:</w:t>
      </w:r>
    </w:p>
    <w:p w14:paraId="084B3274" w14:textId="77777777" w:rsidR="008660D1" w:rsidRPr="005B2E83" w:rsidRDefault="008660D1" w:rsidP="00553EFB">
      <w:pPr>
        <w:spacing w:line="257" w:lineRule="exact"/>
        <w:rPr>
          <w:rFonts w:ascii="Times New Roman" w:eastAsia="Times New Roman" w:hAnsi="Times New Roman" w:cs="Times New Roman"/>
        </w:rPr>
      </w:pPr>
    </w:p>
    <w:p w14:paraId="2755710F" w14:textId="77777777" w:rsidR="00D33F53" w:rsidRDefault="008660D1" w:rsidP="00553EFB">
      <w:pPr>
        <w:pStyle w:val="ListParagraph"/>
        <w:numPr>
          <w:ilvl w:val="0"/>
          <w:numId w:val="6"/>
        </w:numPr>
        <w:spacing w:line="257" w:lineRule="exact"/>
        <w:ind w:left="0" w:firstLine="0"/>
        <w:rPr>
          <w:rFonts w:ascii="Times New Roman" w:eastAsia="Times New Roman" w:hAnsi="Times New Roman" w:cs="Times New Roman"/>
        </w:rPr>
      </w:pPr>
      <w:r w:rsidRPr="005B2E83">
        <w:rPr>
          <w:rFonts w:ascii="Times New Roman" w:eastAsia="Times New Roman" w:hAnsi="Times New Roman" w:cs="Times New Roman"/>
        </w:rPr>
        <w:t>Light of the World Christian Church (Indianapolis, IN) - Minister of Worship Arts –</w:t>
      </w:r>
    </w:p>
    <w:p w14:paraId="435AA898" w14:textId="77777777" w:rsidR="008660D1" w:rsidRPr="005B2E83" w:rsidRDefault="008660D1" w:rsidP="00D33F53">
      <w:pPr>
        <w:spacing w:line="257" w:lineRule="exact"/>
        <w:ind w:firstLine="720"/>
        <w:rPr>
          <w:rFonts w:ascii="Times New Roman" w:hAnsi="Times New Roman" w:cs="Times New Roman"/>
        </w:rPr>
      </w:pPr>
      <w:r w:rsidRPr="005B2E83">
        <w:rPr>
          <w:rFonts w:ascii="Times New Roman" w:eastAsia="Times New Roman" w:hAnsi="Times New Roman" w:cs="Times New Roman"/>
        </w:rPr>
        <w:t>Salary: $90,000, plus benefits.</w:t>
      </w:r>
    </w:p>
    <w:p w14:paraId="6DC304D0" w14:textId="3D1AA974" w:rsidR="00D33F53" w:rsidRPr="00D33F53" w:rsidRDefault="008660D1" w:rsidP="00D33F53">
      <w:pPr>
        <w:pStyle w:val="ListParagraph"/>
        <w:numPr>
          <w:ilvl w:val="0"/>
          <w:numId w:val="7"/>
        </w:numPr>
        <w:spacing w:line="257" w:lineRule="exact"/>
        <w:ind w:left="0" w:firstLine="0"/>
        <w:rPr>
          <w:rFonts w:ascii="Times New Roman" w:eastAsia="Times New Roman" w:hAnsi="Times New Roman" w:cs="Times New Roman"/>
        </w:rPr>
      </w:pPr>
      <w:r w:rsidRPr="005B2E83">
        <w:rPr>
          <w:rFonts w:ascii="Times New Roman" w:eastAsia="Times New Roman" w:hAnsi="Times New Roman" w:cs="Times New Roman"/>
        </w:rPr>
        <w:t>Abyssinian Baptist Church (Harlem, NY) - Minister of Music – Salary: $128,000, plus</w:t>
      </w:r>
    </w:p>
    <w:p w14:paraId="681CA1A1" w14:textId="77777777" w:rsidR="008660D1" w:rsidRPr="005B2E83" w:rsidRDefault="008660D1" w:rsidP="00D33F53">
      <w:pPr>
        <w:spacing w:line="257" w:lineRule="exact"/>
        <w:ind w:firstLine="720"/>
        <w:rPr>
          <w:rFonts w:ascii="Times New Roman" w:hAnsi="Times New Roman" w:cs="Times New Roman"/>
        </w:rPr>
      </w:pPr>
      <w:r w:rsidRPr="005B2E83">
        <w:rPr>
          <w:rFonts w:ascii="Times New Roman" w:eastAsia="Times New Roman" w:hAnsi="Times New Roman" w:cs="Times New Roman"/>
        </w:rPr>
        <w:t>benefits.</w:t>
      </w:r>
    </w:p>
    <w:p w14:paraId="2D718C62" w14:textId="76C4A5C3" w:rsidR="008660D1" w:rsidRPr="00D33F53" w:rsidRDefault="008660D1" w:rsidP="00D33F53">
      <w:pPr>
        <w:pStyle w:val="ListParagraph"/>
        <w:numPr>
          <w:ilvl w:val="0"/>
          <w:numId w:val="8"/>
        </w:numPr>
        <w:spacing w:line="257" w:lineRule="exact"/>
        <w:ind w:left="0" w:firstLine="0"/>
        <w:rPr>
          <w:rFonts w:ascii="Times New Roman" w:eastAsia="Times New Roman" w:hAnsi="Times New Roman" w:cs="Times New Roman"/>
        </w:rPr>
      </w:pPr>
      <w:r w:rsidRPr="005B2E83">
        <w:rPr>
          <w:rFonts w:ascii="Times New Roman" w:eastAsia="Times New Roman" w:hAnsi="Times New Roman" w:cs="Times New Roman"/>
        </w:rPr>
        <w:t>University Park Baptist Church (Charlotte, NC) - Minister of Music – Salary: $105,000,</w:t>
      </w:r>
      <w:r w:rsidRPr="00D33F53">
        <w:rPr>
          <w:rFonts w:ascii="Times New Roman" w:eastAsia="Times New Roman" w:hAnsi="Times New Roman" w:cs="Times New Roman"/>
        </w:rPr>
        <w:t xml:space="preserve"> </w:t>
      </w:r>
    </w:p>
    <w:p w14:paraId="78235ED8" w14:textId="77777777" w:rsidR="008660D1" w:rsidRPr="005B2E83" w:rsidRDefault="008660D1" w:rsidP="00D33F53">
      <w:pPr>
        <w:spacing w:line="257" w:lineRule="exact"/>
        <w:ind w:firstLine="720"/>
        <w:rPr>
          <w:rFonts w:ascii="Times New Roman" w:hAnsi="Times New Roman" w:cs="Times New Roman"/>
        </w:rPr>
      </w:pPr>
      <w:proofErr w:type="gramStart"/>
      <w:r w:rsidRPr="005B2E83">
        <w:rPr>
          <w:rFonts w:ascii="Times New Roman" w:eastAsia="Times New Roman" w:hAnsi="Times New Roman" w:cs="Times New Roman"/>
        </w:rPr>
        <w:t>plus</w:t>
      </w:r>
      <w:proofErr w:type="gramEnd"/>
      <w:r w:rsidRPr="005B2E83">
        <w:rPr>
          <w:rFonts w:ascii="Times New Roman" w:eastAsia="Times New Roman" w:hAnsi="Times New Roman" w:cs="Times New Roman"/>
        </w:rPr>
        <w:t xml:space="preserve"> benefits.</w:t>
      </w:r>
    </w:p>
    <w:p w14:paraId="469EBEEA" w14:textId="6ADF7BBD" w:rsidR="00D33F53" w:rsidRPr="00D33F53" w:rsidRDefault="008660D1" w:rsidP="00D33F53">
      <w:pPr>
        <w:pStyle w:val="ListParagraph"/>
        <w:numPr>
          <w:ilvl w:val="0"/>
          <w:numId w:val="9"/>
        </w:numPr>
        <w:spacing w:line="257" w:lineRule="exact"/>
        <w:ind w:left="0" w:firstLine="0"/>
        <w:rPr>
          <w:rFonts w:ascii="Times New Roman" w:eastAsia="Times New Roman" w:hAnsi="Times New Roman" w:cs="Times New Roman"/>
        </w:rPr>
      </w:pPr>
      <w:r w:rsidRPr="005B2E83">
        <w:rPr>
          <w:rFonts w:ascii="Times New Roman" w:eastAsia="Times New Roman" w:hAnsi="Times New Roman" w:cs="Times New Roman"/>
        </w:rPr>
        <w:t>Princeton University (Princeton, NJ) - Director of Chapel Music – Salary: $93,000, plus</w:t>
      </w:r>
    </w:p>
    <w:p w14:paraId="479E395E" w14:textId="77777777" w:rsidR="008660D1" w:rsidRPr="005B2E83" w:rsidRDefault="008660D1" w:rsidP="00D33F53">
      <w:pPr>
        <w:spacing w:line="257" w:lineRule="exact"/>
        <w:ind w:firstLine="720"/>
        <w:rPr>
          <w:rFonts w:ascii="Times New Roman" w:hAnsi="Times New Roman" w:cs="Times New Roman"/>
        </w:rPr>
      </w:pPr>
      <w:r w:rsidRPr="005B2E83">
        <w:rPr>
          <w:rFonts w:ascii="Times New Roman" w:eastAsia="Times New Roman" w:hAnsi="Times New Roman" w:cs="Times New Roman"/>
        </w:rPr>
        <w:t>benefits.</w:t>
      </w:r>
    </w:p>
    <w:p w14:paraId="1C0BACC8" w14:textId="77777777" w:rsidR="008660D1" w:rsidRPr="005B2E83" w:rsidRDefault="008660D1" w:rsidP="008660D1">
      <w:pPr>
        <w:spacing w:line="257" w:lineRule="exact"/>
        <w:ind w:left="360" w:hanging="360"/>
        <w:rPr>
          <w:rFonts w:ascii="Times New Roman" w:eastAsia="Times New Roman" w:hAnsi="Times New Roman" w:cs="Times New Roman"/>
        </w:rPr>
      </w:pPr>
    </w:p>
    <w:p w14:paraId="06F04223" w14:textId="52CCB0CB" w:rsidR="008660D1" w:rsidRPr="005B2E83" w:rsidRDefault="008660D1" w:rsidP="00553EFB">
      <w:pPr>
        <w:spacing w:line="257" w:lineRule="exact"/>
        <w:rPr>
          <w:rFonts w:ascii="Times New Roman" w:eastAsia="Times New Roman" w:hAnsi="Times New Roman" w:cs="Times New Roman"/>
        </w:rPr>
      </w:pPr>
      <w:r w:rsidRPr="005B2E83">
        <w:rPr>
          <w:rFonts w:ascii="Times New Roman" w:eastAsia="Times New Roman" w:hAnsi="Times New Roman" w:cs="Times New Roman"/>
        </w:rPr>
        <w:t xml:space="preserve">Certainly, recipients of this </w:t>
      </w:r>
      <w:r w:rsidR="009717CA" w:rsidRPr="005B2E83">
        <w:rPr>
          <w:rFonts w:ascii="Times New Roman" w:eastAsia="Times New Roman" w:hAnsi="Times New Roman" w:cs="Times New Roman"/>
        </w:rPr>
        <w:t>certificate</w:t>
      </w:r>
      <w:r w:rsidRPr="005B2E83">
        <w:rPr>
          <w:rFonts w:ascii="Times New Roman" w:eastAsia="Times New Roman" w:hAnsi="Times New Roman" w:cs="Times New Roman"/>
        </w:rPr>
        <w:t xml:space="preserve"> would be eligible for jobs at smaller churches, which would historically pay significantly less. Jobs in the field relevant to this </w:t>
      </w:r>
      <w:r w:rsidR="009717CA" w:rsidRPr="005B2E83">
        <w:rPr>
          <w:rFonts w:ascii="Times New Roman" w:eastAsia="Times New Roman" w:hAnsi="Times New Roman" w:cs="Times New Roman"/>
        </w:rPr>
        <w:t>certificate</w:t>
      </w:r>
      <w:r w:rsidRPr="005B2E83">
        <w:rPr>
          <w:rFonts w:ascii="Times New Roman" w:eastAsia="Times New Roman" w:hAnsi="Times New Roman" w:cs="Times New Roman"/>
        </w:rPr>
        <w:t xml:space="preserve"> can be found at the following sites:  </w:t>
      </w:r>
      <w:hyperlink r:id="rId5">
        <w:r w:rsidRPr="005B2E83">
          <w:rPr>
            <w:rStyle w:val="Hyperlink"/>
            <w:rFonts w:ascii="Times New Roman" w:eastAsia="Times New Roman" w:hAnsi="Times New Roman" w:cs="Times New Roman"/>
          </w:rPr>
          <w:t>National Baptist Convention, USA, Inc.</w:t>
        </w:r>
      </w:hyperlink>
      <w:r w:rsidRPr="005B2E83">
        <w:rPr>
          <w:rFonts w:ascii="Times New Roman" w:eastAsia="Times New Roman" w:hAnsi="Times New Roman" w:cs="Times New Roman"/>
        </w:rPr>
        <w:t xml:space="preserve">; Gospel Music Workshop of </w:t>
      </w:r>
      <w:r w:rsidRPr="005B2E83">
        <w:rPr>
          <w:rFonts w:ascii="Times New Roman" w:eastAsia="Times New Roman" w:hAnsi="Times New Roman" w:cs="Times New Roman"/>
        </w:rPr>
        <w:lastRenderedPageBreak/>
        <w:t>America. The global music industry encompasses many sectors including live (~$31B globally in 2022)</w:t>
      </w:r>
      <w:hyperlink r:id="rId6" w:anchor="_ftn1">
        <w:r w:rsidRPr="005B2E83">
          <w:rPr>
            <w:rStyle w:val="Hyperlink"/>
            <w:rFonts w:ascii="Times New Roman" w:eastAsia="Times New Roman" w:hAnsi="Times New Roman" w:cs="Times New Roman"/>
            <w:vertAlign w:val="superscript"/>
          </w:rPr>
          <w:t>[1]</w:t>
        </w:r>
      </w:hyperlink>
      <w:r w:rsidRPr="005B2E83">
        <w:rPr>
          <w:rFonts w:ascii="Times New Roman" w:eastAsia="Times New Roman" w:hAnsi="Times New Roman" w:cs="Times New Roman"/>
        </w:rPr>
        <w:t xml:space="preserve"> and recorded (~$26B Globally in 2022)</w:t>
      </w:r>
      <w:hyperlink r:id="rId7" w:anchor="_ftn2">
        <w:r w:rsidRPr="005B2E83">
          <w:rPr>
            <w:rStyle w:val="Hyperlink"/>
            <w:rFonts w:ascii="Times New Roman" w:eastAsia="Times New Roman" w:hAnsi="Times New Roman" w:cs="Times New Roman"/>
            <w:vertAlign w:val="superscript"/>
          </w:rPr>
          <w:t>[2]</w:t>
        </w:r>
      </w:hyperlink>
      <w:r w:rsidRPr="005B2E83">
        <w:rPr>
          <w:rFonts w:ascii="Times New Roman" w:eastAsia="Times New Roman" w:hAnsi="Times New Roman" w:cs="Times New Roman"/>
        </w:rPr>
        <w:t>, and music publishing (~$7.4B in 2022)</w:t>
      </w:r>
      <w:hyperlink r:id="rId8" w:anchor="_ftn3">
        <w:r w:rsidRPr="005B2E83">
          <w:rPr>
            <w:rStyle w:val="Hyperlink"/>
            <w:rFonts w:ascii="Times New Roman" w:eastAsia="Times New Roman" w:hAnsi="Times New Roman" w:cs="Times New Roman"/>
            <w:vertAlign w:val="superscript"/>
          </w:rPr>
          <w:t>[3]</w:t>
        </w:r>
      </w:hyperlink>
      <w:r w:rsidRPr="005B2E83">
        <w:rPr>
          <w:rFonts w:ascii="Times New Roman" w:eastAsia="Times New Roman" w:hAnsi="Times New Roman" w:cs="Times New Roman"/>
        </w:rPr>
        <w:t>. In our own backyard, the creative vitality index of Washington County, AR is .89, compared to the national average of 1.0</w:t>
      </w:r>
      <w:hyperlink r:id="rId9" w:anchor="_ftn4">
        <w:r w:rsidRPr="005B2E83">
          <w:rPr>
            <w:rStyle w:val="Hyperlink"/>
            <w:rFonts w:ascii="Times New Roman" w:eastAsia="Times New Roman" w:hAnsi="Times New Roman" w:cs="Times New Roman"/>
            <w:vertAlign w:val="superscript"/>
          </w:rPr>
          <w:t>[4]</w:t>
        </w:r>
      </w:hyperlink>
      <w:r w:rsidRPr="005B2E83">
        <w:rPr>
          <w:rFonts w:ascii="Times New Roman" w:eastAsia="Times New Roman" w:hAnsi="Times New Roman" w:cs="Times New Roman"/>
        </w:rPr>
        <w:t xml:space="preserve">. This further serves as evidence that the establishment of this </w:t>
      </w:r>
      <w:r w:rsidR="009717CA" w:rsidRPr="005B2E83">
        <w:rPr>
          <w:rFonts w:ascii="Times New Roman" w:eastAsia="Times New Roman" w:hAnsi="Times New Roman" w:cs="Times New Roman"/>
        </w:rPr>
        <w:t>certificate</w:t>
      </w:r>
      <w:r w:rsidRPr="005B2E83">
        <w:rPr>
          <w:rFonts w:ascii="Times New Roman" w:eastAsia="Times New Roman" w:hAnsi="Times New Roman" w:cs="Times New Roman"/>
        </w:rPr>
        <w:t xml:space="preserve"> will bring more national and international attention to the university and the region for music. Choirs </w:t>
      </w:r>
      <w:proofErr w:type="gramStart"/>
      <w:r w:rsidRPr="005B2E83">
        <w:rPr>
          <w:rFonts w:ascii="Times New Roman" w:eastAsia="Times New Roman" w:hAnsi="Times New Roman" w:cs="Times New Roman"/>
        </w:rPr>
        <w:t>in particular are</w:t>
      </w:r>
      <w:proofErr w:type="gramEnd"/>
      <w:r w:rsidRPr="005B2E83">
        <w:rPr>
          <w:rFonts w:ascii="Times New Roman" w:eastAsia="Times New Roman" w:hAnsi="Times New Roman" w:cs="Times New Roman"/>
        </w:rPr>
        <w:t xml:space="preserve"> prevalent across the country and around the world. Sound Diplomacy lists 94 choirs in Northwest Arkansas alone</w:t>
      </w:r>
      <w:hyperlink r:id="rId10" w:anchor="_ftn1">
        <w:r w:rsidRPr="005B2E83">
          <w:rPr>
            <w:rStyle w:val="Hyperlink"/>
            <w:rFonts w:ascii="Times New Roman" w:eastAsia="Times New Roman" w:hAnsi="Times New Roman" w:cs="Times New Roman"/>
            <w:vertAlign w:val="superscript"/>
          </w:rPr>
          <w:t>[1]</w:t>
        </w:r>
      </w:hyperlink>
      <w:r w:rsidRPr="005B2E83">
        <w:rPr>
          <w:rFonts w:ascii="Times New Roman" w:eastAsia="Times New Roman" w:hAnsi="Times New Roman" w:cs="Times New Roman"/>
        </w:rPr>
        <w:t>. While we expect to recruit students locally who will remain in the NWA region, this program has national</w:t>
      </w:r>
      <w:hyperlink r:id="rId11" w:anchor="_ftn2">
        <w:r w:rsidRPr="005B2E83">
          <w:rPr>
            <w:rStyle w:val="Hyperlink"/>
            <w:rFonts w:ascii="Times New Roman" w:eastAsia="Times New Roman" w:hAnsi="Times New Roman" w:cs="Times New Roman"/>
            <w:vertAlign w:val="superscript"/>
          </w:rPr>
          <w:t>[2]</w:t>
        </w:r>
      </w:hyperlink>
      <w:r w:rsidRPr="005B2E83">
        <w:rPr>
          <w:rFonts w:ascii="Times New Roman" w:eastAsia="Times New Roman" w:hAnsi="Times New Roman" w:cs="Times New Roman"/>
        </w:rPr>
        <w:t xml:space="preserve"> and international aims. While many students in the program may seek employment directly in Sacred Music settings as in jobs </w:t>
      </w:r>
      <w:proofErr w:type="gramStart"/>
      <w:r w:rsidRPr="005B2E83">
        <w:rPr>
          <w:rFonts w:ascii="Times New Roman" w:eastAsia="Times New Roman" w:hAnsi="Times New Roman" w:cs="Times New Roman"/>
        </w:rPr>
        <w:t>similar to</w:t>
      </w:r>
      <w:proofErr w:type="gramEnd"/>
      <w:r w:rsidRPr="005B2E83">
        <w:rPr>
          <w:rFonts w:ascii="Times New Roman" w:eastAsia="Times New Roman" w:hAnsi="Times New Roman" w:cs="Times New Roman"/>
        </w:rPr>
        <w:t xml:space="preserve"> those listed above, graduates of the </w:t>
      </w:r>
      <w:r w:rsidR="00F35326" w:rsidRPr="005B2E83">
        <w:rPr>
          <w:rFonts w:ascii="Times New Roman" w:eastAsia="Times New Roman" w:hAnsi="Times New Roman" w:cs="Times New Roman"/>
        </w:rPr>
        <w:t>Graduate Certificate in Black Sacred Music</w:t>
      </w:r>
      <w:r w:rsidRPr="005B2E83">
        <w:rPr>
          <w:rFonts w:ascii="Times New Roman" w:eastAsia="Times New Roman" w:hAnsi="Times New Roman" w:cs="Times New Roman"/>
        </w:rPr>
        <w:t xml:space="preserve"> will be well prepared for a vast number of roles within the contemporary music industry, including but not limited to:</w:t>
      </w:r>
    </w:p>
    <w:p w14:paraId="4A25E526" w14:textId="77777777" w:rsidR="008660D1" w:rsidRPr="005B2E83" w:rsidRDefault="008660D1" w:rsidP="00553EFB">
      <w:pPr>
        <w:rPr>
          <w:rFonts w:ascii="Times New Roman" w:eastAsia="Times New Roman" w:hAnsi="Times New Roman" w:cs="Times New Roman"/>
        </w:rPr>
      </w:pPr>
    </w:p>
    <w:p w14:paraId="2AD4B1A2" w14:textId="77777777" w:rsidR="008660D1" w:rsidRPr="005B2E83" w:rsidRDefault="008660D1" w:rsidP="00553EFB">
      <w:pPr>
        <w:rPr>
          <w:rFonts w:ascii="Times New Roman" w:hAnsi="Times New Roman" w:cs="Times New Roman"/>
        </w:rPr>
      </w:pPr>
      <w:r w:rsidRPr="005B2E83">
        <w:rPr>
          <w:rFonts w:ascii="Times New Roman" w:eastAsia="Times New Roman" w:hAnsi="Times New Roman" w:cs="Times New Roman"/>
        </w:rPr>
        <w:t>Church musicians</w:t>
      </w:r>
    </w:p>
    <w:p w14:paraId="3CAF4AA0" w14:textId="77777777" w:rsidR="008660D1" w:rsidRPr="005B2E83" w:rsidRDefault="008660D1" w:rsidP="00553EFB">
      <w:pPr>
        <w:rPr>
          <w:rFonts w:ascii="Times New Roman" w:hAnsi="Times New Roman" w:cs="Times New Roman"/>
        </w:rPr>
      </w:pPr>
      <w:r w:rsidRPr="005B2E83">
        <w:rPr>
          <w:rFonts w:ascii="Times New Roman" w:eastAsia="Times New Roman" w:hAnsi="Times New Roman" w:cs="Times New Roman"/>
        </w:rPr>
        <w:t>Worship directors</w:t>
      </w:r>
    </w:p>
    <w:p w14:paraId="2BCEAD80" w14:textId="77777777" w:rsidR="008660D1" w:rsidRPr="005B2E83" w:rsidRDefault="008660D1" w:rsidP="00553EFB">
      <w:pPr>
        <w:rPr>
          <w:rFonts w:ascii="Times New Roman" w:hAnsi="Times New Roman" w:cs="Times New Roman"/>
        </w:rPr>
      </w:pPr>
      <w:r w:rsidRPr="005B2E83">
        <w:rPr>
          <w:rFonts w:ascii="Times New Roman" w:eastAsia="Times New Roman" w:hAnsi="Times New Roman" w:cs="Times New Roman"/>
        </w:rPr>
        <w:t>Choir directors</w:t>
      </w:r>
    </w:p>
    <w:p w14:paraId="32E2C504" w14:textId="77777777" w:rsidR="008660D1" w:rsidRPr="005B2E83" w:rsidRDefault="008660D1" w:rsidP="00553EFB">
      <w:pPr>
        <w:rPr>
          <w:rFonts w:ascii="Times New Roman" w:hAnsi="Times New Roman" w:cs="Times New Roman"/>
        </w:rPr>
      </w:pPr>
      <w:r w:rsidRPr="005B2E83">
        <w:rPr>
          <w:rFonts w:ascii="Times New Roman" w:eastAsia="Times New Roman" w:hAnsi="Times New Roman" w:cs="Times New Roman"/>
        </w:rPr>
        <w:t>Gospel music performers</w:t>
      </w:r>
    </w:p>
    <w:p w14:paraId="40AD092A" w14:textId="77777777" w:rsidR="008660D1" w:rsidRPr="005B2E83" w:rsidRDefault="008660D1" w:rsidP="00553EFB">
      <w:pPr>
        <w:rPr>
          <w:rFonts w:ascii="Times New Roman" w:hAnsi="Times New Roman" w:cs="Times New Roman"/>
        </w:rPr>
      </w:pPr>
      <w:r w:rsidRPr="005B2E83">
        <w:rPr>
          <w:rFonts w:ascii="Times New Roman" w:eastAsia="Times New Roman" w:hAnsi="Times New Roman" w:cs="Times New Roman"/>
        </w:rPr>
        <w:t>Gospel songwriters</w:t>
      </w:r>
    </w:p>
    <w:p w14:paraId="49455A83" w14:textId="77777777" w:rsidR="008660D1" w:rsidRPr="005B2E83" w:rsidRDefault="008660D1" w:rsidP="00553EFB">
      <w:pPr>
        <w:rPr>
          <w:rFonts w:ascii="Times New Roman" w:hAnsi="Times New Roman" w:cs="Times New Roman"/>
        </w:rPr>
      </w:pPr>
      <w:r w:rsidRPr="005B2E83">
        <w:rPr>
          <w:rFonts w:ascii="Times New Roman" w:eastAsia="Times New Roman" w:hAnsi="Times New Roman" w:cs="Times New Roman"/>
        </w:rPr>
        <w:t>Gospel recording artists</w:t>
      </w:r>
    </w:p>
    <w:p w14:paraId="04AE2DA8" w14:textId="77777777" w:rsidR="008660D1" w:rsidRPr="005B2E83" w:rsidRDefault="008660D1" w:rsidP="00553EFB">
      <w:pPr>
        <w:rPr>
          <w:rFonts w:ascii="Times New Roman" w:hAnsi="Times New Roman" w:cs="Times New Roman"/>
        </w:rPr>
      </w:pPr>
      <w:r w:rsidRPr="005B2E83">
        <w:rPr>
          <w:rFonts w:ascii="Times New Roman" w:eastAsia="Times New Roman" w:hAnsi="Times New Roman" w:cs="Times New Roman"/>
        </w:rPr>
        <w:t>Producers of Gospel and related musics (Hip-Hop, Soul, R&amp;B etc.)</w:t>
      </w:r>
    </w:p>
    <w:p w14:paraId="291A463F" w14:textId="77777777" w:rsidR="008660D1" w:rsidRPr="005B2E83" w:rsidRDefault="008660D1" w:rsidP="00553EFB">
      <w:pPr>
        <w:rPr>
          <w:rFonts w:ascii="Times New Roman" w:hAnsi="Times New Roman" w:cs="Times New Roman"/>
        </w:rPr>
      </w:pPr>
      <w:r w:rsidRPr="005B2E83">
        <w:rPr>
          <w:rFonts w:ascii="Times New Roman" w:eastAsia="Times New Roman" w:hAnsi="Times New Roman" w:cs="Times New Roman"/>
        </w:rPr>
        <w:t>Teachers of Black Sacred Music (Church, K-12, Higher Education)</w:t>
      </w:r>
    </w:p>
    <w:p w14:paraId="7005ABE9" w14:textId="77777777" w:rsidR="008660D1" w:rsidRPr="005B2E83" w:rsidRDefault="008660D1" w:rsidP="00553EFB">
      <w:pPr>
        <w:rPr>
          <w:rFonts w:ascii="Times New Roman" w:hAnsi="Times New Roman" w:cs="Times New Roman"/>
        </w:rPr>
      </w:pPr>
      <w:r w:rsidRPr="005B2E83">
        <w:rPr>
          <w:rFonts w:ascii="Times New Roman" w:eastAsia="Times New Roman" w:hAnsi="Times New Roman" w:cs="Times New Roman"/>
        </w:rPr>
        <w:t>Performers, arrangers, and composers of popular and contemporary music (i.e., jazz, pop, hip-hop)</w:t>
      </w:r>
    </w:p>
    <w:p w14:paraId="479E3F3C" w14:textId="1B4FF129" w:rsidR="00215AF6" w:rsidRPr="005B2E83" w:rsidRDefault="008660D1" w:rsidP="00553EFB">
      <w:pPr>
        <w:rPr>
          <w:rFonts w:ascii="Times New Roman" w:hAnsi="Times New Roman" w:cs="Times New Roman"/>
        </w:rPr>
      </w:pPr>
      <w:r w:rsidRPr="005B2E83">
        <w:rPr>
          <w:rFonts w:ascii="Times New Roman" w:eastAsia="Times New Roman" w:hAnsi="Times New Roman" w:cs="Times New Roman"/>
        </w:rPr>
        <w:t>Composers for media (i.e., film, tv, video games, apps)</w:t>
      </w:r>
    </w:p>
    <w:p w14:paraId="592456E3" w14:textId="77777777" w:rsidR="006A7C7F" w:rsidRPr="005B2E83" w:rsidRDefault="006A7C7F" w:rsidP="00553EFB">
      <w:pPr>
        <w:autoSpaceDE w:val="0"/>
        <w:autoSpaceDN w:val="0"/>
        <w:adjustRightInd w:val="0"/>
        <w:rPr>
          <w:rFonts w:ascii="Times New Roman" w:hAnsi="Times New Roman" w:cs="Times New Roman"/>
        </w:rPr>
      </w:pPr>
    </w:p>
    <w:p w14:paraId="023702B5" w14:textId="77777777" w:rsidR="006A7C7F" w:rsidRPr="005B2E83" w:rsidRDefault="006A7C7F" w:rsidP="00553EFB">
      <w:pPr>
        <w:jc w:val="both"/>
        <w:rPr>
          <w:rFonts w:ascii="Times New Roman" w:eastAsia="Times New Roman" w:hAnsi="Times New Roman" w:cs="Times New Roman"/>
        </w:rPr>
      </w:pPr>
      <w:r w:rsidRPr="005B2E83">
        <w:rPr>
          <w:rFonts w:ascii="Times New Roman" w:eastAsia="Times New Roman" w:hAnsi="Times New Roman" w:cs="Times New Roman"/>
        </w:rPr>
        <w:t>Graduates from this program are most likely to work in every region where Gospel and contemporary popular music are significant portions of the music industry. This includes the majority of cities in the United States, Europe, Japan, South Korea, and Canada</w:t>
      </w:r>
      <w:hyperlink r:id="rId12" w:anchor="_ftn1">
        <w:r w:rsidRPr="005B2E83">
          <w:rPr>
            <w:rStyle w:val="Hyperlink"/>
            <w:rFonts w:ascii="Times New Roman" w:eastAsia="Times New Roman" w:hAnsi="Times New Roman" w:cs="Times New Roman"/>
            <w:vertAlign w:val="superscript"/>
          </w:rPr>
          <w:t>[1]</w:t>
        </w:r>
      </w:hyperlink>
      <w:r w:rsidRPr="005B2E83">
        <w:rPr>
          <w:rFonts w:ascii="Times New Roman" w:eastAsia="Times New Roman" w:hAnsi="Times New Roman" w:cs="Times New Roman"/>
        </w:rPr>
        <w:t>. Specific global music industry centers include but are not limited to: New York, Los Angeles, Atlanta, Miami, Houston, Nashville, Toronto, London, Seoul, Cape Town, Rome, Berlin, London, Tokyo, and Mumbai</w:t>
      </w:r>
      <w:hyperlink r:id="rId13" w:anchor="_ftn2">
        <w:r w:rsidRPr="005B2E83">
          <w:rPr>
            <w:rStyle w:val="Hyperlink"/>
            <w:rFonts w:ascii="Times New Roman" w:eastAsia="Times New Roman" w:hAnsi="Times New Roman" w:cs="Times New Roman"/>
            <w:vertAlign w:val="superscript"/>
          </w:rPr>
          <w:t>[2]</w:t>
        </w:r>
      </w:hyperlink>
      <w:r w:rsidRPr="005B2E83">
        <w:rPr>
          <w:rFonts w:ascii="Times New Roman" w:eastAsia="Times New Roman" w:hAnsi="Times New Roman" w:cs="Times New Roman"/>
        </w:rPr>
        <w:t>.</w:t>
      </w:r>
    </w:p>
    <w:p w14:paraId="136F8A89" w14:textId="77777777" w:rsidR="006A7C7F" w:rsidRPr="005B2E83" w:rsidRDefault="006A7C7F" w:rsidP="00553EFB">
      <w:pPr>
        <w:jc w:val="both"/>
        <w:rPr>
          <w:rFonts w:ascii="Times New Roman" w:hAnsi="Times New Roman" w:cs="Times New Roman"/>
        </w:rPr>
      </w:pPr>
    </w:p>
    <w:p w14:paraId="392266C4" w14:textId="77777777" w:rsidR="006A7C7F" w:rsidRPr="005B2E83" w:rsidRDefault="00E7706C" w:rsidP="00553EFB">
      <w:pPr>
        <w:rPr>
          <w:rFonts w:ascii="Times New Roman" w:hAnsi="Times New Roman" w:cs="Times New Roman"/>
        </w:rPr>
      </w:pPr>
      <w:hyperlink r:id="rId14" w:anchor="_ftnref1">
        <w:r w:rsidR="006A7C7F" w:rsidRPr="005B2E83">
          <w:rPr>
            <w:rStyle w:val="Hyperlink"/>
            <w:rFonts w:ascii="Times New Roman" w:eastAsia="Calibri" w:hAnsi="Times New Roman" w:cs="Times New Roman"/>
            <w:vertAlign w:val="superscript"/>
          </w:rPr>
          <w:t>[1]</w:t>
        </w:r>
      </w:hyperlink>
      <w:r w:rsidR="006A7C7F" w:rsidRPr="005B2E83">
        <w:rPr>
          <w:rFonts w:ascii="Times New Roman" w:eastAsia="Calibri" w:hAnsi="Times New Roman" w:cs="Times New Roman"/>
        </w:rPr>
        <w:t xml:space="preserve"> </w:t>
      </w:r>
      <w:r w:rsidR="006A7C7F" w:rsidRPr="005B2E83">
        <w:rPr>
          <w:rFonts w:ascii="Times New Roman" w:eastAsia="Times New Roman" w:hAnsi="Times New Roman" w:cs="Times New Roman"/>
        </w:rPr>
        <w:t xml:space="preserve">In every country where data is available, music related to Gospel such as Hip-Hop, Soul, R&amp;B, and Rock are ranked in the top 10 most consumed genres. Source: </w:t>
      </w:r>
      <w:hyperlink r:id="rId15">
        <w:r w:rsidR="006A7C7F" w:rsidRPr="005B2E83">
          <w:rPr>
            <w:rStyle w:val="Hyperlink"/>
            <w:rFonts w:ascii="Times New Roman" w:eastAsia="Times New Roman" w:hAnsi="Times New Roman" w:cs="Times New Roman"/>
          </w:rPr>
          <w:t>https://www.ifpi.org/wp-content/uploads/2020/07/Music-Listening-2019-1.pdf</w:t>
        </w:r>
      </w:hyperlink>
    </w:p>
    <w:p w14:paraId="77CD3222" w14:textId="77777777" w:rsidR="006A7C7F" w:rsidRPr="005B2E83" w:rsidRDefault="00E7706C" w:rsidP="00553EFB">
      <w:pPr>
        <w:rPr>
          <w:rFonts w:ascii="Times New Roman" w:hAnsi="Times New Roman" w:cs="Times New Roman"/>
        </w:rPr>
      </w:pPr>
      <w:hyperlink r:id="rId16" w:anchor="_ftnref2">
        <w:r w:rsidR="006A7C7F" w:rsidRPr="005B2E83">
          <w:rPr>
            <w:rStyle w:val="Hyperlink"/>
            <w:rFonts w:ascii="Times New Roman" w:eastAsia="Times New Roman" w:hAnsi="Times New Roman" w:cs="Times New Roman"/>
            <w:vertAlign w:val="superscript"/>
          </w:rPr>
          <w:t>[2]</w:t>
        </w:r>
      </w:hyperlink>
      <w:r w:rsidR="006A7C7F" w:rsidRPr="005B2E83">
        <w:rPr>
          <w:rFonts w:ascii="Times New Roman" w:eastAsia="Times New Roman" w:hAnsi="Times New Roman" w:cs="Times New Roman"/>
          <w:color w:val="000000" w:themeColor="text1"/>
        </w:rPr>
        <w:t xml:space="preserve"> See </w:t>
      </w:r>
      <w:proofErr w:type="spellStart"/>
      <w:r w:rsidR="006A7C7F" w:rsidRPr="005B2E83">
        <w:rPr>
          <w:rFonts w:ascii="Times New Roman" w:eastAsia="Times New Roman" w:hAnsi="Times New Roman" w:cs="Times New Roman"/>
          <w:color w:val="000000" w:themeColor="text1"/>
        </w:rPr>
        <w:t>Tschmuck</w:t>
      </w:r>
      <w:proofErr w:type="spellEnd"/>
      <w:r w:rsidR="006A7C7F" w:rsidRPr="005B2E83">
        <w:rPr>
          <w:rFonts w:ascii="Times New Roman" w:eastAsia="Times New Roman" w:hAnsi="Times New Roman" w:cs="Times New Roman"/>
          <w:color w:val="000000" w:themeColor="text1"/>
        </w:rPr>
        <w:t xml:space="preserve">, P. (2017). </w:t>
      </w:r>
      <w:r w:rsidR="006A7C7F" w:rsidRPr="005B2E83">
        <w:rPr>
          <w:rFonts w:ascii="Times New Roman" w:eastAsia="Times New Roman" w:hAnsi="Times New Roman" w:cs="Times New Roman"/>
          <w:i/>
          <w:iCs/>
          <w:color w:val="000000" w:themeColor="text1"/>
        </w:rPr>
        <w:t>The economics of music</w:t>
      </w:r>
      <w:r w:rsidR="006A7C7F" w:rsidRPr="005B2E83">
        <w:rPr>
          <w:rFonts w:ascii="Times New Roman" w:eastAsia="Times New Roman" w:hAnsi="Times New Roman" w:cs="Times New Roman"/>
          <w:color w:val="000000" w:themeColor="text1"/>
        </w:rPr>
        <w:t xml:space="preserve">. Agenda Publishing; </w:t>
      </w:r>
      <w:proofErr w:type="spellStart"/>
      <w:r w:rsidR="006A7C7F" w:rsidRPr="005B2E83">
        <w:rPr>
          <w:rFonts w:ascii="Times New Roman" w:eastAsia="Times New Roman" w:hAnsi="Times New Roman" w:cs="Times New Roman"/>
          <w:color w:val="000000" w:themeColor="text1"/>
        </w:rPr>
        <w:t>Siwek</w:t>
      </w:r>
      <w:proofErr w:type="spellEnd"/>
      <w:r w:rsidR="006A7C7F" w:rsidRPr="005B2E83">
        <w:rPr>
          <w:rFonts w:ascii="Times New Roman" w:eastAsia="Times New Roman" w:hAnsi="Times New Roman" w:cs="Times New Roman"/>
          <w:color w:val="000000" w:themeColor="text1"/>
        </w:rPr>
        <w:t xml:space="preserve">, S. E., (2018). </w:t>
      </w:r>
      <w:r w:rsidR="006A7C7F" w:rsidRPr="005B2E83">
        <w:rPr>
          <w:rFonts w:ascii="Times New Roman" w:eastAsia="Times New Roman" w:hAnsi="Times New Roman" w:cs="Times New Roman"/>
          <w:i/>
          <w:iCs/>
          <w:color w:val="000000" w:themeColor="text1"/>
        </w:rPr>
        <w:t>The U.S. music industries: jobs &amp; benefits</w:t>
      </w:r>
      <w:r w:rsidR="006A7C7F" w:rsidRPr="005B2E83">
        <w:rPr>
          <w:rFonts w:ascii="Times New Roman" w:eastAsia="Times New Roman" w:hAnsi="Times New Roman" w:cs="Times New Roman"/>
          <w:color w:val="000000" w:themeColor="text1"/>
        </w:rPr>
        <w:t xml:space="preserve">. </w:t>
      </w:r>
      <w:hyperlink r:id="rId17">
        <w:r w:rsidR="006A7C7F" w:rsidRPr="005B2E83">
          <w:rPr>
            <w:rStyle w:val="Hyperlink"/>
            <w:rFonts w:ascii="Times New Roman" w:eastAsia="Times New Roman" w:hAnsi="Times New Roman" w:cs="Times New Roman"/>
          </w:rPr>
          <w:t>http://www.riaa.com/wp-content/uploads/2018/04/US-Music-Industries-Jobs-Benefits-Siwek-Economists-Inc-April-2018-1-2.pdf</w:t>
        </w:r>
      </w:hyperlink>
      <w:r w:rsidR="006A7C7F" w:rsidRPr="005B2E83">
        <w:rPr>
          <w:rFonts w:ascii="Times New Roman" w:eastAsia="Times New Roman" w:hAnsi="Times New Roman" w:cs="Times New Roman"/>
          <w:color w:val="000000" w:themeColor="text1"/>
          <w:u w:val="single"/>
        </w:rPr>
        <w:t xml:space="preserve">; </w:t>
      </w:r>
      <w:r w:rsidR="006A7C7F" w:rsidRPr="005B2E83">
        <w:rPr>
          <w:rFonts w:ascii="Times New Roman" w:eastAsia="Times New Roman" w:hAnsi="Times New Roman" w:cs="Times New Roman"/>
          <w:color w:val="0000FF"/>
          <w:u w:val="single"/>
        </w:rPr>
        <w:t xml:space="preserve"> </w:t>
      </w:r>
      <w:r w:rsidR="006A7C7F" w:rsidRPr="005B2E83">
        <w:rPr>
          <w:rFonts w:ascii="Times New Roman" w:eastAsia="Times New Roman" w:hAnsi="Times New Roman" w:cs="Times New Roman"/>
          <w:color w:val="000000" w:themeColor="text1"/>
        </w:rPr>
        <w:t xml:space="preserve">Passman, D. S. (2004). </w:t>
      </w:r>
      <w:r w:rsidR="006A7C7F" w:rsidRPr="005B2E83">
        <w:rPr>
          <w:rFonts w:ascii="Times New Roman" w:eastAsia="Times New Roman" w:hAnsi="Times New Roman" w:cs="Times New Roman"/>
          <w:i/>
          <w:iCs/>
          <w:color w:val="000000" w:themeColor="text1"/>
        </w:rPr>
        <w:t>All you need to know about the music business</w:t>
      </w:r>
      <w:r w:rsidR="006A7C7F" w:rsidRPr="005B2E83">
        <w:rPr>
          <w:rFonts w:ascii="Times New Roman" w:eastAsia="Times New Roman" w:hAnsi="Times New Roman" w:cs="Times New Roman"/>
          <w:color w:val="000000" w:themeColor="text1"/>
        </w:rPr>
        <w:t>. Free Press.</w:t>
      </w:r>
    </w:p>
    <w:p w14:paraId="160946C1" w14:textId="77777777" w:rsidR="006A7C7F" w:rsidRPr="005B2E83" w:rsidRDefault="00E7706C" w:rsidP="00553EFB">
      <w:pPr>
        <w:rPr>
          <w:rFonts w:ascii="Times New Roman" w:hAnsi="Times New Roman" w:cs="Times New Roman"/>
        </w:rPr>
      </w:pPr>
      <w:hyperlink r:id="rId18" w:anchor="_ftnref1">
        <w:r w:rsidR="006A7C7F" w:rsidRPr="005B2E83">
          <w:rPr>
            <w:rStyle w:val="Hyperlink"/>
            <w:rFonts w:ascii="Times New Roman" w:eastAsia="Times New Roman" w:hAnsi="Times New Roman" w:cs="Times New Roman"/>
            <w:vertAlign w:val="superscript"/>
          </w:rPr>
          <w:t>[1]</w:t>
        </w:r>
      </w:hyperlink>
      <w:r w:rsidR="006A7C7F" w:rsidRPr="005B2E83">
        <w:rPr>
          <w:rFonts w:ascii="Times New Roman" w:eastAsia="Times New Roman" w:hAnsi="Times New Roman" w:cs="Times New Roman"/>
        </w:rPr>
        <w:t xml:space="preserve"> </w:t>
      </w:r>
      <w:hyperlink r:id="rId19">
        <w:r w:rsidR="006A7C7F" w:rsidRPr="005B2E83">
          <w:rPr>
            <w:rStyle w:val="Hyperlink"/>
            <w:rFonts w:ascii="Times New Roman" w:eastAsia="Times New Roman" w:hAnsi="Times New Roman" w:cs="Times New Roman"/>
          </w:rPr>
          <w:t>https://nwacouncil.org/wp-content/uploads/2021/01/NWA-MusicEcosystemStrategyActionPlan.pdf</w:t>
        </w:r>
      </w:hyperlink>
    </w:p>
    <w:p w14:paraId="7CEC0C16" w14:textId="77777777" w:rsidR="006A7C7F" w:rsidRPr="005B2E83" w:rsidRDefault="00E7706C" w:rsidP="00553EFB">
      <w:pPr>
        <w:rPr>
          <w:rFonts w:ascii="Times New Roman" w:hAnsi="Times New Roman" w:cs="Times New Roman"/>
        </w:rPr>
      </w:pPr>
      <w:hyperlink r:id="rId20" w:anchor="_ftnref2">
        <w:r w:rsidR="006A7C7F" w:rsidRPr="005B2E83">
          <w:rPr>
            <w:rStyle w:val="Hyperlink"/>
            <w:rFonts w:ascii="Times New Roman" w:eastAsia="Times New Roman" w:hAnsi="Times New Roman" w:cs="Times New Roman"/>
            <w:vertAlign w:val="superscript"/>
          </w:rPr>
          <w:t>[2]</w:t>
        </w:r>
      </w:hyperlink>
      <w:r w:rsidR="006A7C7F" w:rsidRPr="005B2E83">
        <w:rPr>
          <w:rFonts w:ascii="Times New Roman" w:eastAsia="Times New Roman" w:hAnsi="Times New Roman" w:cs="Times New Roman"/>
        </w:rPr>
        <w:t xml:space="preserve"> 53 million people in the United States listen to gospel music 2-3 times per week, according to the Gospel Music Association: </w:t>
      </w:r>
      <w:hyperlink r:id="rId21">
        <w:r w:rsidR="006A7C7F" w:rsidRPr="005B2E83">
          <w:rPr>
            <w:rStyle w:val="Hyperlink"/>
            <w:rFonts w:ascii="Times New Roman" w:eastAsia="Times New Roman" w:hAnsi="Times New Roman" w:cs="Times New Roman"/>
          </w:rPr>
          <w:t>https://gospelmusic.org/industry-overview-2/</w:t>
        </w:r>
      </w:hyperlink>
    </w:p>
    <w:p w14:paraId="0698AE1E" w14:textId="77777777" w:rsidR="006A7C7F" w:rsidRPr="005B2E83" w:rsidRDefault="00E7706C" w:rsidP="00553EFB">
      <w:pPr>
        <w:rPr>
          <w:rStyle w:val="Hyperlink"/>
          <w:rFonts w:ascii="Times New Roman" w:eastAsia="Times New Roman" w:hAnsi="Times New Roman" w:cs="Times New Roman"/>
        </w:rPr>
      </w:pPr>
      <w:hyperlink r:id="rId22" w:anchor="_ftnref1">
        <w:r w:rsidR="006A7C7F" w:rsidRPr="005B2E83">
          <w:rPr>
            <w:rStyle w:val="Hyperlink"/>
            <w:rFonts w:ascii="Times New Roman" w:eastAsia="Times New Roman" w:hAnsi="Times New Roman" w:cs="Times New Roman"/>
            <w:vertAlign w:val="superscript"/>
          </w:rPr>
          <w:t>[1]</w:t>
        </w:r>
      </w:hyperlink>
      <w:r w:rsidR="006A7C7F" w:rsidRPr="005B2E83">
        <w:rPr>
          <w:rFonts w:ascii="Times New Roman" w:eastAsia="Times New Roman" w:hAnsi="Times New Roman" w:cs="Times New Roman"/>
        </w:rPr>
        <w:t xml:space="preserve"> A recent report by Price Waterhouse Cooper estimated this industry value. </w:t>
      </w:r>
      <w:r w:rsidR="006A7C7F" w:rsidRPr="005B2E83">
        <w:fldChar w:fldCharType="begin"/>
      </w:r>
      <w:r w:rsidR="006A7C7F" w:rsidRPr="005B2E83">
        <w:rPr>
          <w:rFonts w:ascii="Times New Roman" w:hAnsi="Times New Roman" w:cs="Times New Roman"/>
        </w:rPr>
        <w:instrText>HYPERLINK "https://www.digitalmusicnews.com/2018/10/26/latest-live-music-revenue-31-billion-2022/" \h</w:instrText>
      </w:r>
      <w:r w:rsidR="006A7C7F" w:rsidRPr="005B2E83">
        <w:fldChar w:fldCharType="separate"/>
      </w:r>
      <w:r w:rsidR="006A7C7F" w:rsidRPr="005B2E83">
        <w:rPr>
          <w:rStyle w:val="Hyperlink"/>
          <w:rFonts w:ascii="Times New Roman" w:eastAsia="Times New Roman" w:hAnsi="Times New Roman" w:cs="Times New Roman"/>
        </w:rPr>
        <w:t>https://www.digitalmusicnews.com/2018/10/26/latest-live-music-revenue</w:t>
      </w:r>
    </w:p>
    <w:p w14:paraId="2A5C6DC5" w14:textId="77777777" w:rsidR="006A7C7F" w:rsidRPr="005B2E83" w:rsidRDefault="006A7C7F" w:rsidP="00553EFB">
      <w:pPr>
        <w:rPr>
          <w:rFonts w:ascii="Times New Roman" w:hAnsi="Times New Roman" w:cs="Times New Roman"/>
        </w:rPr>
      </w:pPr>
      <w:r w:rsidRPr="005B2E83">
        <w:rPr>
          <w:rStyle w:val="Hyperlink"/>
          <w:rFonts w:ascii="Times New Roman" w:eastAsia="Times New Roman" w:hAnsi="Times New Roman" w:cs="Times New Roman"/>
        </w:rPr>
        <w:t>-31-billion-2022/</w:t>
      </w:r>
      <w:r w:rsidRPr="005B2E83">
        <w:rPr>
          <w:rStyle w:val="Hyperlink"/>
          <w:rFonts w:ascii="Times New Roman" w:eastAsia="Times New Roman" w:hAnsi="Times New Roman" w:cs="Times New Roman"/>
        </w:rPr>
        <w:fldChar w:fldCharType="end"/>
      </w:r>
    </w:p>
    <w:p w14:paraId="36EBF33C" w14:textId="77777777" w:rsidR="006A7C7F" w:rsidRPr="005B2E83" w:rsidRDefault="00E7706C" w:rsidP="00553EFB">
      <w:pPr>
        <w:rPr>
          <w:rFonts w:ascii="Times New Roman" w:hAnsi="Times New Roman" w:cs="Times New Roman"/>
        </w:rPr>
      </w:pPr>
      <w:hyperlink r:id="rId23" w:anchor="_ftnref2">
        <w:r w:rsidR="006A7C7F" w:rsidRPr="005B2E83">
          <w:rPr>
            <w:rStyle w:val="Hyperlink"/>
            <w:rFonts w:ascii="Times New Roman" w:eastAsia="Times New Roman" w:hAnsi="Times New Roman" w:cs="Times New Roman"/>
            <w:vertAlign w:val="superscript"/>
          </w:rPr>
          <w:t>[2]</w:t>
        </w:r>
      </w:hyperlink>
      <w:r w:rsidR="006A7C7F" w:rsidRPr="005B2E83">
        <w:rPr>
          <w:rFonts w:ascii="Times New Roman" w:eastAsia="Times New Roman" w:hAnsi="Times New Roman" w:cs="Times New Roman"/>
        </w:rPr>
        <w:t xml:space="preserve"> IFPI: </w:t>
      </w:r>
      <w:hyperlink r:id="rId24">
        <w:r w:rsidR="006A7C7F" w:rsidRPr="005B2E83">
          <w:rPr>
            <w:rStyle w:val="Hyperlink"/>
            <w:rFonts w:ascii="Times New Roman" w:eastAsia="Times New Roman" w:hAnsi="Times New Roman" w:cs="Times New Roman"/>
          </w:rPr>
          <w:t>https://www.ifpi.org/wp-content/uploads/2020/07/Music-Listening-2019-1.pdf</w:t>
        </w:r>
      </w:hyperlink>
    </w:p>
    <w:p w14:paraId="14DF2861" w14:textId="77777777" w:rsidR="006A7C7F" w:rsidRPr="005B2E83" w:rsidRDefault="00E7706C" w:rsidP="00553EFB">
      <w:pPr>
        <w:rPr>
          <w:rFonts w:ascii="Times New Roman" w:hAnsi="Times New Roman" w:cs="Times New Roman"/>
        </w:rPr>
      </w:pPr>
      <w:hyperlink r:id="rId25" w:anchor="_ftnref3">
        <w:r w:rsidR="006A7C7F" w:rsidRPr="005B2E83">
          <w:rPr>
            <w:rStyle w:val="Hyperlink"/>
            <w:rFonts w:ascii="Times New Roman" w:eastAsia="Times New Roman" w:hAnsi="Times New Roman" w:cs="Times New Roman"/>
            <w:vertAlign w:val="superscript"/>
          </w:rPr>
          <w:t>[3]</w:t>
        </w:r>
      </w:hyperlink>
      <w:r w:rsidR="006A7C7F" w:rsidRPr="005B2E83">
        <w:rPr>
          <w:rFonts w:ascii="Times New Roman" w:eastAsia="Times New Roman" w:hAnsi="Times New Roman" w:cs="Times New Roman"/>
        </w:rPr>
        <w:t xml:space="preserve"> Estimate by Mordor Intelligence: </w:t>
      </w:r>
      <w:hyperlink r:id="rId26">
        <w:r w:rsidR="006A7C7F" w:rsidRPr="005B2E83">
          <w:rPr>
            <w:rStyle w:val="Hyperlink"/>
            <w:rFonts w:ascii="Times New Roman" w:eastAsia="Times New Roman" w:hAnsi="Times New Roman" w:cs="Times New Roman"/>
          </w:rPr>
          <w:t>https://www.mordorintelligence.com/industry-reports/music-publishing-market</w:t>
        </w:r>
      </w:hyperlink>
    </w:p>
    <w:p w14:paraId="501CD413" w14:textId="77777777" w:rsidR="006A7C7F" w:rsidRPr="005B2E83" w:rsidRDefault="00E7706C" w:rsidP="00553EFB">
      <w:pPr>
        <w:rPr>
          <w:rFonts w:ascii="Times New Roman" w:hAnsi="Times New Roman" w:cs="Times New Roman"/>
        </w:rPr>
      </w:pPr>
      <w:hyperlink r:id="rId27" w:anchor="_ftnref4">
        <w:r w:rsidR="006A7C7F" w:rsidRPr="005B2E83">
          <w:rPr>
            <w:rStyle w:val="Hyperlink"/>
            <w:rFonts w:ascii="Times New Roman" w:eastAsia="Times New Roman" w:hAnsi="Times New Roman" w:cs="Times New Roman"/>
            <w:vertAlign w:val="superscript"/>
          </w:rPr>
          <w:t>[4]</w:t>
        </w:r>
      </w:hyperlink>
      <w:r w:rsidR="006A7C7F" w:rsidRPr="005B2E83">
        <w:rPr>
          <w:rFonts w:ascii="Times New Roman" w:eastAsia="Times New Roman" w:hAnsi="Times New Roman" w:cs="Times New Roman"/>
        </w:rPr>
        <w:t xml:space="preserve"> According to data collected by Arkansas for the Arts: </w:t>
      </w:r>
      <w:hyperlink r:id="rId28">
        <w:r w:rsidR="006A7C7F" w:rsidRPr="005B2E83">
          <w:rPr>
            <w:rStyle w:val="Hyperlink"/>
            <w:rFonts w:ascii="Times New Roman" w:eastAsia="Times New Roman" w:hAnsi="Times New Roman" w:cs="Times New Roman"/>
          </w:rPr>
          <w:t>https://arkansansforthearts.org/arts-tech-bootcamp/</w:t>
        </w:r>
      </w:hyperlink>
    </w:p>
    <w:p w14:paraId="4B46B296" w14:textId="77777777" w:rsidR="008660D1" w:rsidRPr="005B2E83" w:rsidRDefault="008660D1" w:rsidP="00A42BFA">
      <w:pPr>
        <w:autoSpaceDE w:val="0"/>
        <w:autoSpaceDN w:val="0"/>
        <w:adjustRightInd w:val="0"/>
        <w:rPr>
          <w:rFonts w:ascii="Times New Roman" w:hAnsi="Times New Roman" w:cs="Times New Roman"/>
        </w:rPr>
      </w:pPr>
    </w:p>
    <w:p w14:paraId="45ABB536" w14:textId="4C777E5D" w:rsidR="00DC7944" w:rsidRPr="005B2E83" w:rsidRDefault="00DC7944" w:rsidP="00B0228B">
      <w:pPr>
        <w:pStyle w:val="ListParagraph"/>
        <w:numPr>
          <w:ilvl w:val="0"/>
          <w:numId w:val="1"/>
        </w:numPr>
        <w:autoSpaceDE w:val="0"/>
        <w:autoSpaceDN w:val="0"/>
        <w:adjustRightInd w:val="0"/>
        <w:ind w:left="360"/>
        <w:rPr>
          <w:rFonts w:ascii="Times New Roman" w:hAnsi="Times New Roman" w:cs="Times New Roman"/>
          <w:b/>
          <w:bCs/>
        </w:rPr>
      </w:pPr>
      <w:r w:rsidRPr="005B2E83">
        <w:rPr>
          <w:rFonts w:ascii="Times New Roman" w:hAnsi="Times New Roman" w:cs="Times New Roman"/>
          <w:b/>
          <w:bCs/>
        </w:rPr>
        <w:t>Student demand (projected enrollment) for proposed program</w:t>
      </w:r>
    </w:p>
    <w:p w14:paraId="2A063DA4" w14:textId="6059DC17" w:rsidR="00A42BFA" w:rsidRPr="005B2E83" w:rsidRDefault="00A42BFA" w:rsidP="00A42BFA">
      <w:pPr>
        <w:autoSpaceDE w:val="0"/>
        <w:autoSpaceDN w:val="0"/>
        <w:adjustRightInd w:val="0"/>
        <w:rPr>
          <w:rFonts w:ascii="Times New Roman" w:hAnsi="Times New Roman" w:cs="Times New Roman"/>
        </w:rPr>
      </w:pPr>
    </w:p>
    <w:p w14:paraId="4748552B" w14:textId="6F9A0198" w:rsidR="00DF20ED" w:rsidRPr="005B2E83" w:rsidRDefault="00886180" w:rsidP="00A42BFA">
      <w:pPr>
        <w:autoSpaceDE w:val="0"/>
        <w:autoSpaceDN w:val="0"/>
        <w:adjustRightInd w:val="0"/>
        <w:rPr>
          <w:rFonts w:ascii="Times New Roman" w:hAnsi="Times New Roman" w:cs="Times New Roman"/>
        </w:rPr>
      </w:pPr>
      <w:r w:rsidRPr="005B2E83">
        <w:rPr>
          <w:rFonts w:ascii="Times New Roman" w:hAnsi="Times New Roman" w:cs="Times New Roman"/>
        </w:rPr>
        <w:t>We p</w:t>
      </w:r>
      <w:r w:rsidR="005F3C8F" w:rsidRPr="005B2E83">
        <w:rPr>
          <w:rFonts w:ascii="Times New Roman" w:hAnsi="Times New Roman" w:cs="Times New Roman"/>
        </w:rPr>
        <w:t>roject 6-7 students per year in this program.</w:t>
      </w:r>
    </w:p>
    <w:p w14:paraId="03C51DD1" w14:textId="77777777" w:rsidR="00A42BFA" w:rsidRPr="005B2E83" w:rsidRDefault="00A42BFA" w:rsidP="00A42BFA">
      <w:pPr>
        <w:autoSpaceDE w:val="0"/>
        <w:autoSpaceDN w:val="0"/>
        <w:adjustRightInd w:val="0"/>
        <w:rPr>
          <w:rFonts w:ascii="Times New Roman" w:hAnsi="Times New Roman" w:cs="Times New Roman"/>
        </w:rPr>
      </w:pPr>
    </w:p>
    <w:p w14:paraId="6753C38A" w14:textId="6350B423" w:rsidR="00DC7944" w:rsidRPr="005B2E83" w:rsidRDefault="00DC7944" w:rsidP="00B0228B">
      <w:pPr>
        <w:pStyle w:val="ListParagraph"/>
        <w:numPr>
          <w:ilvl w:val="0"/>
          <w:numId w:val="1"/>
        </w:numPr>
        <w:autoSpaceDE w:val="0"/>
        <w:autoSpaceDN w:val="0"/>
        <w:adjustRightInd w:val="0"/>
        <w:ind w:left="360"/>
        <w:rPr>
          <w:rFonts w:ascii="Times New Roman" w:hAnsi="Times New Roman" w:cs="Times New Roman"/>
          <w:b/>
          <w:bCs/>
        </w:rPr>
      </w:pPr>
      <w:r w:rsidRPr="005B2E83">
        <w:rPr>
          <w:rFonts w:ascii="Times New Roman" w:hAnsi="Times New Roman" w:cs="Times New Roman"/>
          <w:b/>
          <w:bCs/>
        </w:rPr>
        <w:t>Program approval letter from licensure/certification entity, if required</w:t>
      </w:r>
    </w:p>
    <w:p w14:paraId="4AA627C6" w14:textId="26538171" w:rsidR="0086714F" w:rsidRPr="005B2E83" w:rsidRDefault="0086714F" w:rsidP="0086714F">
      <w:pPr>
        <w:autoSpaceDE w:val="0"/>
        <w:autoSpaceDN w:val="0"/>
        <w:adjustRightInd w:val="0"/>
        <w:rPr>
          <w:rFonts w:ascii="Times New Roman" w:hAnsi="Times New Roman" w:cs="Times New Roman"/>
        </w:rPr>
      </w:pPr>
    </w:p>
    <w:p w14:paraId="6C999FE5" w14:textId="3C1897F1" w:rsidR="0086714F" w:rsidRPr="005B2E83" w:rsidRDefault="00602892" w:rsidP="0086714F">
      <w:pPr>
        <w:autoSpaceDE w:val="0"/>
        <w:autoSpaceDN w:val="0"/>
        <w:adjustRightInd w:val="0"/>
        <w:rPr>
          <w:rFonts w:ascii="Times New Roman" w:hAnsi="Times New Roman" w:cs="Times New Roman"/>
        </w:rPr>
      </w:pPr>
      <w:r w:rsidRPr="005B2E83">
        <w:rPr>
          <w:rFonts w:ascii="Times New Roman" w:hAnsi="Times New Roman" w:cs="Times New Roman"/>
        </w:rPr>
        <w:t>N</w:t>
      </w:r>
      <w:r w:rsidR="00EB44A9" w:rsidRPr="005B2E83">
        <w:rPr>
          <w:rFonts w:ascii="Times New Roman" w:hAnsi="Times New Roman" w:cs="Times New Roman"/>
        </w:rPr>
        <w:t>/</w:t>
      </w:r>
      <w:r w:rsidRPr="005B2E83">
        <w:rPr>
          <w:rFonts w:ascii="Times New Roman" w:hAnsi="Times New Roman" w:cs="Times New Roman"/>
        </w:rPr>
        <w:t>A</w:t>
      </w:r>
    </w:p>
    <w:p w14:paraId="4EC545D2" w14:textId="77777777" w:rsidR="0086714F" w:rsidRPr="005B2E83" w:rsidRDefault="0086714F" w:rsidP="0086714F">
      <w:pPr>
        <w:autoSpaceDE w:val="0"/>
        <w:autoSpaceDN w:val="0"/>
        <w:adjustRightInd w:val="0"/>
        <w:rPr>
          <w:rFonts w:ascii="Times New Roman" w:hAnsi="Times New Roman" w:cs="Times New Roman"/>
        </w:rPr>
      </w:pPr>
    </w:p>
    <w:p w14:paraId="750308C9" w14:textId="7D885BCF" w:rsidR="00EE1ADD" w:rsidRPr="005B2E83" w:rsidRDefault="00DC7944" w:rsidP="00B0228B">
      <w:pPr>
        <w:pStyle w:val="ListParagraph"/>
        <w:numPr>
          <w:ilvl w:val="0"/>
          <w:numId w:val="1"/>
        </w:numPr>
        <w:ind w:left="360"/>
        <w:rPr>
          <w:rFonts w:ascii="Times New Roman" w:hAnsi="Times New Roman" w:cs="Times New Roman"/>
          <w:b/>
          <w:bCs/>
        </w:rPr>
      </w:pPr>
      <w:r w:rsidRPr="005B2E83">
        <w:rPr>
          <w:rFonts w:ascii="Times New Roman" w:hAnsi="Times New Roman" w:cs="Times New Roman"/>
          <w:b/>
          <w:bCs/>
        </w:rPr>
        <w:t>Scheduled program review date (within 10 years of program implementation)</w:t>
      </w:r>
    </w:p>
    <w:p w14:paraId="09257864" w14:textId="34117491" w:rsidR="0086714F" w:rsidRPr="005B2E83" w:rsidRDefault="0086714F" w:rsidP="00B0228B">
      <w:pPr>
        <w:ind w:left="360" w:hanging="360"/>
        <w:rPr>
          <w:rFonts w:ascii="Times New Roman" w:hAnsi="Times New Roman" w:cs="Times New Roman"/>
        </w:rPr>
      </w:pPr>
    </w:p>
    <w:p w14:paraId="1CB1A556" w14:textId="1DD89121" w:rsidR="0086714F" w:rsidRPr="005B2E83" w:rsidRDefault="0086714F" w:rsidP="0086714F">
      <w:pPr>
        <w:rPr>
          <w:rFonts w:ascii="Times New Roman" w:hAnsi="Times New Roman" w:cs="Times New Roman"/>
        </w:rPr>
      </w:pPr>
      <w:r w:rsidRPr="005B2E83">
        <w:rPr>
          <w:rFonts w:ascii="Times New Roman" w:hAnsi="Times New Roman" w:cs="Times New Roman"/>
        </w:rPr>
        <w:t xml:space="preserve">This program will be reviewed by the National Association of Schools of Music (NASM) as part of the </w:t>
      </w:r>
      <w:r w:rsidR="0081018E" w:rsidRPr="005B2E83">
        <w:rPr>
          <w:rFonts w:ascii="Times New Roman" w:hAnsi="Times New Roman" w:cs="Times New Roman"/>
        </w:rPr>
        <w:t>D</w:t>
      </w:r>
      <w:r w:rsidRPr="005B2E83">
        <w:rPr>
          <w:rFonts w:ascii="Times New Roman" w:hAnsi="Times New Roman" w:cs="Times New Roman"/>
        </w:rPr>
        <w:t xml:space="preserve">epartment of </w:t>
      </w:r>
      <w:r w:rsidR="0081018E" w:rsidRPr="005B2E83">
        <w:rPr>
          <w:rFonts w:ascii="Times New Roman" w:hAnsi="Times New Roman" w:cs="Times New Roman"/>
        </w:rPr>
        <w:t>M</w:t>
      </w:r>
      <w:r w:rsidRPr="005B2E83">
        <w:rPr>
          <w:rFonts w:ascii="Times New Roman" w:hAnsi="Times New Roman" w:cs="Times New Roman"/>
        </w:rPr>
        <w:t xml:space="preserve">usic’s </w:t>
      </w:r>
      <w:r w:rsidR="006A0653" w:rsidRPr="005B2E83">
        <w:rPr>
          <w:rFonts w:ascii="Times New Roman" w:hAnsi="Times New Roman" w:cs="Times New Roman"/>
        </w:rPr>
        <w:t>10</w:t>
      </w:r>
      <w:r w:rsidR="00152AF6" w:rsidRPr="005B2E83">
        <w:rPr>
          <w:rFonts w:ascii="Times New Roman" w:hAnsi="Times New Roman" w:cs="Times New Roman"/>
        </w:rPr>
        <w:t>-</w:t>
      </w:r>
      <w:r w:rsidR="006A0653" w:rsidRPr="005B2E83">
        <w:rPr>
          <w:rFonts w:ascii="Times New Roman" w:hAnsi="Times New Roman" w:cs="Times New Roman"/>
        </w:rPr>
        <w:t>year</w:t>
      </w:r>
      <w:r w:rsidRPr="005B2E83">
        <w:rPr>
          <w:rFonts w:ascii="Times New Roman" w:hAnsi="Times New Roman" w:cs="Times New Roman"/>
        </w:rPr>
        <w:t xml:space="preserve"> review in </w:t>
      </w:r>
      <w:r w:rsidR="00637369" w:rsidRPr="005B2E83">
        <w:rPr>
          <w:rFonts w:ascii="Times New Roman" w:hAnsi="Times New Roman" w:cs="Times New Roman"/>
        </w:rPr>
        <w:t xml:space="preserve">Spring </w:t>
      </w:r>
      <w:r w:rsidR="003463B1" w:rsidRPr="005B2E83">
        <w:rPr>
          <w:rFonts w:ascii="Times New Roman" w:hAnsi="Times New Roman" w:cs="Times New Roman"/>
        </w:rPr>
        <w:t>‘</w:t>
      </w:r>
      <w:r w:rsidR="00F35326" w:rsidRPr="005B2E83">
        <w:rPr>
          <w:rFonts w:ascii="Times New Roman" w:hAnsi="Times New Roman" w:cs="Times New Roman"/>
        </w:rPr>
        <w:t>3</w:t>
      </w:r>
      <w:r w:rsidR="003463B1" w:rsidRPr="005B2E83">
        <w:rPr>
          <w:rFonts w:ascii="Times New Roman" w:hAnsi="Times New Roman" w:cs="Times New Roman"/>
        </w:rPr>
        <w:t>3</w:t>
      </w:r>
      <w:r w:rsidRPr="005B2E83">
        <w:rPr>
          <w:rFonts w:ascii="Times New Roman" w:hAnsi="Times New Roman" w:cs="Times New Roman"/>
        </w:rPr>
        <w:t>.</w:t>
      </w:r>
      <w:r w:rsidR="006147F9" w:rsidRPr="005B2E83">
        <w:rPr>
          <w:rFonts w:ascii="Times New Roman" w:hAnsi="Times New Roman" w:cs="Times New Roman"/>
        </w:rPr>
        <w:t xml:space="preserve"> This review will encompass the program.</w:t>
      </w:r>
    </w:p>
    <w:p w14:paraId="1DCE7EC2" w14:textId="15E191CD" w:rsidR="00604777" w:rsidRPr="005B2E83" w:rsidRDefault="00604777" w:rsidP="0086714F">
      <w:pPr>
        <w:rPr>
          <w:rFonts w:ascii="Times New Roman" w:hAnsi="Times New Roman" w:cs="Times New Roman"/>
        </w:rPr>
      </w:pPr>
    </w:p>
    <w:p w14:paraId="4448072E" w14:textId="46C9F414" w:rsidR="00604777" w:rsidRPr="005B2E83" w:rsidRDefault="00604777" w:rsidP="0086714F">
      <w:pPr>
        <w:rPr>
          <w:rFonts w:ascii="Times New Roman" w:hAnsi="Times New Roman" w:cs="Times New Roman"/>
        </w:rPr>
      </w:pPr>
    </w:p>
    <w:sectPr w:rsidR="00604777" w:rsidRPr="005B2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204"/>
    <w:multiLevelType w:val="hybridMultilevel"/>
    <w:tmpl w:val="BFF46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B15A5"/>
    <w:multiLevelType w:val="hybridMultilevel"/>
    <w:tmpl w:val="188C2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3668B"/>
    <w:multiLevelType w:val="hybridMultilevel"/>
    <w:tmpl w:val="5176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326AB"/>
    <w:multiLevelType w:val="hybridMultilevel"/>
    <w:tmpl w:val="4D92346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F1742"/>
    <w:multiLevelType w:val="hybridMultilevel"/>
    <w:tmpl w:val="81C84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F31C4"/>
    <w:multiLevelType w:val="hybridMultilevel"/>
    <w:tmpl w:val="BB32E476"/>
    <w:lvl w:ilvl="0" w:tplc="32067CA6">
      <w:start w:val="1"/>
      <w:numFmt w:val="bullet"/>
      <w:lvlText w:val="•"/>
      <w:lvlJc w:val="left"/>
      <w:pPr>
        <w:tabs>
          <w:tab w:val="num" w:pos="360"/>
        </w:tabs>
        <w:ind w:left="360" w:hanging="360"/>
      </w:pPr>
      <w:rPr>
        <w:rFonts w:ascii="Arial" w:hAnsi="Arial" w:hint="default"/>
      </w:rPr>
    </w:lvl>
    <w:lvl w:ilvl="1" w:tplc="6C9E586C">
      <w:start w:val="82"/>
      <w:numFmt w:val="bullet"/>
      <w:lvlText w:val="•"/>
      <w:lvlJc w:val="left"/>
      <w:pPr>
        <w:tabs>
          <w:tab w:val="num" w:pos="1080"/>
        </w:tabs>
        <w:ind w:left="1080" w:hanging="360"/>
      </w:pPr>
      <w:rPr>
        <w:rFonts w:ascii="Arial" w:hAnsi="Arial" w:hint="default"/>
      </w:rPr>
    </w:lvl>
    <w:lvl w:ilvl="2" w:tplc="952A15D2" w:tentative="1">
      <w:start w:val="1"/>
      <w:numFmt w:val="bullet"/>
      <w:lvlText w:val="•"/>
      <w:lvlJc w:val="left"/>
      <w:pPr>
        <w:tabs>
          <w:tab w:val="num" w:pos="1800"/>
        </w:tabs>
        <w:ind w:left="1800" w:hanging="360"/>
      </w:pPr>
      <w:rPr>
        <w:rFonts w:ascii="Arial" w:hAnsi="Arial" w:hint="default"/>
      </w:rPr>
    </w:lvl>
    <w:lvl w:ilvl="3" w:tplc="70388EB0" w:tentative="1">
      <w:start w:val="1"/>
      <w:numFmt w:val="bullet"/>
      <w:lvlText w:val="•"/>
      <w:lvlJc w:val="left"/>
      <w:pPr>
        <w:tabs>
          <w:tab w:val="num" w:pos="2520"/>
        </w:tabs>
        <w:ind w:left="2520" w:hanging="360"/>
      </w:pPr>
      <w:rPr>
        <w:rFonts w:ascii="Arial" w:hAnsi="Arial" w:hint="default"/>
      </w:rPr>
    </w:lvl>
    <w:lvl w:ilvl="4" w:tplc="57CA7AF2" w:tentative="1">
      <w:start w:val="1"/>
      <w:numFmt w:val="bullet"/>
      <w:lvlText w:val="•"/>
      <w:lvlJc w:val="left"/>
      <w:pPr>
        <w:tabs>
          <w:tab w:val="num" w:pos="3240"/>
        </w:tabs>
        <w:ind w:left="3240" w:hanging="360"/>
      </w:pPr>
      <w:rPr>
        <w:rFonts w:ascii="Arial" w:hAnsi="Arial" w:hint="default"/>
      </w:rPr>
    </w:lvl>
    <w:lvl w:ilvl="5" w:tplc="FE304018" w:tentative="1">
      <w:start w:val="1"/>
      <w:numFmt w:val="bullet"/>
      <w:lvlText w:val="•"/>
      <w:lvlJc w:val="left"/>
      <w:pPr>
        <w:tabs>
          <w:tab w:val="num" w:pos="3960"/>
        </w:tabs>
        <w:ind w:left="3960" w:hanging="360"/>
      </w:pPr>
      <w:rPr>
        <w:rFonts w:ascii="Arial" w:hAnsi="Arial" w:hint="default"/>
      </w:rPr>
    </w:lvl>
    <w:lvl w:ilvl="6" w:tplc="3CC81826" w:tentative="1">
      <w:start w:val="1"/>
      <w:numFmt w:val="bullet"/>
      <w:lvlText w:val="•"/>
      <w:lvlJc w:val="left"/>
      <w:pPr>
        <w:tabs>
          <w:tab w:val="num" w:pos="4680"/>
        </w:tabs>
        <w:ind w:left="4680" w:hanging="360"/>
      </w:pPr>
      <w:rPr>
        <w:rFonts w:ascii="Arial" w:hAnsi="Arial" w:hint="default"/>
      </w:rPr>
    </w:lvl>
    <w:lvl w:ilvl="7" w:tplc="AD0ADB4A" w:tentative="1">
      <w:start w:val="1"/>
      <w:numFmt w:val="bullet"/>
      <w:lvlText w:val="•"/>
      <w:lvlJc w:val="left"/>
      <w:pPr>
        <w:tabs>
          <w:tab w:val="num" w:pos="5400"/>
        </w:tabs>
        <w:ind w:left="5400" w:hanging="360"/>
      </w:pPr>
      <w:rPr>
        <w:rFonts w:ascii="Arial" w:hAnsi="Arial" w:hint="default"/>
      </w:rPr>
    </w:lvl>
    <w:lvl w:ilvl="8" w:tplc="4E7C51C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2BA5004"/>
    <w:multiLevelType w:val="hybridMultilevel"/>
    <w:tmpl w:val="F6826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A554D1"/>
    <w:multiLevelType w:val="hybridMultilevel"/>
    <w:tmpl w:val="5164E8F0"/>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F4C02"/>
    <w:multiLevelType w:val="hybridMultilevel"/>
    <w:tmpl w:val="424A9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905D3A"/>
    <w:multiLevelType w:val="hybridMultilevel"/>
    <w:tmpl w:val="A80C625C"/>
    <w:lvl w:ilvl="0" w:tplc="C4521200">
      <w:start w:val="1"/>
      <w:numFmt w:val="upperLetter"/>
      <w:lvlText w:val="%1."/>
      <w:lvlJc w:val="left"/>
      <w:pPr>
        <w:ind w:left="360" w:hanging="360"/>
      </w:pPr>
    </w:lvl>
    <w:lvl w:ilvl="1" w:tplc="02BAE4BA">
      <w:start w:val="1"/>
      <w:numFmt w:val="lowerLetter"/>
      <w:lvlText w:val="%2."/>
      <w:lvlJc w:val="left"/>
      <w:pPr>
        <w:ind w:left="1080" w:hanging="360"/>
      </w:pPr>
    </w:lvl>
    <w:lvl w:ilvl="2" w:tplc="348E9152">
      <w:start w:val="1"/>
      <w:numFmt w:val="lowerRoman"/>
      <w:lvlText w:val="%3."/>
      <w:lvlJc w:val="right"/>
      <w:pPr>
        <w:ind w:left="1800" w:hanging="180"/>
      </w:pPr>
    </w:lvl>
    <w:lvl w:ilvl="3" w:tplc="69FAFF94">
      <w:start w:val="1"/>
      <w:numFmt w:val="decimal"/>
      <w:lvlText w:val="%4."/>
      <w:lvlJc w:val="left"/>
      <w:pPr>
        <w:ind w:left="2520" w:hanging="360"/>
      </w:pPr>
    </w:lvl>
    <w:lvl w:ilvl="4" w:tplc="7286FF86">
      <w:start w:val="1"/>
      <w:numFmt w:val="lowerLetter"/>
      <w:lvlText w:val="%5."/>
      <w:lvlJc w:val="left"/>
      <w:pPr>
        <w:ind w:left="3240" w:hanging="360"/>
      </w:pPr>
    </w:lvl>
    <w:lvl w:ilvl="5" w:tplc="7B0E3E72">
      <w:start w:val="1"/>
      <w:numFmt w:val="lowerRoman"/>
      <w:lvlText w:val="%6."/>
      <w:lvlJc w:val="right"/>
      <w:pPr>
        <w:ind w:left="3960" w:hanging="180"/>
      </w:pPr>
    </w:lvl>
    <w:lvl w:ilvl="6" w:tplc="010C979E">
      <w:start w:val="1"/>
      <w:numFmt w:val="decimal"/>
      <w:lvlText w:val="%7."/>
      <w:lvlJc w:val="left"/>
      <w:pPr>
        <w:ind w:left="4680" w:hanging="360"/>
      </w:pPr>
    </w:lvl>
    <w:lvl w:ilvl="7" w:tplc="33082C64">
      <w:start w:val="1"/>
      <w:numFmt w:val="lowerLetter"/>
      <w:lvlText w:val="%8."/>
      <w:lvlJc w:val="left"/>
      <w:pPr>
        <w:ind w:left="5400" w:hanging="360"/>
      </w:pPr>
    </w:lvl>
    <w:lvl w:ilvl="8" w:tplc="3FEE06CA">
      <w:start w:val="1"/>
      <w:numFmt w:val="lowerRoman"/>
      <w:lvlText w:val="%9."/>
      <w:lvlJc w:val="right"/>
      <w:pPr>
        <w:ind w:left="6120" w:hanging="180"/>
      </w:pPr>
    </w:lvl>
  </w:abstractNum>
  <w:abstractNum w:abstractNumId="10" w15:restartNumberingAfterBreak="0">
    <w:nsid w:val="7BE02164"/>
    <w:multiLevelType w:val="hybridMultilevel"/>
    <w:tmpl w:val="3D8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839965">
    <w:abstractNumId w:val="4"/>
  </w:num>
  <w:num w:numId="2" w16cid:durableId="624577378">
    <w:abstractNumId w:val="2"/>
  </w:num>
  <w:num w:numId="3" w16cid:durableId="1039620898">
    <w:abstractNumId w:val="5"/>
  </w:num>
  <w:num w:numId="4" w16cid:durableId="348141296">
    <w:abstractNumId w:val="3"/>
  </w:num>
  <w:num w:numId="5" w16cid:durableId="701516972">
    <w:abstractNumId w:val="9"/>
  </w:num>
  <w:num w:numId="6" w16cid:durableId="264076639">
    <w:abstractNumId w:val="7"/>
  </w:num>
  <w:num w:numId="7" w16cid:durableId="114980617">
    <w:abstractNumId w:val="8"/>
  </w:num>
  <w:num w:numId="8" w16cid:durableId="1953896883">
    <w:abstractNumId w:val="1"/>
  </w:num>
  <w:num w:numId="9" w16cid:durableId="792677333">
    <w:abstractNumId w:val="6"/>
  </w:num>
  <w:num w:numId="10" w16cid:durableId="45954249">
    <w:abstractNumId w:val="0"/>
  </w:num>
  <w:num w:numId="11" w16cid:durableId="10455268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44"/>
    <w:rsid w:val="00023730"/>
    <w:rsid w:val="00027FFA"/>
    <w:rsid w:val="00042514"/>
    <w:rsid w:val="000570D0"/>
    <w:rsid w:val="00152AF6"/>
    <w:rsid w:val="0018709B"/>
    <w:rsid w:val="00215AF6"/>
    <w:rsid w:val="002237F1"/>
    <w:rsid w:val="002522BF"/>
    <w:rsid w:val="0025286B"/>
    <w:rsid w:val="002C7CDA"/>
    <w:rsid w:val="002F5327"/>
    <w:rsid w:val="00307210"/>
    <w:rsid w:val="00323565"/>
    <w:rsid w:val="0032440A"/>
    <w:rsid w:val="003463B1"/>
    <w:rsid w:val="00350208"/>
    <w:rsid w:val="003D5607"/>
    <w:rsid w:val="003F00C6"/>
    <w:rsid w:val="00400BEC"/>
    <w:rsid w:val="00423AC8"/>
    <w:rsid w:val="004373A9"/>
    <w:rsid w:val="004705EA"/>
    <w:rsid w:val="004B2145"/>
    <w:rsid w:val="005469E7"/>
    <w:rsid w:val="00552E79"/>
    <w:rsid w:val="005537AC"/>
    <w:rsid w:val="00553EFB"/>
    <w:rsid w:val="00566066"/>
    <w:rsid w:val="005B2E83"/>
    <w:rsid w:val="005F3C8F"/>
    <w:rsid w:val="00602892"/>
    <w:rsid w:val="00604777"/>
    <w:rsid w:val="006146B1"/>
    <w:rsid w:val="006147F9"/>
    <w:rsid w:val="00631F76"/>
    <w:rsid w:val="00636228"/>
    <w:rsid w:val="00637369"/>
    <w:rsid w:val="006A0653"/>
    <w:rsid w:val="006A7C7F"/>
    <w:rsid w:val="006B2BCB"/>
    <w:rsid w:val="006D0D43"/>
    <w:rsid w:val="00751EFA"/>
    <w:rsid w:val="0078151C"/>
    <w:rsid w:val="007D329C"/>
    <w:rsid w:val="008032E2"/>
    <w:rsid w:val="0081018E"/>
    <w:rsid w:val="008660D1"/>
    <w:rsid w:val="0086714F"/>
    <w:rsid w:val="00881098"/>
    <w:rsid w:val="00886180"/>
    <w:rsid w:val="008F3298"/>
    <w:rsid w:val="008F5972"/>
    <w:rsid w:val="009717CA"/>
    <w:rsid w:val="00986CC4"/>
    <w:rsid w:val="009D7CF2"/>
    <w:rsid w:val="00A42BFA"/>
    <w:rsid w:val="00A466CC"/>
    <w:rsid w:val="00A470B7"/>
    <w:rsid w:val="00A53381"/>
    <w:rsid w:val="00AC564B"/>
    <w:rsid w:val="00AD7533"/>
    <w:rsid w:val="00AF1CC0"/>
    <w:rsid w:val="00B0228B"/>
    <w:rsid w:val="00B16D02"/>
    <w:rsid w:val="00C101E6"/>
    <w:rsid w:val="00C62ACB"/>
    <w:rsid w:val="00CC135E"/>
    <w:rsid w:val="00CD5895"/>
    <w:rsid w:val="00CE02C8"/>
    <w:rsid w:val="00D33F53"/>
    <w:rsid w:val="00D413A7"/>
    <w:rsid w:val="00D51BA1"/>
    <w:rsid w:val="00D64445"/>
    <w:rsid w:val="00D74711"/>
    <w:rsid w:val="00D74BD1"/>
    <w:rsid w:val="00D838B6"/>
    <w:rsid w:val="00D94E4F"/>
    <w:rsid w:val="00DA5BD2"/>
    <w:rsid w:val="00DC7944"/>
    <w:rsid w:val="00DD7CD7"/>
    <w:rsid w:val="00DF20ED"/>
    <w:rsid w:val="00E4282E"/>
    <w:rsid w:val="00E7706C"/>
    <w:rsid w:val="00EB44A9"/>
    <w:rsid w:val="00EC568D"/>
    <w:rsid w:val="00EC6704"/>
    <w:rsid w:val="00F35326"/>
    <w:rsid w:val="00F67E54"/>
    <w:rsid w:val="00F75E9A"/>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4F06"/>
  <w15:chartTrackingRefBased/>
  <w15:docId w15:val="{DC618901-347C-7447-B2BC-928EE030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44"/>
    <w:pPr>
      <w:ind w:left="720"/>
      <w:contextualSpacing/>
    </w:pPr>
  </w:style>
  <w:style w:type="table" w:styleId="TableGrid">
    <w:name w:val="Table Grid"/>
    <w:basedOn w:val="TableNormal"/>
    <w:uiPriority w:val="39"/>
    <w:rsid w:val="00DC7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6B1"/>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Hyperlink">
    <w:name w:val="Hyperlink"/>
    <w:basedOn w:val="DefaultParagraphFont"/>
    <w:uiPriority w:val="99"/>
    <w:unhideWhenUsed/>
    <w:rsid w:val="00604777"/>
    <w:rPr>
      <w:color w:val="0563C1" w:themeColor="hyperlink"/>
      <w:u w:val="single"/>
    </w:rPr>
  </w:style>
  <w:style w:type="character" w:styleId="UnresolvedMention">
    <w:name w:val="Unresolved Mention"/>
    <w:basedOn w:val="DefaultParagraphFont"/>
    <w:uiPriority w:val="99"/>
    <w:semiHidden/>
    <w:unhideWhenUsed/>
    <w:rsid w:val="00604777"/>
    <w:rPr>
      <w:color w:val="605E5C"/>
      <w:shd w:val="clear" w:color="auto" w:fill="E1DFDD"/>
    </w:rPr>
  </w:style>
  <w:style w:type="character" w:customStyle="1" w:styleId="elementtoproof">
    <w:name w:val="elementtoproof"/>
    <w:basedOn w:val="DefaultParagraphFont"/>
    <w:rsid w:val="0055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0008">
      <w:bodyDiv w:val="1"/>
      <w:marLeft w:val="0"/>
      <w:marRight w:val="0"/>
      <w:marTop w:val="0"/>
      <w:marBottom w:val="0"/>
      <w:divBdr>
        <w:top w:val="none" w:sz="0" w:space="0" w:color="auto"/>
        <w:left w:val="none" w:sz="0" w:space="0" w:color="auto"/>
        <w:bottom w:val="none" w:sz="0" w:space="0" w:color="auto"/>
        <w:right w:val="none" w:sz="0" w:space="0" w:color="auto"/>
      </w:divBdr>
    </w:div>
    <w:div w:id="1425763694">
      <w:bodyDiv w:val="1"/>
      <w:marLeft w:val="0"/>
      <w:marRight w:val="0"/>
      <w:marTop w:val="0"/>
      <w:marBottom w:val="0"/>
      <w:divBdr>
        <w:top w:val="none" w:sz="0" w:space="0" w:color="auto"/>
        <w:left w:val="none" w:sz="0" w:space="0" w:color="auto"/>
        <w:bottom w:val="none" w:sz="0" w:space="0" w:color="auto"/>
        <w:right w:val="none" w:sz="0" w:space="0" w:color="auto"/>
      </w:divBdr>
      <w:divsChild>
        <w:div w:id="2053845001">
          <w:marLeft w:val="0"/>
          <w:marRight w:val="0"/>
          <w:marTop w:val="0"/>
          <w:marBottom w:val="0"/>
          <w:divBdr>
            <w:top w:val="none" w:sz="0" w:space="0" w:color="auto"/>
            <w:left w:val="none" w:sz="0" w:space="0" w:color="auto"/>
            <w:bottom w:val="none" w:sz="0" w:space="0" w:color="auto"/>
            <w:right w:val="none" w:sz="0" w:space="0" w:color="auto"/>
          </w:divBdr>
        </w:div>
        <w:div w:id="1650161544">
          <w:marLeft w:val="0"/>
          <w:marRight w:val="0"/>
          <w:marTop w:val="0"/>
          <w:marBottom w:val="0"/>
          <w:divBdr>
            <w:top w:val="none" w:sz="0" w:space="0" w:color="auto"/>
            <w:left w:val="none" w:sz="0" w:space="0" w:color="auto"/>
            <w:bottom w:val="none" w:sz="0" w:space="0" w:color="auto"/>
            <w:right w:val="none" w:sz="0" w:space="0" w:color="auto"/>
          </w:divBdr>
        </w:div>
        <w:div w:id="1332416664">
          <w:marLeft w:val="0"/>
          <w:marRight w:val="0"/>
          <w:marTop w:val="0"/>
          <w:marBottom w:val="0"/>
          <w:divBdr>
            <w:top w:val="none" w:sz="0" w:space="0" w:color="auto"/>
            <w:left w:val="none" w:sz="0" w:space="0" w:color="auto"/>
            <w:bottom w:val="none" w:sz="0" w:space="0" w:color="auto"/>
            <w:right w:val="none" w:sz="0" w:space="0" w:color="auto"/>
          </w:divBdr>
        </w:div>
        <w:div w:id="690957997">
          <w:marLeft w:val="0"/>
          <w:marRight w:val="0"/>
          <w:marTop w:val="0"/>
          <w:marBottom w:val="0"/>
          <w:divBdr>
            <w:top w:val="none" w:sz="0" w:space="0" w:color="auto"/>
            <w:left w:val="none" w:sz="0" w:space="0" w:color="auto"/>
            <w:bottom w:val="none" w:sz="0" w:space="0" w:color="auto"/>
            <w:right w:val="none" w:sz="0" w:space="0" w:color="auto"/>
          </w:divBdr>
        </w:div>
        <w:div w:id="91200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13"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18"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26" Type="http://schemas.openxmlformats.org/officeDocument/2006/relationships/hyperlink" Target="https://www.mordorintelligence.com/industry-reports/music-publishing-market" TargetMode="External"/><Relationship Id="rId3" Type="http://schemas.openxmlformats.org/officeDocument/2006/relationships/settings" Target="settings.xml"/><Relationship Id="rId21" Type="http://schemas.openxmlformats.org/officeDocument/2006/relationships/hyperlink" Target="https://gospelmusic.org/industry-overview-2/" TargetMode="External"/><Relationship Id="rId7"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12"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17" Type="http://schemas.openxmlformats.org/officeDocument/2006/relationships/hyperlink" Target="http://www.riaa.com/wp-content/uploads/2018/04/US-Music-Industries-Jobs-Benefits-Siwek-Economists-Inc-April-2018-1-2.pdf" TargetMode="External"/><Relationship Id="rId25"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2" Type="http://schemas.openxmlformats.org/officeDocument/2006/relationships/styles" Target="styles.xml"/><Relationship Id="rId16"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20"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11"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24" Type="http://schemas.openxmlformats.org/officeDocument/2006/relationships/hyperlink" Target="https://www.ifpi.org/wp-content/uploads/2020/07/Music-Listening-2019-1.pdf" TargetMode="External"/><Relationship Id="rId5" Type="http://schemas.openxmlformats.org/officeDocument/2006/relationships/hyperlink" Target="https://www.nationalbaptist.com/resources/ministry-opportunities/music-worship-arts-openings" TargetMode="External"/><Relationship Id="rId15" Type="http://schemas.openxmlformats.org/officeDocument/2006/relationships/hyperlink" Target="https://www.ifpi.org/wp-content/uploads/2020/07/Music-Listening-2019-1.pdf" TargetMode="External"/><Relationship Id="rId23"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28" Type="http://schemas.openxmlformats.org/officeDocument/2006/relationships/hyperlink" Target="https://arkansansforthearts.org/arts-tech-bootcamp/" TargetMode="External"/><Relationship Id="rId10"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19" Type="http://schemas.openxmlformats.org/officeDocument/2006/relationships/hyperlink" Target="https://nwacouncil.org/wp-content/uploads/2021/01/NWA-MusicEcosystemStrategyActionPlan.pdf" TargetMode="External"/><Relationship Id="rId4" Type="http://schemas.openxmlformats.org/officeDocument/2006/relationships/webSettings" Target="webSettings.xml"/><Relationship Id="rId9"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14"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22"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27" Type="http://schemas.openxmlformats.org/officeDocument/2006/relationships/hyperlink" Target="https://usc-word-edit.officeapps.live.com/we/wordeditorframe.aspx?ui=en%2DUS&amp;rs=en%2DUS&amp;wopisrc=https%3A%2F%2Fuark-my.sharepoint.com%2Fpersonal%2Fjhertzog_uark_edu%2F_vti_bin%2Fwopi.ashx%2Ffiles%2F9a63ee63e10d452daa59b0c4ae83ad6c&amp;wdenableroaming=1&amp;mscc=1&amp;wdodb=1&amp;hid=10D846A0-80A3-C000-F592-9F87DD8B7FC4&amp;wdorigin=ItemsView&amp;wdhostclicktime=1655094653358&amp;jsapi=1&amp;jsapiver=v1&amp;newsession=1&amp;corrid=182660ee-0f16-404a-9185-66f0bd88ad91&amp;usid=182660ee-0f16-404a-9185-66f0bd88ad91&amp;sftc=1&amp;cac=1&amp;mtf=1&amp;sfp=1&amp;instantedit=1&amp;wopicomplete=1&amp;wdredirectionreason=Unified_SingleFlush&amp;rct=Medium&amp;ctp=LeastProtecte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 Hertzog</dc:creator>
  <cp:keywords/>
  <dc:description/>
  <cp:lastModifiedBy>Yenny Ongko</cp:lastModifiedBy>
  <cp:revision>2</cp:revision>
  <cp:lastPrinted>2022-07-11T18:13:00Z</cp:lastPrinted>
  <dcterms:created xsi:type="dcterms:W3CDTF">2022-08-15T16:32:00Z</dcterms:created>
  <dcterms:modified xsi:type="dcterms:W3CDTF">2022-08-15T16:32:00Z</dcterms:modified>
</cp:coreProperties>
</file>