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EE93E" w14:textId="77777777" w:rsidR="003502A5" w:rsidRPr="00757363" w:rsidRDefault="75481F0D" w:rsidP="006246B0">
      <w:pPr>
        <w:pStyle w:val="BodyTextIndent2"/>
        <w:tabs>
          <w:tab w:val="clear" w:pos="342"/>
          <w:tab w:val="clear" w:pos="513"/>
          <w:tab w:val="left" w:pos="90"/>
        </w:tabs>
        <w:ind w:left="90" w:hanging="33"/>
        <w:rPr>
          <w:rFonts w:ascii="Times New Roman" w:hAnsi="Times New Roman" w:cs="Times New Roman"/>
          <w:sz w:val="24"/>
        </w:rPr>
      </w:pPr>
      <w:bookmarkStart w:id="0" w:name="_GoBack"/>
      <w:bookmarkEnd w:id="0"/>
      <w:r w:rsidRPr="75481F0D">
        <w:rPr>
          <w:rFonts w:ascii="Times New Roman" w:hAnsi="Times New Roman" w:cs="Times New Roman"/>
          <w:sz w:val="24"/>
        </w:rPr>
        <w:t>LETTER OF NOTIFICATION – 11C</w:t>
      </w:r>
    </w:p>
    <w:p w14:paraId="672A6659" w14:textId="77777777" w:rsidR="003502A5" w:rsidRPr="00757363" w:rsidRDefault="003502A5" w:rsidP="003502A5">
      <w:pPr>
        <w:pStyle w:val="BodyTextIndent2"/>
        <w:rPr>
          <w:rFonts w:ascii="Times New Roman" w:hAnsi="Times New Roman" w:cs="Times New Roman"/>
          <w:sz w:val="24"/>
        </w:rPr>
      </w:pPr>
    </w:p>
    <w:p w14:paraId="1B369DEB" w14:textId="77777777" w:rsidR="003502A5" w:rsidRPr="00757363" w:rsidRDefault="75481F0D" w:rsidP="75481F0D">
      <w:pPr>
        <w:pStyle w:val="BodyTextIndent2"/>
        <w:rPr>
          <w:rFonts w:ascii="Times New Roman" w:hAnsi="Times New Roman" w:cs="Times New Roman"/>
          <w:sz w:val="24"/>
        </w:rPr>
      </w:pPr>
      <w:r w:rsidRPr="75481F0D">
        <w:rPr>
          <w:rFonts w:ascii="Times New Roman" w:hAnsi="Times New Roman" w:cs="Times New Roman"/>
          <w:sz w:val="24"/>
        </w:rPr>
        <w:t>CURRICULUM REVISION OF EXISTING CERTIFICATE OR DEGREE PROGRAM</w:t>
      </w:r>
    </w:p>
    <w:p w14:paraId="0A37501D" w14:textId="77777777" w:rsidR="003502A5" w:rsidRPr="00757363" w:rsidRDefault="003502A5" w:rsidP="003502A5">
      <w:pPr>
        <w:pStyle w:val="BodyTextIndent2"/>
        <w:rPr>
          <w:rFonts w:ascii="Times New Roman" w:hAnsi="Times New Roman" w:cs="Times New Roman"/>
          <w:sz w:val="24"/>
        </w:rPr>
      </w:pPr>
    </w:p>
    <w:p w14:paraId="36C1BFD8" w14:textId="2F65506F" w:rsidR="009F3418" w:rsidRDefault="75481F0D" w:rsidP="009F3418">
      <w:pPr>
        <w:pStyle w:val="BodyTextIndent2"/>
        <w:numPr>
          <w:ilvl w:val="0"/>
          <w:numId w:val="20"/>
        </w:numPr>
        <w:tabs>
          <w:tab w:val="clear" w:pos="513"/>
          <w:tab w:val="left" w:pos="720"/>
        </w:tabs>
        <w:ind w:left="3780" w:hanging="3780"/>
        <w:jc w:val="left"/>
        <w:rPr>
          <w:rFonts w:ascii="Times New Roman" w:hAnsi="Times New Roman" w:cs="Times New Roman"/>
          <w:b w:val="0"/>
          <w:bCs w:val="0"/>
          <w:sz w:val="24"/>
        </w:rPr>
      </w:pPr>
      <w:r w:rsidRPr="009F3418">
        <w:rPr>
          <w:rFonts w:ascii="Times New Roman" w:hAnsi="Times New Roman" w:cs="Times New Roman"/>
          <w:b w:val="0"/>
          <w:bCs w:val="0"/>
          <w:sz w:val="24"/>
        </w:rPr>
        <w:t>Institution submitting request:  University of Arkansas Fayetteville</w:t>
      </w:r>
      <w:r w:rsidR="00E16294">
        <w:rPr>
          <w:rFonts w:ascii="Times New Roman" w:hAnsi="Times New Roman" w:cs="Times New Roman"/>
          <w:b w:val="0"/>
          <w:bCs w:val="0"/>
          <w:sz w:val="24"/>
        </w:rPr>
        <w:t xml:space="preserve"> and </w:t>
      </w:r>
      <w:r w:rsidR="002C351E" w:rsidRPr="009F3418">
        <w:rPr>
          <w:rFonts w:ascii="Times New Roman" w:hAnsi="Times New Roman" w:cs="Times New Roman"/>
          <w:b w:val="0"/>
          <w:bCs w:val="0"/>
          <w:sz w:val="24"/>
        </w:rPr>
        <w:t>University of Arkansas for Medical Science</w:t>
      </w:r>
    </w:p>
    <w:p w14:paraId="3765B4FD" w14:textId="77777777" w:rsidR="009F3418" w:rsidRDefault="009F3418" w:rsidP="009F3418">
      <w:pPr>
        <w:pStyle w:val="BodyTextIndent2"/>
        <w:tabs>
          <w:tab w:val="clear" w:pos="342"/>
          <w:tab w:val="clear" w:pos="513"/>
          <w:tab w:val="left" w:pos="720"/>
        </w:tabs>
        <w:ind w:left="810" w:hanging="810"/>
        <w:jc w:val="left"/>
        <w:rPr>
          <w:rFonts w:ascii="Times New Roman" w:hAnsi="Times New Roman" w:cs="Times New Roman"/>
          <w:b w:val="0"/>
          <w:bCs w:val="0"/>
          <w:sz w:val="24"/>
        </w:rPr>
      </w:pPr>
    </w:p>
    <w:p w14:paraId="751F9221" w14:textId="194EE67B" w:rsidR="002E4B86" w:rsidRPr="009F3418" w:rsidRDefault="75481F0D" w:rsidP="009F3418">
      <w:pPr>
        <w:pStyle w:val="BodyTextIndent2"/>
        <w:numPr>
          <w:ilvl w:val="0"/>
          <w:numId w:val="20"/>
        </w:numPr>
        <w:tabs>
          <w:tab w:val="clear" w:pos="513"/>
          <w:tab w:val="left" w:pos="720"/>
        </w:tabs>
        <w:ind w:left="2790" w:hanging="2790"/>
        <w:jc w:val="left"/>
        <w:rPr>
          <w:rFonts w:ascii="Times New Roman" w:hAnsi="Times New Roman" w:cs="Times New Roman"/>
          <w:b w:val="0"/>
          <w:bCs w:val="0"/>
          <w:sz w:val="24"/>
        </w:rPr>
      </w:pPr>
      <w:r w:rsidRPr="009F3418">
        <w:rPr>
          <w:rFonts w:ascii="Times New Roman" w:hAnsi="Times New Roman" w:cs="Times New Roman"/>
          <w:b w:val="0"/>
          <w:bCs w:val="0"/>
          <w:sz w:val="24"/>
        </w:rPr>
        <w:t xml:space="preserve">Contact person/title:  Dr. Terry Martin, </w:t>
      </w:r>
      <w:r w:rsidR="00616A00" w:rsidRPr="009F3418">
        <w:rPr>
          <w:rFonts w:ascii="Times New Roman" w:hAnsi="Times New Roman" w:cs="Times New Roman"/>
          <w:b w:val="0"/>
          <w:bCs w:val="0"/>
          <w:sz w:val="24"/>
        </w:rPr>
        <w:t xml:space="preserve">Senior </w:t>
      </w:r>
      <w:r w:rsidRPr="009F3418">
        <w:rPr>
          <w:rFonts w:ascii="Times New Roman" w:hAnsi="Times New Roman" w:cs="Times New Roman"/>
          <w:b w:val="0"/>
          <w:bCs w:val="0"/>
          <w:sz w:val="24"/>
        </w:rPr>
        <w:t>Vice Provost for Academic Affairs</w:t>
      </w:r>
      <w:r w:rsidR="009F3418" w:rsidRPr="009F3418">
        <w:rPr>
          <w:rFonts w:ascii="Times New Roman" w:hAnsi="Times New Roman" w:cs="Times New Roman"/>
          <w:b w:val="0"/>
          <w:bCs w:val="0"/>
          <w:sz w:val="24"/>
        </w:rPr>
        <w:t>, University of Arkansas-Fayetteville</w:t>
      </w:r>
      <w:r w:rsidR="009F3418">
        <w:rPr>
          <w:rFonts w:ascii="Times New Roman" w:hAnsi="Times New Roman" w:cs="Times New Roman"/>
          <w:b w:val="0"/>
          <w:bCs w:val="0"/>
          <w:sz w:val="24"/>
        </w:rPr>
        <w:t xml:space="preserve"> </w:t>
      </w:r>
      <w:r w:rsidR="002E4B86" w:rsidRPr="009F3418">
        <w:rPr>
          <w:rFonts w:ascii="Times New Roman" w:hAnsi="Times New Roman" w:cs="Times New Roman"/>
          <w:b w:val="0"/>
          <w:bCs w:val="0"/>
          <w:sz w:val="24"/>
        </w:rPr>
        <w:t xml:space="preserve">(479) </w:t>
      </w:r>
      <w:r w:rsidR="002C351E" w:rsidRPr="009F3418">
        <w:rPr>
          <w:rFonts w:ascii="Times New Roman" w:hAnsi="Times New Roman" w:cs="Times New Roman"/>
          <w:b w:val="0"/>
          <w:bCs w:val="0"/>
          <w:sz w:val="24"/>
        </w:rPr>
        <w:t xml:space="preserve">575-2151 </w:t>
      </w:r>
      <w:r w:rsidR="009F3418" w:rsidRPr="00E16294">
        <w:rPr>
          <w:rFonts w:ascii="Times New Roman" w:hAnsi="Times New Roman" w:cs="Times New Roman"/>
          <w:b w:val="0"/>
          <w:bCs w:val="0"/>
          <w:sz w:val="24"/>
        </w:rPr>
        <w:t>tmartin@uark.edu</w:t>
      </w:r>
    </w:p>
    <w:p w14:paraId="1E66FB09" w14:textId="77777777" w:rsidR="009F3418" w:rsidRDefault="009F3418" w:rsidP="75481F0D">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427961D5" w14:textId="55024708" w:rsidR="002C351E" w:rsidRPr="002C351E" w:rsidRDefault="002C351E" w:rsidP="00E16294">
      <w:pPr>
        <w:pStyle w:val="BodyTextIndent2"/>
        <w:tabs>
          <w:tab w:val="left" w:pos="720"/>
          <w:tab w:val="left" w:pos="2790"/>
        </w:tabs>
        <w:ind w:left="2880"/>
        <w:jc w:val="left"/>
        <w:rPr>
          <w:rFonts w:ascii="Times New Roman" w:hAnsi="Times New Roman" w:cs="Times New Roman"/>
          <w:b w:val="0"/>
          <w:bCs w:val="0"/>
          <w:sz w:val="24"/>
        </w:rPr>
      </w:pPr>
      <w:r>
        <w:rPr>
          <w:rFonts w:ascii="Times New Roman" w:hAnsi="Times New Roman" w:cs="Times New Roman"/>
          <w:b w:val="0"/>
          <w:bCs w:val="0"/>
          <w:sz w:val="24"/>
        </w:rPr>
        <w:tab/>
        <w:t>Dr. Stephanie Gardner</w:t>
      </w:r>
      <w:r w:rsidRPr="002C351E">
        <w:rPr>
          <w:rFonts w:ascii="Times New Roman" w:hAnsi="Times New Roman" w:cs="Times New Roman"/>
          <w:b w:val="0"/>
          <w:bCs w:val="0"/>
          <w:sz w:val="24"/>
        </w:rPr>
        <w:t>, Provost and Chief Academic Officer</w:t>
      </w:r>
      <w:r>
        <w:rPr>
          <w:rFonts w:ascii="Times New Roman" w:hAnsi="Times New Roman" w:cs="Times New Roman"/>
          <w:b w:val="0"/>
          <w:bCs w:val="0"/>
          <w:sz w:val="24"/>
        </w:rPr>
        <w:t xml:space="preserve">, </w:t>
      </w:r>
    </w:p>
    <w:p w14:paraId="21DA0EC4" w14:textId="30FE8636" w:rsidR="002C351E" w:rsidRPr="00757363" w:rsidRDefault="002C351E" w:rsidP="00E16294">
      <w:pPr>
        <w:pStyle w:val="BodyTextIndent2"/>
        <w:tabs>
          <w:tab w:val="clear" w:pos="342"/>
          <w:tab w:val="clear" w:pos="513"/>
          <w:tab w:val="left" w:pos="720"/>
          <w:tab w:val="left" w:pos="2790"/>
        </w:tabs>
        <w:ind w:left="2790" w:firstLine="0"/>
        <w:jc w:val="left"/>
        <w:rPr>
          <w:rFonts w:ascii="Times New Roman" w:hAnsi="Times New Roman" w:cs="Times New Roman"/>
          <w:b w:val="0"/>
          <w:bCs w:val="0"/>
          <w:sz w:val="24"/>
        </w:rPr>
      </w:pPr>
      <w:r w:rsidRPr="002C351E">
        <w:rPr>
          <w:rFonts w:ascii="Times New Roman" w:hAnsi="Times New Roman" w:cs="Times New Roman"/>
          <w:b w:val="0"/>
          <w:bCs w:val="0"/>
          <w:sz w:val="24"/>
        </w:rPr>
        <w:t>University of Arkansas for Medical Sciences</w:t>
      </w:r>
      <w:r w:rsidR="009F3418">
        <w:rPr>
          <w:rFonts w:ascii="Times New Roman" w:hAnsi="Times New Roman" w:cs="Times New Roman"/>
          <w:b w:val="0"/>
          <w:bCs w:val="0"/>
          <w:sz w:val="24"/>
        </w:rPr>
        <w:t xml:space="preserve"> (</w:t>
      </w:r>
      <w:r w:rsidR="009F3418" w:rsidRPr="009F3418">
        <w:rPr>
          <w:rFonts w:ascii="Times New Roman" w:hAnsi="Times New Roman" w:cs="Times New Roman"/>
          <w:b w:val="0"/>
          <w:bCs w:val="0"/>
          <w:sz w:val="24"/>
        </w:rPr>
        <w:t>501</w:t>
      </w:r>
      <w:r w:rsidR="009F3418">
        <w:rPr>
          <w:rFonts w:ascii="Times New Roman" w:hAnsi="Times New Roman" w:cs="Times New Roman"/>
          <w:b w:val="0"/>
          <w:bCs w:val="0"/>
          <w:sz w:val="24"/>
        </w:rPr>
        <w:t xml:space="preserve">) </w:t>
      </w:r>
      <w:r w:rsidR="00E16294">
        <w:rPr>
          <w:rFonts w:ascii="Times New Roman" w:hAnsi="Times New Roman" w:cs="Times New Roman"/>
          <w:b w:val="0"/>
          <w:bCs w:val="0"/>
          <w:sz w:val="24"/>
        </w:rPr>
        <w:t xml:space="preserve">686-5689 </w:t>
      </w:r>
      <w:r w:rsidR="007D29A6" w:rsidRPr="00230409">
        <w:rPr>
          <w:rFonts w:ascii="Times New Roman" w:hAnsi="Times New Roman" w:cs="Times New Roman"/>
          <w:b w:val="0"/>
          <w:bCs w:val="0"/>
          <w:sz w:val="24"/>
        </w:rPr>
        <w:t>GardnerStephanieF</w:t>
      </w:r>
      <w:r w:rsidR="00E16294" w:rsidRPr="00E16294">
        <w:rPr>
          <w:rFonts w:ascii="Times New Roman" w:hAnsi="Times New Roman" w:cs="Times New Roman"/>
          <w:b w:val="0"/>
          <w:bCs w:val="0"/>
          <w:sz w:val="24"/>
        </w:rPr>
        <w:t>@uams.edu</w:t>
      </w:r>
    </w:p>
    <w:p w14:paraId="02EB378F"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32699658" w14:textId="77777777" w:rsidR="003502A5" w:rsidRPr="00757363"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 xml:space="preserve">Title of certificate/degree program: Doctor of Occupational Therapy </w:t>
      </w:r>
    </w:p>
    <w:p w14:paraId="6A05A809"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AF31588" w14:textId="77777777" w:rsidR="003502A5" w:rsidRPr="00757363" w:rsidRDefault="75481F0D" w:rsidP="006246B0">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CIP Code: 51.2306</w:t>
      </w:r>
    </w:p>
    <w:p w14:paraId="5A39BBE3"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3D7A921E" w14:textId="77777777" w:rsidR="003502A5" w:rsidRPr="00757363"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Degree Code: 6355</w:t>
      </w:r>
    </w:p>
    <w:p w14:paraId="41C8F396"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0859CB89" w14:textId="77777777" w:rsidR="003502A5" w:rsidRPr="00757363"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Effective Date: Fall 2019</w:t>
      </w:r>
    </w:p>
    <w:p w14:paraId="72A3D3EC"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A3AE8EA" w14:textId="77777777" w:rsidR="003502A5" w:rsidRDefault="75481F0D"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75481F0D">
        <w:rPr>
          <w:rFonts w:ascii="Times New Roman" w:hAnsi="Times New Roman" w:cs="Times New Roman"/>
          <w:b w:val="0"/>
          <w:bCs w:val="0"/>
          <w:sz w:val="24"/>
        </w:rPr>
        <w:t>Reason for proposed change:</w:t>
      </w:r>
    </w:p>
    <w:p w14:paraId="0D0B940D" w14:textId="77777777" w:rsidR="000E267B" w:rsidRDefault="000E267B" w:rsidP="000E267B">
      <w:pPr>
        <w:pStyle w:val="ListParagraph"/>
        <w:rPr>
          <w:rFonts w:ascii="Times New Roman" w:hAnsi="Times New Roman" w:cs="Times New Roman"/>
          <w:b/>
          <w:bCs/>
        </w:rPr>
      </w:pPr>
    </w:p>
    <w:p w14:paraId="6E9CA64C" w14:textId="004576FC" w:rsidR="000E267B" w:rsidRDefault="594F480F" w:rsidP="00616A00">
      <w:pPr>
        <w:pStyle w:val="BodyTextIndent2"/>
        <w:tabs>
          <w:tab w:val="clear" w:pos="342"/>
          <w:tab w:val="clear" w:pos="513"/>
        </w:tabs>
        <w:ind w:left="720" w:firstLine="0"/>
        <w:jc w:val="left"/>
        <w:rPr>
          <w:rFonts w:ascii="Times New Roman" w:hAnsi="Times New Roman" w:cs="Times New Roman"/>
          <w:b w:val="0"/>
          <w:bCs w:val="0"/>
          <w:sz w:val="24"/>
        </w:rPr>
      </w:pPr>
      <w:r w:rsidRPr="594F480F">
        <w:rPr>
          <w:rFonts w:ascii="Times New Roman" w:hAnsi="Times New Roman" w:cs="Times New Roman"/>
          <w:b w:val="0"/>
          <w:bCs w:val="0"/>
          <w:sz w:val="24"/>
        </w:rPr>
        <w:t xml:space="preserve">The coursework for this approved degree program has not yet commenced; therefore, no students will be impacted by any of these changes.  The first cohort of students will be admitted to the occupational therapy (OT) program in the fall, 2019, and begin coursework in January of 2020.  Prior to initiating curricular redesign, feedback from multiple stakeholders was solicited and considered.  Overall, stakeholders expressed frustrations and concerns with traditional teaching methods used to prepare students for entry-level practice.  Some of these concerns included: a lack of knowledge about occupation as a foundation of our profession, a disconnect in the application of basic knowledge for the development of evidence-based interventions, and poor clinical reasoning skills.  In response to this feedback, OT faculty identified an evidence-based teaching model to mitigate stakeholder concerns.  The core curriculum was completely revised to reflect learning objectives and course sequencing based on the Subject-centered Integrative Learning Model for Occupational Therapy (SCIL-OT).  This model of disciplinary instruction places occupation, the core subject of our profession, explicitly at the forefront of all courses.  A systems-based approach and developmental framework were also used to organize content areas to enhance integration, retention, and application of content.  For example, within semesters, content is arranged according to “systems” of human functioning, such as the musculoskeletal system, the neurological system, and mental/behavioral health, presented in a way that reflects development across the lifespan.  Additionally, content is aligned across the duration of the program by themes, i.e. Research and Scholarship, Theory and Professional Development, etc.  Course content and learning outcomes were specifically written to be integrative and progressive </w:t>
      </w:r>
      <w:r w:rsidRPr="594F480F">
        <w:rPr>
          <w:rFonts w:ascii="Times New Roman" w:hAnsi="Times New Roman" w:cs="Times New Roman"/>
          <w:b w:val="0"/>
          <w:bCs w:val="0"/>
          <w:sz w:val="24"/>
        </w:rPr>
        <w:lastRenderedPageBreak/>
        <w:t xml:space="preserve">so that students will be prepared to complete their culminating capstone experience and project at the conclusion of the program. </w:t>
      </w:r>
    </w:p>
    <w:p w14:paraId="115E86AC" w14:textId="77777777" w:rsidR="00E9188E" w:rsidRDefault="00E9188E" w:rsidP="00616A00">
      <w:pPr>
        <w:pStyle w:val="BodyTextIndent2"/>
        <w:tabs>
          <w:tab w:val="clear" w:pos="342"/>
          <w:tab w:val="clear" w:pos="513"/>
        </w:tabs>
        <w:ind w:left="720" w:firstLine="0"/>
        <w:jc w:val="left"/>
        <w:rPr>
          <w:rFonts w:ascii="Times New Roman" w:hAnsi="Times New Roman" w:cs="Times New Roman"/>
          <w:b w:val="0"/>
          <w:bCs w:val="0"/>
          <w:sz w:val="24"/>
        </w:rPr>
      </w:pPr>
    </w:p>
    <w:p w14:paraId="37677C78" w14:textId="625B1F07" w:rsidR="594F480F" w:rsidRDefault="00E9188E" w:rsidP="00616A00">
      <w:pPr>
        <w:pStyle w:val="BodyTextIndent2"/>
        <w:tabs>
          <w:tab w:val="clear" w:pos="342"/>
          <w:tab w:val="clear" w:pos="513"/>
        </w:tabs>
        <w:ind w:left="720" w:firstLine="0"/>
        <w:jc w:val="left"/>
        <w:rPr>
          <w:rFonts w:ascii="Times New Roman" w:hAnsi="Times New Roman" w:cs="Times New Roman"/>
          <w:b w:val="0"/>
          <w:bCs w:val="0"/>
          <w:sz w:val="24"/>
        </w:rPr>
      </w:pPr>
      <w:r w:rsidRPr="00E9188E">
        <w:rPr>
          <w:rFonts w:ascii="Times New Roman" w:hAnsi="Times New Roman" w:cs="Times New Roman"/>
          <w:b w:val="0"/>
          <w:bCs w:val="0"/>
          <w:sz w:val="24"/>
        </w:rPr>
        <w:t xml:space="preserve">After the curriculum was revised, the perquisite course requirements were revised to better prepare students for success.  </w:t>
      </w:r>
    </w:p>
    <w:p w14:paraId="5CC241E2" w14:textId="77777777" w:rsidR="00E9188E" w:rsidRDefault="00E9188E" w:rsidP="00E9188E">
      <w:pPr>
        <w:pStyle w:val="BodyTextIndent2"/>
        <w:tabs>
          <w:tab w:val="clear" w:pos="342"/>
          <w:tab w:val="clear" w:pos="513"/>
          <w:tab w:val="left" w:pos="0"/>
        </w:tabs>
        <w:ind w:left="0" w:firstLine="0"/>
        <w:jc w:val="left"/>
        <w:rPr>
          <w:rFonts w:ascii="Times New Roman" w:hAnsi="Times New Roman" w:cs="Times New Roman"/>
          <w:b w:val="0"/>
          <w:bCs w:val="0"/>
          <w:sz w:val="24"/>
        </w:rPr>
      </w:pPr>
    </w:p>
    <w:p w14:paraId="6024D2DF" w14:textId="23665BFC" w:rsidR="594F480F" w:rsidRDefault="00E9188E" w:rsidP="002814A0">
      <w:pPr>
        <w:ind w:left="720"/>
        <w:rPr>
          <w:rFonts w:ascii="Times New Roman" w:hAnsi="Times New Roman" w:cs="Times New Roman"/>
        </w:rPr>
      </w:pPr>
      <w:r>
        <w:rPr>
          <w:rFonts w:ascii="Times New Roman" w:hAnsi="Times New Roman" w:cs="Times New Roman"/>
        </w:rPr>
        <w:t xml:space="preserve">Removal of GRE as requirement for application to program: </w:t>
      </w:r>
      <w:r w:rsidR="594F480F" w:rsidRPr="594F480F">
        <w:rPr>
          <w:rFonts w:ascii="Times New Roman" w:hAnsi="Times New Roman" w:cs="Times New Roman"/>
        </w:rPr>
        <w:t>The use of the GRE as a predictive tool for graduate student success has been in question since the mid 1980's. Despite changes in the exam over time, there is evidence that the GRE may be more of a barrier for potential applicants and that its predictive validity is inconsistent across fields of study, gender, race, and economic status. Reasons cited include exam bias against under-represented populations, decisions not to apply based on the prep time and cost involved, and inconsistent use of the tool across reviewers in specific fields. Growing numbers of MOT and OTD programs are discontinuing the practice, including Columbia University, Texas Tech, Indiana University, the University of Minnesota, the University of New Hampshire, and many others. These schools are replacing the GRE with performance-based exercises that include writing exercises and formal interviewing.</w:t>
      </w:r>
    </w:p>
    <w:p w14:paraId="44EAFD9C" w14:textId="77777777" w:rsidR="003502A5" w:rsidRPr="00757363" w:rsidRDefault="003502A5" w:rsidP="003502A5">
      <w:pPr>
        <w:pStyle w:val="ListParagraph"/>
        <w:tabs>
          <w:tab w:val="left" w:pos="720"/>
        </w:tabs>
        <w:ind w:left="0" w:hanging="720"/>
        <w:rPr>
          <w:rFonts w:ascii="Times New Roman" w:hAnsi="Times New Roman" w:cs="Times New Roman"/>
          <w:b/>
          <w:bCs/>
        </w:rPr>
      </w:pPr>
    </w:p>
    <w:p w14:paraId="4B7AE400" w14:textId="77777777" w:rsidR="003502A5" w:rsidRPr="00757363" w:rsidRDefault="36794C71"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36794C71">
        <w:rPr>
          <w:rFonts w:ascii="Times New Roman" w:hAnsi="Times New Roman" w:cs="Times New Roman"/>
          <w:b w:val="0"/>
          <w:bCs w:val="0"/>
          <w:sz w:val="24"/>
        </w:rPr>
        <w:t xml:space="preserve">Provide </w:t>
      </w:r>
      <w:r w:rsidRPr="36794C71">
        <w:rPr>
          <w:rFonts w:ascii="Times New Roman" w:hAnsi="Times New Roman" w:cs="Times New Roman"/>
          <w:sz w:val="24"/>
          <w:u w:val="single"/>
        </w:rPr>
        <w:t>current</w:t>
      </w:r>
      <w:r w:rsidRPr="36794C71">
        <w:rPr>
          <w:rFonts w:ascii="Times New Roman" w:hAnsi="Times New Roman" w:cs="Times New Roman"/>
          <w:b w:val="0"/>
          <w:bCs w:val="0"/>
          <w:sz w:val="24"/>
        </w:rPr>
        <w:t xml:space="preserve"> and </w:t>
      </w:r>
      <w:r w:rsidRPr="36794C71">
        <w:rPr>
          <w:rFonts w:ascii="Times New Roman" w:hAnsi="Times New Roman" w:cs="Times New Roman"/>
          <w:sz w:val="24"/>
          <w:u w:val="single"/>
        </w:rPr>
        <w:t>revised</w:t>
      </w:r>
      <w:r w:rsidRPr="36794C71">
        <w:rPr>
          <w:rFonts w:ascii="Times New Roman" w:hAnsi="Times New Roman" w:cs="Times New Roman"/>
          <w:sz w:val="24"/>
        </w:rPr>
        <w:t xml:space="preserve"> </w:t>
      </w:r>
      <w:r w:rsidRPr="36794C71">
        <w:rPr>
          <w:rFonts w:ascii="Times New Roman" w:hAnsi="Times New Roman" w:cs="Times New Roman"/>
          <w:b w:val="0"/>
          <w:bCs w:val="0"/>
          <w:sz w:val="24"/>
        </w:rPr>
        <w:t xml:space="preserve">curriculum outline. (Indicate total credit hours for current certificate/degree and total credit hours for revised certificate/degree.)  </w:t>
      </w:r>
    </w:p>
    <w:p w14:paraId="7AA58CAC" w14:textId="5F417FB5" w:rsidR="36794C71" w:rsidRDefault="36794C71" w:rsidP="36794C71">
      <w:pPr>
        <w:pStyle w:val="BodyTextIndent2"/>
        <w:ind w:left="0" w:hanging="720"/>
        <w:jc w:val="left"/>
        <w:rPr>
          <w:rFonts w:ascii="Times New Roman" w:hAnsi="Times New Roman" w:cs="Times New Roman"/>
          <w:b w:val="0"/>
          <w:bCs w:val="0"/>
          <w:sz w:val="24"/>
        </w:rPr>
      </w:pPr>
    </w:p>
    <w:p w14:paraId="5FC1B878" w14:textId="0E007760" w:rsidR="003502A5" w:rsidRDefault="36794C71" w:rsidP="00693B7B">
      <w:pPr>
        <w:pStyle w:val="BodyTextIndent2"/>
        <w:tabs>
          <w:tab w:val="clear" w:pos="342"/>
          <w:tab w:val="clear" w:pos="513"/>
        </w:tabs>
        <w:ind w:left="720" w:firstLine="0"/>
        <w:jc w:val="left"/>
        <w:rPr>
          <w:rFonts w:ascii="Times New Roman" w:hAnsi="Times New Roman" w:cs="Times New Roman"/>
          <w:b w:val="0"/>
          <w:bCs w:val="0"/>
          <w:sz w:val="24"/>
        </w:rPr>
      </w:pPr>
      <w:r w:rsidRPr="36794C71">
        <w:rPr>
          <w:rFonts w:ascii="Times New Roman" w:hAnsi="Times New Roman" w:cs="Times New Roman"/>
          <w:b w:val="0"/>
          <w:bCs w:val="0"/>
          <w:sz w:val="24"/>
        </w:rPr>
        <w:t xml:space="preserve">The original program was actually 115 hours (although there was a catalog error stating 116). The original curriculum states it “is a 3-year (8 semesters)” program, although it was nine semesters. This revised curriculum is a 3-year (9 semester) program with 115 credit hours. There is no net change. </w:t>
      </w:r>
    </w:p>
    <w:p w14:paraId="42F0662E" w14:textId="253159EC" w:rsidR="006246B0" w:rsidRPr="00757363" w:rsidRDefault="006246B0" w:rsidP="00693B7B">
      <w:pPr>
        <w:pStyle w:val="BodyTextIndent2"/>
        <w:tabs>
          <w:tab w:val="clear" w:pos="342"/>
          <w:tab w:val="clear" w:pos="513"/>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Please see </w:t>
      </w:r>
      <w:r w:rsidRPr="006246B0">
        <w:rPr>
          <w:rFonts w:ascii="Times New Roman" w:hAnsi="Times New Roman" w:cs="Times New Roman"/>
          <w:bCs w:val="0"/>
          <w:sz w:val="24"/>
        </w:rPr>
        <w:t>Appendix A</w:t>
      </w:r>
      <w:r>
        <w:rPr>
          <w:rFonts w:ascii="Times New Roman" w:hAnsi="Times New Roman" w:cs="Times New Roman"/>
          <w:b w:val="0"/>
          <w:bCs w:val="0"/>
          <w:sz w:val="24"/>
        </w:rPr>
        <w:t xml:space="preserve"> for the current curriculum outline and </w:t>
      </w:r>
      <w:r w:rsidRPr="006246B0">
        <w:rPr>
          <w:rFonts w:ascii="Times New Roman" w:hAnsi="Times New Roman" w:cs="Times New Roman"/>
          <w:bCs w:val="0"/>
          <w:sz w:val="24"/>
        </w:rPr>
        <w:t>Appendix B</w:t>
      </w:r>
      <w:r>
        <w:rPr>
          <w:rFonts w:ascii="Times New Roman" w:hAnsi="Times New Roman" w:cs="Times New Roman"/>
          <w:b w:val="0"/>
          <w:bCs w:val="0"/>
          <w:sz w:val="24"/>
        </w:rPr>
        <w:t xml:space="preserve"> for the revised curriculum outline.</w:t>
      </w:r>
    </w:p>
    <w:p w14:paraId="4B94D5A5" w14:textId="59867D50" w:rsidR="003502A5" w:rsidRPr="00757363" w:rsidRDefault="003502A5" w:rsidP="31B703ED">
      <w:pPr>
        <w:pStyle w:val="BodyTextIndent2"/>
        <w:tabs>
          <w:tab w:val="left" w:pos="720"/>
        </w:tabs>
        <w:ind w:left="0" w:hanging="720"/>
        <w:jc w:val="left"/>
        <w:rPr>
          <w:rFonts w:ascii="Times New Roman" w:hAnsi="Times New Roman" w:cs="Times New Roman"/>
          <w:b w:val="0"/>
          <w:bCs w:val="0"/>
          <w:sz w:val="24"/>
        </w:rPr>
      </w:pPr>
    </w:p>
    <w:p w14:paraId="696308A6" w14:textId="4978BF76" w:rsidR="003502A5" w:rsidRDefault="36794C71" w:rsidP="75481F0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36794C71">
        <w:rPr>
          <w:rFonts w:ascii="Times New Roman" w:hAnsi="Times New Roman" w:cs="Times New Roman"/>
          <w:b w:val="0"/>
          <w:bCs w:val="0"/>
          <w:sz w:val="24"/>
        </w:rPr>
        <w:t>Institutional curriculum committee review/approval date for revised degree:</w:t>
      </w:r>
    </w:p>
    <w:p w14:paraId="3855E9FC" w14:textId="52FE3366" w:rsidR="00693B7B" w:rsidRDefault="00693B7B" w:rsidP="00693B7B">
      <w:pPr>
        <w:pStyle w:val="BodyTextIndent2"/>
        <w:tabs>
          <w:tab w:val="clear" w:pos="342"/>
          <w:tab w:val="clear" w:pos="513"/>
          <w:tab w:val="left" w:pos="720"/>
        </w:tabs>
        <w:jc w:val="left"/>
        <w:rPr>
          <w:rFonts w:ascii="Times New Roman" w:hAnsi="Times New Roman" w:cs="Times New Roman"/>
          <w:b w:val="0"/>
          <w:bCs w:val="0"/>
          <w:sz w:val="24"/>
        </w:rPr>
      </w:pPr>
    </w:p>
    <w:p w14:paraId="7D06BB80" w14:textId="224A3956" w:rsidR="00693B7B" w:rsidRPr="00757363" w:rsidRDefault="00693B7B" w:rsidP="00693B7B">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December 5, 2018</w:t>
      </w:r>
    </w:p>
    <w:p w14:paraId="3DEEC669"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50E15D6D" w14:textId="77777777" w:rsidR="003502A5" w:rsidRPr="00757363" w:rsidRDefault="36794C71" w:rsidP="75481F0D">
      <w:pPr>
        <w:pStyle w:val="ListParagraph"/>
        <w:numPr>
          <w:ilvl w:val="0"/>
          <w:numId w:val="20"/>
        </w:numPr>
        <w:tabs>
          <w:tab w:val="left" w:pos="720"/>
        </w:tabs>
        <w:ind w:hanging="720"/>
        <w:rPr>
          <w:rFonts w:ascii="Times New Roman" w:hAnsi="Times New Roman" w:cs="Times New Roman"/>
        </w:rPr>
      </w:pPr>
      <w:r w:rsidRPr="36794C71">
        <w:rPr>
          <w:rFonts w:ascii="Times New Roman" w:hAnsi="Times New Roman" w:cs="Times New Roman"/>
        </w:rPr>
        <w:t>Provide additional program information requested by ADHE staff.</w:t>
      </w:r>
    </w:p>
    <w:p w14:paraId="3656B9AB" w14:textId="77777777" w:rsidR="003502A5" w:rsidRPr="00757363" w:rsidRDefault="003502A5" w:rsidP="003502A5">
      <w:pPr>
        <w:tabs>
          <w:tab w:val="left" w:pos="456"/>
        </w:tabs>
        <w:ind w:hanging="720"/>
        <w:rPr>
          <w:rFonts w:ascii="Times New Roman" w:hAnsi="Times New Roman" w:cs="Times New Roman"/>
        </w:rPr>
      </w:pPr>
    </w:p>
    <w:p w14:paraId="45FB0818" w14:textId="77777777" w:rsidR="003502A5" w:rsidRPr="00757363" w:rsidRDefault="003502A5" w:rsidP="003502A5">
      <w:pPr>
        <w:tabs>
          <w:tab w:val="left" w:pos="456"/>
        </w:tabs>
        <w:rPr>
          <w:rFonts w:ascii="Times New Roman" w:hAnsi="Times New Roman" w:cs="Times New Roman"/>
        </w:rPr>
      </w:pPr>
    </w:p>
    <w:p w14:paraId="22DF235E" w14:textId="59D1857C" w:rsidR="003502A5" w:rsidRPr="00757363" w:rsidRDefault="75481F0D" w:rsidP="75481F0D">
      <w:pPr>
        <w:tabs>
          <w:tab w:val="left" w:pos="456"/>
        </w:tabs>
        <w:rPr>
          <w:rFonts w:ascii="Times New Roman" w:hAnsi="Times New Roman" w:cs="Times New Roman"/>
        </w:rPr>
      </w:pPr>
      <w:r w:rsidRPr="75481F0D">
        <w:rPr>
          <w:rFonts w:ascii="Times New Roman" w:hAnsi="Times New Roman" w:cs="Times New Roman"/>
        </w:rPr>
        <w:t>President/Chancellor Approval Date:</w:t>
      </w:r>
      <w:r w:rsidR="00693B7B">
        <w:rPr>
          <w:rFonts w:ascii="Times New Roman" w:hAnsi="Times New Roman" w:cs="Times New Roman"/>
        </w:rPr>
        <w:t xml:space="preserve">  January 21, 2019</w:t>
      </w:r>
    </w:p>
    <w:p w14:paraId="049F31CB" w14:textId="77777777" w:rsidR="003502A5" w:rsidRPr="00757363" w:rsidRDefault="003502A5" w:rsidP="003502A5">
      <w:pPr>
        <w:tabs>
          <w:tab w:val="left" w:pos="456"/>
        </w:tabs>
        <w:rPr>
          <w:rFonts w:ascii="Times New Roman" w:hAnsi="Times New Roman" w:cs="Times New Roman"/>
        </w:rPr>
      </w:pPr>
    </w:p>
    <w:p w14:paraId="4EBA9587" w14:textId="1296892C" w:rsidR="003502A5" w:rsidRPr="00757363" w:rsidRDefault="75481F0D" w:rsidP="75481F0D">
      <w:pPr>
        <w:tabs>
          <w:tab w:val="left" w:pos="456"/>
        </w:tabs>
        <w:rPr>
          <w:rFonts w:ascii="Times New Roman" w:hAnsi="Times New Roman" w:cs="Times New Roman"/>
        </w:rPr>
      </w:pPr>
      <w:r w:rsidRPr="75481F0D">
        <w:rPr>
          <w:rFonts w:ascii="Times New Roman" w:hAnsi="Times New Roman" w:cs="Times New Roman"/>
        </w:rPr>
        <w:t>Board of Trustees Notification Date:</w:t>
      </w:r>
      <w:r w:rsidR="00693B7B">
        <w:rPr>
          <w:rFonts w:ascii="Times New Roman" w:hAnsi="Times New Roman" w:cs="Times New Roman"/>
        </w:rPr>
        <w:t xml:space="preserve">  March 28, 2019</w:t>
      </w:r>
    </w:p>
    <w:p w14:paraId="53128261" w14:textId="77777777" w:rsidR="003502A5" w:rsidRPr="00757363" w:rsidRDefault="003502A5" w:rsidP="003502A5">
      <w:pPr>
        <w:tabs>
          <w:tab w:val="left" w:pos="456"/>
        </w:tabs>
        <w:rPr>
          <w:rFonts w:ascii="Times New Roman" w:hAnsi="Times New Roman" w:cs="Times New Roman"/>
        </w:rPr>
      </w:pPr>
    </w:p>
    <w:p w14:paraId="43F4C3D3" w14:textId="57623692" w:rsidR="009F3418" w:rsidRDefault="003502A5" w:rsidP="75481F0D">
      <w:pPr>
        <w:pStyle w:val="BodyTextIndent2"/>
        <w:tabs>
          <w:tab w:val="clear" w:pos="342"/>
          <w:tab w:val="clear" w:pos="513"/>
          <w:tab w:val="left" w:pos="720"/>
        </w:tabs>
        <w:ind w:left="0" w:firstLine="0"/>
        <w:jc w:val="left"/>
        <w:rPr>
          <w:rFonts w:ascii="Times New Roman" w:hAnsi="Times New Roman" w:cs="Times New Roman"/>
          <w:b w:val="0"/>
          <w:bCs w:val="0"/>
          <w:sz w:val="24"/>
        </w:rPr>
      </w:pPr>
      <w:r w:rsidRPr="75481F0D">
        <w:rPr>
          <w:rFonts w:ascii="Times New Roman" w:hAnsi="Times New Roman" w:cs="Times New Roman"/>
          <w:b w:val="0"/>
          <w:bCs w:val="0"/>
          <w:sz w:val="24"/>
        </w:rPr>
        <w:t>Chief Academic Officer</w:t>
      </w:r>
      <w:r w:rsidR="009F3418">
        <w:rPr>
          <w:rFonts w:ascii="Times New Roman" w:hAnsi="Times New Roman" w:cs="Times New Roman"/>
          <w:b w:val="0"/>
          <w:bCs w:val="0"/>
          <w:sz w:val="24"/>
        </w:rPr>
        <w:t xml:space="preserve"> UAF</w:t>
      </w:r>
      <w:r w:rsidRPr="75481F0D">
        <w:rPr>
          <w:rFonts w:ascii="Times New Roman" w:hAnsi="Times New Roman" w:cs="Times New Roman"/>
          <w:b w:val="0"/>
          <w:bCs w:val="0"/>
          <w:sz w:val="24"/>
        </w:rPr>
        <w:t>:</w:t>
      </w:r>
      <w:r w:rsidR="00693B7B">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75481F0D">
        <w:rPr>
          <w:rFonts w:ascii="Times New Roman" w:hAnsi="Times New Roman" w:cs="Times New Roman"/>
          <w:b w:val="0"/>
          <w:bCs w:val="0"/>
          <w:sz w:val="24"/>
        </w:rPr>
        <w:t>Date:</w:t>
      </w:r>
      <w:r w:rsidR="00693B7B">
        <w:rPr>
          <w:rFonts w:ascii="Times New Roman" w:hAnsi="Times New Roman" w:cs="Times New Roman"/>
          <w:b w:val="0"/>
          <w:bCs w:val="0"/>
          <w:sz w:val="24"/>
        </w:rPr>
        <w:t xml:space="preserve">  January 10, 2019</w:t>
      </w:r>
    </w:p>
    <w:p w14:paraId="1C1EF841" w14:textId="77777777" w:rsidR="009F3418" w:rsidRDefault="009F3418" w:rsidP="75481F0D">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7122F9E8" w14:textId="2F6FA2FB" w:rsidR="009F3418" w:rsidRPr="00757363" w:rsidRDefault="009F3418" w:rsidP="75481F0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Chief Academic Officer UAMS: Stephanie </w:t>
      </w:r>
      <w:r w:rsidR="007D29A6">
        <w:rPr>
          <w:rFonts w:ascii="Times New Roman" w:hAnsi="Times New Roman" w:cs="Times New Roman"/>
          <w:b w:val="0"/>
          <w:bCs w:val="0"/>
          <w:sz w:val="24"/>
        </w:rPr>
        <w:t xml:space="preserve">F. </w:t>
      </w:r>
      <w:r>
        <w:rPr>
          <w:rFonts w:ascii="Times New Roman" w:hAnsi="Times New Roman" w:cs="Times New Roman"/>
          <w:b w:val="0"/>
          <w:bCs w:val="0"/>
          <w:sz w:val="24"/>
        </w:rPr>
        <w:t xml:space="preserve">Gardner </w:t>
      </w:r>
      <w:r>
        <w:rPr>
          <w:rFonts w:ascii="Times New Roman" w:hAnsi="Times New Roman" w:cs="Times New Roman"/>
          <w:b w:val="0"/>
          <w:bCs w:val="0"/>
          <w:sz w:val="24"/>
        </w:rPr>
        <w:tab/>
      </w:r>
      <w:r w:rsidRPr="75481F0D">
        <w:rPr>
          <w:rFonts w:ascii="Times New Roman" w:hAnsi="Times New Roman" w:cs="Times New Roman"/>
          <w:b w:val="0"/>
          <w:bCs w:val="0"/>
          <w:sz w:val="24"/>
        </w:rPr>
        <w:t>Date:</w:t>
      </w:r>
      <w:r>
        <w:rPr>
          <w:rFonts w:ascii="Times New Roman" w:hAnsi="Times New Roman" w:cs="Times New Roman"/>
          <w:b w:val="0"/>
          <w:bCs w:val="0"/>
          <w:sz w:val="24"/>
        </w:rPr>
        <w:t xml:space="preserve">  January 10, 2019</w:t>
      </w:r>
    </w:p>
    <w:p w14:paraId="62486C05" w14:textId="77777777" w:rsidR="00F76C7D" w:rsidRPr="00757363" w:rsidRDefault="00F76C7D" w:rsidP="002C4DCE">
      <w:pPr>
        <w:pStyle w:val="Title"/>
        <w:rPr>
          <w:rFonts w:ascii="Times New Roman" w:hAnsi="Times New Roman" w:cs="Times New Roman"/>
          <w:i w:val="0"/>
        </w:rPr>
      </w:pPr>
    </w:p>
    <w:p w14:paraId="4101652C" w14:textId="77777777" w:rsidR="007E36E2" w:rsidRDefault="007E36E2">
      <w:pPr>
        <w:rPr>
          <w:rFonts w:ascii="Times New Roman" w:hAnsi="Times New Roman" w:cs="Times New Roman"/>
          <w:b/>
          <w:bCs/>
          <w:iCs/>
        </w:rPr>
      </w:pPr>
      <w:r>
        <w:rPr>
          <w:rFonts w:ascii="Times New Roman" w:hAnsi="Times New Roman" w:cs="Times New Roman"/>
          <w:b/>
          <w:bCs/>
          <w:iCs/>
        </w:rPr>
        <w:br w:type="page"/>
      </w:r>
    </w:p>
    <w:p w14:paraId="65C3CA8D" w14:textId="77777777" w:rsidR="00F76C7D" w:rsidRPr="00693B7B" w:rsidRDefault="75481F0D" w:rsidP="75481F0D">
      <w:pPr>
        <w:jc w:val="center"/>
        <w:rPr>
          <w:rFonts w:ascii="Times New Roman" w:hAnsi="Times New Roman" w:cs="Times New Roman"/>
          <w:b/>
          <w:bCs/>
        </w:rPr>
      </w:pPr>
      <w:r w:rsidRPr="00693B7B">
        <w:rPr>
          <w:rFonts w:ascii="Times New Roman" w:hAnsi="Times New Roman" w:cs="Times New Roman"/>
          <w:b/>
          <w:bCs/>
        </w:rPr>
        <w:lastRenderedPageBreak/>
        <w:t>Appendix A</w:t>
      </w:r>
    </w:p>
    <w:p w14:paraId="58534AB3" w14:textId="77777777" w:rsidR="007E36E2" w:rsidRPr="00693B7B" w:rsidRDefault="75481F0D" w:rsidP="75481F0D">
      <w:pPr>
        <w:jc w:val="center"/>
        <w:rPr>
          <w:rFonts w:ascii="Times New Roman" w:hAnsi="Times New Roman" w:cs="Times New Roman"/>
          <w:b/>
          <w:bCs/>
        </w:rPr>
      </w:pPr>
      <w:r w:rsidRPr="00693B7B">
        <w:rPr>
          <w:rFonts w:ascii="Times New Roman" w:hAnsi="Times New Roman" w:cs="Times New Roman"/>
          <w:b/>
          <w:bCs/>
        </w:rPr>
        <w:t>Current Curriculum</w:t>
      </w:r>
    </w:p>
    <w:p w14:paraId="489939EB" w14:textId="77777777" w:rsidR="007E36E2" w:rsidRPr="003D3487" w:rsidRDefault="75481F0D" w:rsidP="75481F0D">
      <w:pPr>
        <w:pStyle w:val="Heading3"/>
        <w:textAlignment w:val="baseline"/>
        <w:rPr>
          <w:rFonts w:ascii="Times New Roman" w:hAnsi="Times New Roman" w:cs="Times New Roman"/>
          <w:b w:val="0"/>
          <w:bCs w:val="0"/>
          <w:sz w:val="24"/>
        </w:rPr>
      </w:pPr>
      <w:r w:rsidRPr="003D3487">
        <w:rPr>
          <w:rFonts w:ascii="Times New Roman" w:hAnsi="Times New Roman" w:cs="Times New Roman"/>
          <w:b w:val="0"/>
          <w:bCs w:val="0"/>
          <w:sz w:val="24"/>
        </w:rPr>
        <w:t>Doctor of Occupational Therapy</w:t>
      </w:r>
    </w:p>
    <w:p w14:paraId="2E71FEEE" w14:textId="77777777" w:rsidR="007E36E2" w:rsidRPr="003D3487" w:rsidRDefault="75481F0D" w:rsidP="75481F0D">
      <w:pPr>
        <w:pStyle w:val="NormalWeb"/>
        <w:spacing w:before="0" w:beforeAutospacing="0" w:after="180" w:afterAutospacing="0"/>
        <w:textAlignment w:val="baseline"/>
      </w:pPr>
      <w:r w:rsidRPr="003D3487">
        <w:t>The joint Clinical Occupational Therapy program between the University of Arkansas, Fayetteville, and the University of Arkansas for Medical Sciences is a 3-year (8 semesters), full-time, on-campus program with an off-campus fieldwork component.</w:t>
      </w:r>
    </w:p>
    <w:p w14:paraId="31165DDF" w14:textId="77777777" w:rsidR="007E36E2" w:rsidRPr="003D3487" w:rsidRDefault="007E36E2" w:rsidP="003D3487">
      <w:pPr>
        <w:pStyle w:val="NormalWeb"/>
        <w:spacing w:before="0" w:beforeAutospacing="0" w:after="0" w:afterAutospacing="0"/>
        <w:textAlignment w:val="baseline"/>
      </w:pPr>
      <w:r w:rsidRPr="00C3113C">
        <w:rPr>
          <w:rStyle w:val="Strong"/>
          <w:b w:val="0"/>
          <w:bdr w:val="none" w:sz="0" w:space="0" w:color="auto" w:frame="1"/>
        </w:rPr>
        <w:t>Admission Requirements:</w:t>
      </w:r>
      <w:r w:rsidRPr="00C3113C">
        <w:rPr>
          <w:b/>
        </w:rPr>
        <w:t> </w:t>
      </w:r>
      <w:r w:rsidRPr="00C3113C">
        <w:t>Undergraduate p</w:t>
      </w:r>
      <w:r w:rsidRPr="003D3487">
        <w:t>reparation for the professional doctoral degree in occupational therapy can come from a number of majors that have resulted in a degree from a regionally accredited college or university by June 1 of the year of admission.  These are most commonly STEM areas such as biology, biochemistry, kinesiology, psychology, nutrition/dietetic, and speech-language pathology; and social sciences areas such as anthropology, sociology, social work, special education. Regardless of major, applicants who wish to study for the entry-level doctoral degree in occupational therapy are expected to present a minimum of 26 hours in basic, physical, and social sciences that meet the professional occupational therapy certification standards. These should include the following courses or equivalents:</w:t>
      </w:r>
    </w:p>
    <w:p w14:paraId="536BABD0" w14:textId="4BFFEDFF" w:rsidR="00182E30" w:rsidRPr="003D3487" w:rsidRDefault="00182E30" w:rsidP="003D3487">
      <w:pPr>
        <w:pStyle w:val="NormalWeb"/>
        <w:spacing w:before="0" w:beforeAutospacing="0" w:after="0" w:afterAutospacing="0"/>
        <w:textAlignment w:val="baseline"/>
        <w:rPr>
          <w:rFonts w:ascii="Helvetica" w:hAnsi="Helvetica" w:cs="Helvetica"/>
          <w:sz w:val="21"/>
          <w:szCs w:val="21"/>
        </w:rPr>
      </w:pPr>
    </w:p>
    <w:p w14:paraId="7D7233FE"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BIOL 1543 Principles of Biology (ACTS Equivalency = BIOL 1014 Lecture)</w:t>
      </w:r>
      <w:r w:rsidRPr="003D3487">
        <w:rPr>
          <w:rFonts w:ascii="Times New Roman" w:eastAsia="Calibri" w:hAnsi="Times New Roman" w:cs="Times New Roman"/>
          <w:szCs w:val="20"/>
        </w:rPr>
        <w:tab/>
      </w:r>
    </w:p>
    <w:p w14:paraId="21419980"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BIOL 2213 Human Physiology (ACTS Equivalency = BIOL 2414 Lecture)</w:t>
      </w:r>
      <w:r w:rsidRPr="003D3487">
        <w:rPr>
          <w:rFonts w:ascii="Times New Roman" w:eastAsia="Calibri" w:hAnsi="Times New Roman" w:cs="Times New Roman"/>
          <w:szCs w:val="20"/>
        </w:rPr>
        <w:tab/>
      </w:r>
    </w:p>
    <w:p w14:paraId="6CAA91A6"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BIOL 2443 Human Anatomy (ACTS Equivalency = BIOL 2404 Lecture)</w:t>
      </w:r>
      <w:r w:rsidRPr="003D3487">
        <w:rPr>
          <w:rFonts w:ascii="Times New Roman" w:eastAsia="Calibri" w:hAnsi="Times New Roman" w:cs="Times New Roman"/>
          <w:szCs w:val="20"/>
        </w:rPr>
        <w:tab/>
      </w:r>
    </w:p>
    <w:p w14:paraId="66A27873"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CHEM 1073 Fundamentals of Chemistry (ACTS Equivalency = CHEM 1214 Lecture)</w:t>
      </w:r>
      <w:r w:rsidRPr="003D3487">
        <w:rPr>
          <w:rFonts w:ascii="Times New Roman" w:eastAsia="Calibri" w:hAnsi="Times New Roman" w:cs="Times New Roman"/>
          <w:szCs w:val="20"/>
        </w:rPr>
        <w:tab/>
      </w:r>
    </w:p>
    <w:p w14:paraId="01F3CA65"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ESRM 2403 Statistics in Nursing</w:t>
      </w:r>
      <w:r w:rsidRPr="003D3487">
        <w:rPr>
          <w:rFonts w:ascii="Times New Roman" w:eastAsia="Calibri" w:hAnsi="Times New Roman" w:cs="Times New Roman"/>
          <w:szCs w:val="20"/>
        </w:rPr>
        <w:tab/>
      </w:r>
    </w:p>
    <w:p w14:paraId="00A8266A"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PBHL 2663 Terminology for the Health Professions</w:t>
      </w:r>
      <w:r w:rsidRPr="003D3487">
        <w:rPr>
          <w:rFonts w:ascii="Times New Roman" w:eastAsia="Calibri" w:hAnsi="Times New Roman" w:cs="Times New Roman"/>
          <w:szCs w:val="20"/>
        </w:rPr>
        <w:tab/>
      </w:r>
    </w:p>
    <w:p w14:paraId="4DD659F2"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PSYC 2003 General Psychology (ACTS Equivalency = PSYC 1103)</w:t>
      </w:r>
      <w:r w:rsidRPr="003D3487">
        <w:rPr>
          <w:rFonts w:ascii="Times New Roman" w:eastAsia="Calibri" w:hAnsi="Times New Roman" w:cs="Times New Roman"/>
          <w:szCs w:val="20"/>
        </w:rPr>
        <w:tab/>
      </w:r>
    </w:p>
    <w:p w14:paraId="3345748C" w14:textId="77777777" w:rsidR="003D3487" w:rsidRPr="003D3487" w:rsidRDefault="003D3487" w:rsidP="003D3487">
      <w:pPr>
        <w:rPr>
          <w:rFonts w:ascii="Times New Roman" w:eastAsia="Calibri" w:hAnsi="Times New Roman" w:cs="Times New Roman"/>
          <w:szCs w:val="20"/>
        </w:rPr>
      </w:pPr>
      <w:r w:rsidRPr="003D3487">
        <w:rPr>
          <w:rFonts w:ascii="Times New Roman" w:eastAsia="Calibri" w:hAnsi="Times New Roman" w:cs="Times New Roman"/>
          <w:szCs w:val="20"/>
        </w:rPr>
        <w:t>SOCI 2013 General Sociology (ACTS Equivalency = SOCI 1013)</w:t>
      </w:r>
      <w:r w:rsidRPr="003D3487">
        <w:rPr>
          <w:rFonts w:ascii="Times New Roman" w:eastAsia="Calibri" w:hAnsi="Times New Roman" w:cs="Times New Roman"/>
          <w:szCs w:val="20"/>
        </w:rPr>
        <w:tab/>
      </w:r>
    </w:p>
    <w:p w14:paraId="0E86E7F7" w14:textId="77777777" w:rsidR="005019FB" w:rsidRDefault="005019FB" w:rsidP="75481F0D">
      <w:pPr>
        <w:pStyle w:val="NormalWeb"/>
        <w:spacing w:before="0" w:beforeAutospacing="0" w:after="180" w:afterAutospacing="0"/>
        <w:textAlignment w:val="baseline"/>
      </w:pPr>
    </w:p>
    <w:p w14:paraId="2B832D75" w14:textId="5571EC66" w:rsidR="007E36E2" w:rsidRPr="005019FB" w:rsidRDefault="75481F0D" w:rsidP="75481F0D">
      <w:pPr>
        <w:pStyle w:val="NormalWeb"/>
        <w:spacing w:before="0" w:beforeAutospacing="0" w:after="180" w:afterAutospacing="0"/>
        <w:textAlignment w:val="baseline"/>
      </w:pPr>
      <w:r w:rsidRPr="005019FB">
        <w:t>Other admission requirements include:</w:t>
      </w:r>
    </w:p>
    <w:p w14:paraId="5EA81BF7"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A minimum overall GPA of 3.0 on a 4.0 scale.</w:t>
      </w:r>
    </w:p>
    <w:p w14:paraId="6931CAE9"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GRE scores of 150 for the verbal and quantitative sections and a minimum writing score of 3.5.</w:t>
      </w:r>
    </w:p>
    <w:p w14:paraId="321734A6"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International applicants must submit Test of English as a Foreign Language (TOEFL) scores.</w:t>
      </w:r>
    </w:p>
    <w:p w14:paraId="2BC85D92"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25 hours of documented volunteering/shadowing/service learning with occupational therapists or that include occupational therapy in at least two settings, such as medical and educational, or with at least two populations, such as children and adults. </w:t>
      </w:r>
    </w:p>
    <w:p w14:paraId="681E171B"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Three letters of recommendations from individuals who can address potential for graduate education</w:t>
      </w:r>
    </w:p>
    <w:p w14:paraId="4C7E1F37"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Written personal statement  </w:t>
      </w:r>
    </w:p>
    <w:p w14:paraId="08F70A5C" w14:textId="77777777" w:rsidR="007E36E2" w:rsidRPr="005019FB" w:rsidRDefault="75481F0D" w:rsidP="75481F0D">
      <w:pPr>
        <w:numPr>
          <w:ilvl w:val="0"/>
          <w:numId w:val="24"/>
        </w:numPr>
        <w:spacing w:after="60"/>
        <w:ind w:left="375"/>
        <w:textAlignment w:val="baseline"/>
        <w:rPr>
          <w:rFonts w:ascii="Times New Roman" w:hAnsi="Times New Roman" w:cs="Times New Roman"/>
        </w:rPr>
      </w:pPr>
      <w:r w:rsidRPr="005019FB">
        <w:rPr>
          <w:rFonts w:ascii="Times New Roman" w:hAnsi="Times New Roman" w:cs="Times New Roman"/>
        </w:rPr>
        <w:t>All applicants interview with the program prior to admission.</w:t>
      </w:r>
    </w:p>
    <w:p w14:paraId="03202E46" w14:textId="77777777" w:rsidR="00A76D03" w:rsidRDefault="00A76D03" w:rsidP="75481F0D">
      <w:pPr>
        <w:pStyle w:val="NormalWeb"/>
        <w:spacing w:before="0" w:beforeAutospacing="0" w:after="0" w:afterAutospacing="0"/>
        <w:textAlignment w:val="baseline"/>
        <w:rPr>
          <w:rStyle w:val="Strong"/>
          <w:b w:val="0"/>
          <w:bdr w:val="none" w:sz="0" w:space="0" w:color="auto" w:frame="1"/>
        </w:rPr>
      </w:pPr>
    </w:p>
    <w:p w14:paraId="1195836B" w14:textId="6B3C4B43" w:rsidR="007E36E2" w:rsidRPr="005019FB" w:rsidRDefault="007E36E2" w:rsidP="75481F0D">
      <w:pPr>
        <w:pStyle w:val="NormalWeb"/>
        <w:spacing w:before="0" w:beforeAutospacing="0" w:after="0" w:afterAutospacing="0"/>
        <w:textAlignment w:val="baseline"/>
      </w:pPr>
      <w:r w:rsidRPr="00A76D03">
        <w:rPr>
          <w:rStyle w:val="Strong"/>
          <w:b w:val="0"/>
          <w:bdr w:val="none" w:sz="0" w:space="0" w:color="auto" w:frame="1"/>
        </w:rPr>
        <w:t>Requirements for O.T.D. in Clinical Occupational Therapy</w:t>
      </w:r>
      <w:r w:rsidRPr="005019FB">
        <w:rPr>
          <w:rStyle w:val="Strong"/>
          <w:bdr w:val="none" w:sz="0" w:space="0" w:color="auto" w:frame="1"/>
        </w:rPr>
        <w:t>: </w:t>
      </w:r>
      <w:r w:rsidRPr="005019FB">
        <w:t>The program requires 141 credit hours including 26 hours of prerequisites listed above as part of the admission requirements to the program. In addition, three levels of fieldwork experience are required.</w:t>
      </w:r>
    </w:p>
    <w:p w14:paraId="0E52053D" w14:textId="77777777" w:rsidR="007E36E2" w:rsidRPr="005019FB" w:rsidRDefault="75481F0D" w:rsidP="75481F0D">
      <w:pPr>
        <w:pStyle w:val="NormalWeb"/>
        <w:spacing w:before="0" w:beforeAutospacing="0" w:after="180" w:afterAutospacing="0"/>
        <w:textAlignment w:val="baseline"/>
      </w:pPr>
      <w:r w:rsidRPr="005019FB">
        <w:t xml:space="preserve">The fieldwork experiences are integrated throughout the program to structure increasingly complex experiences starting with observation and moving to full responsibility for assessment </w:t>
      </w:r>
      <w:r w:rsidRPr="005019FB">
        <w:lastRenderedPageBreak/>
        <w:t>and intervention of a full-time caseload and additional responsibilities related to being an entry-level occupational therapist.</w:t>
      </w:r>
    </w:p>
    <w:p w14:paraId="2A932A49" w14:textId="12D2951D" w:rsidR="007E36E2" w:rsidRDefault="75481F0D" w:rsidP="75481F0D">
      <w:pPr>
        <w:pStyle w:val="NormalWeb"/>
        <w:spacing w:before="0" w:beforeAutospacing="0" w:after="180" w:afterAutospacing="0"/>
        <w:textAlignment w:val="baseline"/>
      </w:pPr>
      <w:r w:rsidRPr="005019FB">
        <w:t>The third year of the curriculum provides for an experiential component in which students designate a leadership concentration and complete a culminating project. Leadership concentrations may include areas such as advanced clinical practice, education, clinical research, and policy and administration. All courses are offered one time per year for lock-step progress through the program. Students will work with their academic committee should unexpected circumstances necessitate an exception to progress through the program.</w:t>
      </w:r>
    </w:p>
    <w:p w14:paraId="63EDC992" w14:textId="07CF81F1" w:rsidR="00F9366F" w:rsidRPr="0083667C" w:rsidRDefault="00F9366F" w:rsidP="00F9366F">
      <w:pPr>
        <w:pStyle w:val="NormalWeb"/>
        <w:textAlignment w:val="baseline"/>
      </w:pPr>
      <w:r w:rsidRPr="00F9366F">
        <w:t>OTPD 5011 Introduction to Occupational Therapy Practice</w:t>
      </w:r>
      <w:r w:rsidRPr="00F9366F">
        <w:tab/>
      </w:r>
      <w:r w:rsidR="0083667C">
        <w:tab/>
        <w:t xml:space="preserve"> </w:t>
      </w:r>
      <w:r w:rsidR="0083667C">
        <w:tab/>
        <w:t xml:space="preserve"> </w:t>
      </w:r>
      <w:r w:rsidRPr="00F9366F">
        <w:rPr>
          <w:b/>
        </w:rPr>
        <w:tab/>
      </w:r>
      <w:r w:rsidRPr="00F9366F">
        <w:rPr>
          <w:b/>
        </w:rPr>
        <w:tab/>
      </w:r>
    </w:p>
    <w:p w14:paraId="345AC8DF" w14:textId="77777777" w:rsidR="00F9366F" w:rsidRPr="00F9366F" w:rsidRDefault="00F9366F" w:rsidP="00F9366F">
      <w:pPr>
        <w:pStyle w:val="NormalWeb"/>
        <w:textAlignment w:val="baseline"/>
      </w:pPr>
      <w:r w:rsidRPr="00F9366F">
        <w:t>OTPD 5113 Theory and Foundations of Occupational Therapy</w:t>
      </w:r>
      <w:r w:rsidRPr="00F9366F">
        <w:tab/>
      </w:r>
      <w:r w:rsidRPr="00F9366F">
        <w:tab/>
        <w:t xml:space="preserve"> </w:t>
      </w:r>
      <w:r w:rsidRPr="00F9366F">
        <w:tab/>
        <w:t xml:space="preserve"> </w:t>
      </w:r>
    </w:p>
    <w:p w14:paraId="19D8DCE5" w14:textId="77777777" w:rsidR="00F9366F" w:rsidRPr="00F9366F" w:rsidRDefault="00F9366F" w:rsidP="00F9366F">
      <w:pPr>
        <w:pStyle w:val="NormalWeb"/>
        <w:textAlignment w:val="baseline"/>
      </w:pPr>
      <w:r w:rsidRPr="00F9366F">
        <w:t xml:space="preserve">OTPD 5122 Occupational Behaviors </w:t>
      </w:r>
    </w:p>
    <w:p w14:paraId="2F9EF46A" w14:textId="77777777" w:rsidR="00F9366F" w:rsidRPr="00F9366F" w:rsidRDefault="00F9366F" w:rsidP="00F9366F">
      <w:pPr>
        <w:pStyle w:val="NormalWeb"/>
        <w:textAlignment w:val="baseline"/>
      </w:pPr>
      <w:r w:rsidRPr="00F9366F">
        <w:t>OTPD 5121L Task Analysis of Occupational Behaviors Lab</w:t>
      </w:r>
      <w:r w:rsidRPr="00F9366F">
        <w:tab/>
      </w:r>
      <w:r w:rsidRPr="00F9366F">
        <w:tab/>
        <w:t xml:space="preserve"> </w:t>
      </w:r>
      <w:r w:rsidRPr="00F9366F">
        <w:tab/>
        <w:t xml:space="preserve"> </w:t>
      </w:r>
    </w:p>
    <w:p w14:paraId="00135B55" w14:textId="77777777" w:rsidR="00F9366F" w:rsidRPr="00F9366F" w:rsidRDefault="00F9366F" w:rsidP="00F9366F">
      <w:pPr>
        <w:pStyle w:val="NormalWeb"/>
        <w:textAlignment w:val="baseline"/>
      </w:pPr>
      <w:r w:rsidRPr="00F9366F">
        <w:t xml:space="preserve">OTPD 5132 Human Anatomy and Movement </w:t>
      </w:r>
    </w:p>
    <w:p w14:paraId="01A370AC" w14:textId="77777777" w:rsidR="00F9366F" w:rsidRPr="00F9366F" w:rsidRDefault="00F9366F" w:rsidP="00F9366F">
      <w:pPr>
        <w:pStyle w:val="NormalWeb"/>
        <w:textAlignment w:val="baseline"/>
      </w:pPr>
      <w:r w:rsidRPr="00F9366F">
        <w:t xml:space="preserve">OTPD 5131L Human Anatomy and Movement Lab  </w:t>
      </w:r>
      <w:r w:rsidRPr="00F9366F">
        <w:tab/>
        <w:t xml:space="preserve"> </w:t>
      </w:r>
    </w:p>
    <w:p w14:paraId="76263114" w14:textId="77777777" w:rsidR="00F9366F" w:rsidRPr="00F9366F" w:rsidRDefault="00F9366F" w:rsidP="00F9366F">
      <w:pPr>
        <w:pStyle w:val="NormalWeb"/>
        <w:textAlignment w:val="baseline"/>
      </w:pPr>
      <w:r w:rsidRPr="00F9366F">
        <w:t>OTPD 5143 Clinical Pathophysiology</w:t>
      </w:r>
      <w:r w:rsidRPr="00F9366F">
        <w:tab/>
        <w:t xml:space="preserve"> </w:t>
      </w:r>
      <w:r w:rsidRPr="00F9366F">
        <w:tab/>
        <w:t xml:space="preserve"> </w:t>
      </w:r>
    </w:p>
    <w:p w14:paraId="3235B569" w14:textId="77777777" w:rsidR="00F9366F" w:rsidRPr="00F9366F" w:rsidRDefault="00F9366F" w:rsidP="00F9366F">
      <w:pPr>
        <w:pStyle w:val="NormalWeb"/>
        <w:textAlignment w:val="baseline"/>
      </w:pPr>
      <w:r w:rsidRPr="00F9366F">
        <w:t>OTPD 5153 Scholarly Practice, Scholarship and Research Fundamentals</w:t>
      </w:r>
      <w:r w:rsidRPr="00F9366F">
        <w:tab/>
      </w:r>
      <w:r w:rsidRPr="00F9366F">
        <w:tab/>
        <w:t xml:space="preserve"> </w:t>
      </w:r>
      <w:r w:rsidRPr="00F9366F">
        <w:tab/>
        <w:t xml:space="preserve"> </w:t>
      </w:r>
    </w:p>
    <w:p w14:paraId="4CB33EEE" w14:textId="3798F3F7" w:rsidR="00F9366F" w:rsidRPr="0083667C" w:rsidRDefault="00F9366F" w:rsidP="00F9366F">
      <w:pPr>
        <w:pStyle w:val="NormalWeb"/>
        <w:textAlignment w:val="baseline"/>
      </w:pPr>
      <w:r w:rsidRPr="00F9366F">
        <w:t>OTPD 5162 Level I Fieldwork and Seminar Experience I</w:t>
      </w:r>
      <w:r w:rsidRPr="00F9366F">
        <w:tab/>
      </w:r>
      <w:r w:rsidRPr="00F9366F">
        <w:rPr>
          <w:b/>
        </w:rPr>
        <w:tab/>
        <w:t xml:space="preserve"> </w:t>
      </w:r>
    </w:p>
    <w:p w14:paraId="138215B1" w14:textId="77777777" w:rsidR="00F9366F" w:rsidRPr="00F9366F" w:rsidRDefault="00F9366F" w:rsidP="00F9366F">
      <w:pPr>
        <w:pStyle w:val="NormalWeb"/>
        <w:textAlignment w:val="baseline"/>
      </w:pPr>
      <w:r w:rsidRPr="00F9366F">
        <w:t>OTPD 517V Occupational Therapy Tutorial (optional)</w:t>
      </w:r>
      <w:r w:rsidRPr="00F9366F">
        <w:tab/>
        <w:t xml:space="preserve"> </w:t>
      </w:r>
      <w:r w:rsidRPr="00F9366F">
        <w:tab/>
      </w:r>
      <w:r w:rsidRPr="00F9366F">
        <w:tab/>
        <w:t xml:space="preserve"> </w:t>
      </w:r>
    </w:p>
    <w:p w14:paraId="0086E9FE" w14:textId="77777777" w:rsidR="00F9366F" w:rsidRPr="00F9366F" w:rsidRDefault="00F9366F" w:rsidP="00F9366F">
      <w:pPr>
        <w:pStyle w:val="NormalWeb"/>
        <w:textAlignment w:val="baseline"/>
      </w:pPr>
      <w:r w:rsidRPr="00F9366F">
        <w:t>OTPD 519V Translational and Integrative OT Practices</w:t>
      </w:r>
      <w:r w:rsidRPr="00F9366F">
        <w:tab/>
        <w:t xml:space="preserve"> </w:t>
      </w:r>
      <w:r w:rsidRPr="00F9366F">
        <w:tab/>
      </w:r>
      <w:r w:rsidRPr="00F9366F">
        <w:tab/>
        <w:t xml:space="preserve"> </w:t>
      </w:r>
    </w:p>
    <w:p w14:paraId="52CB5BB6" w14:textId="77777777" w:rsidR="00F9366F" w:rsidRPr="00F9366F" w:rsidRDefault="00F9366F" w:rsidP="00F9366F">
      <w:pPr>
        <w:pStyle w:val="NormalWeb"/>
        <w:textAlignment w:val="baseline"/>
      </w:pPr>
      <w:r w:rsidRPr="00F9366F">
        <w:t>OTPD 5212 Neurological Bases of Functional Lifestyles</w:t>
      </w:r>
      <w:r w:rsidRPr="00F9366F">
        <w:tab/>
        <w:t xml:space="preserve"> </w:t>
      </w:r>
      <w:r w:rsidRPr="00F9366F">
        <w:tab/>
      </w:r>
      <w:r w:rsidRPr="00F9366F">
        <w:tab/>
        <w:t xml:space="preserve"> </w:t>
      </w:r>
    </w:p>
    <w:p w14:paraId="5E8A35ED" w14:textId="77777777" w:rsidR="00F9366F" w:rsidRPr="00F9366F" w:rsidRDefault="00F9366F" w:rsidP="00F9366F">
      <w:pPr>
        <w:pStyle w:val="NormalWeb"/>
        <w:textAlignment w:val="baseline"/>
      </w:pPr>
      <w:r w:rsidRPr="00F9366F">
        <w:t xml:space="preserve">OTPD 5221 Adult Neurogenics and Occupation  </w:t>
      </w:r>
      <w:r w:rsidRPr="00F9366F">
        <w:tab/>
      </w:r>
      <w:r w:rsidRPr="00F9366F">
        <w:tab/>
      </w:r>
      <w:r w:rsidRPr="00F9366F">
        <w:tab/>
      </w:r>
      <w:r w:rsidRPr="00F9366F">
        <w:tab/>
        <w:t xml:space="preserve"> </w:t>
      </w:r>
    </w:p>
    <w:p w14:paraId="77439E1C" w14:textId="77777777" w:rsidR="00F9366F" w:rsidRPr="00F9366F" w:rsidRDefault="00F9366F" w:rsidP="00F9366F">
      <w:pPr>
        <w:pStyle w:val="NormalWeb"/>
        <w:textAlignment w:val="baseline"/>
      </w:pPr>
      <w:r w:rsidRPr="00F9366F">
        <w:t>OTPD 5231 Developmental Neurogenics and Occupation</w:t>
      </w:r>
      <w:r w:rsidRPr="00F9366F">
        <w:tab/>
        <w:t xml:space="preserve"> </w:t>
      </w:r>
      <w:r w:rsidRPr="00F9366F">
        <w:tab/>
      </w:r>
    </w:p>
    <w:p w14:paraId="78159047" w14:textId="77777777" w:rsidR="00F9366F" w:rsidRPr="00F9366F" w:rsidRDefault="00F9366F" w:rsidP="00F9366F">
      <w:pPr>
        <w:pStyle w:val="NormalWeb"/>
        <w:textAlignment w:val="baseline"/>
      </w:pPr>
      <w:r w:rsidRPr="00F9366F">
        <w:t>OTPD 5253 Social, Cultural and Environmental Aspects of Daily Functioning</w:t>
      </w:r>
      <w:r w:rsidRPr="00F9366F">
        <w:tab/>
        <w:t xml:space="preserve"> </w:t>
      </w:r>
    </w:p>
    <w:p w14:paraId="6E4CFA96" w14:textId="77777777" w:rsidR="00F9366F" w:rsidRPr="00F9366F" w:rsidRDefault="00F9366F" w:rsidP="00F9366F">
      <w:pPr>
        <w:pStyle w:val="NormalWeb"/>
        <w:textAlignment w:val="baseline"/>
      </w:pPr>
      <w:r w:rsidRPr="00F9366F">
        <w:t>OTPD 5243 Professional Issues in Occupational Therapy</w:t>
      </w:r>
      <w:r w:rsidRPr="00F9366F">
        <w:tab/>
        <w:t xml:space="preserve"> </w:t>
      </w:r>
      <w:r w:rsidRPr="00F9366F">
        <w:tab/>
      </w:r>
      <w:r w:rsidRPr="00F9366F">
        <w:tab/>
        <w:t xml:space="preserve"> </w:t>
      </w:r>
    </w:p>
    <w:p w14:paraId="1A364401" w14:textId="77777777" w:rsidR="00F9366F" w:rsidRPr="00F9366F" w:rsidRDefault="00F9366F" w:rsidP="00F9366F">
      <w:pPr>
        <w:pStyle w:val="NormalWeb"/>
        <w:textAlignment w:val="baseline"/>
      </w:pPr>
      <w:r w:rsidRPr="00F9366F">
        <w:t>OTPD 5272 Level I Fieldwork and Seminar Experience II</w:t>
      </w:r>
      <w:r w:rsidRPr="00F9366F">
        <w:tab/>
        <w:t xml:space="preserve"> </w:t>
      </w:r>
      <w:r w:rsidRPr="00F9366F">
        <w:tab/>
      </w:r>
      <w:r w:rsidRPr="00F9366F">
        <w:tab/>
        <w:t xml:space="preserve"> </w:t>
      </w:r>
    </w:p>
    <w:p w14:paraId="2EDBA96A" w14:textId="77777777" w:rsidR="00F9366F" w:rsidRPr="00F9366F" w:rsidRDefault="00F9366F" w:rsidP="00F9366F">
      <w:pPr>
        <w:pStyle w:val="NormalWeb"/>
        <w:textAlignment w:val="baseline"/>
      </w:pPr>
      <w:r w:rsidRPr="00F9366F">
        <w:t>OTPD 5353 Foundations of Communication and Patient Care</w:t>
      </w:r>
      <w:r w:rsidRPr="00F9366F">
        <w:tab/>
      </w:r>
    </w:p>
    <w:p w14:paraId="3BFF1330" w14:textId="77777777" w:rsidR="00F9366F" w:rsidRPr="00F9366F" w:rsidRDefault="00F9366F" w:rsidP="00F9366F">
      <w:pPr>
        <w:pStyle w:val="NormalWeb"/>
        <w:textAlignment w:val="baseline"/>
      </w:pPr>
      <w:r w:rsidRPr="00F9366F">
        <w:rPr>
          <w:b/>
        </w:rPr>
        <w:t>Summer:</w:t>
      </w:r>
      <w:r w:rsidRPr="00F9366F">
        <w:t xml:space="preserve">  Students will select either the Study Abroad or Applied Research option plus additional courses for a total of 9 credits.</w:t>
      </w:r>
    </w:p>
    <w:p w14:paraId="438FDD72" w14:textId="77777777" w:rsidR="00F9366F" w:rsidRPr="00F9366F" w:rsidRDefault="00F9366F" w:rsidP="00F9366F">
      <w:pPr>
        <w:pStyle w:val="NormalWeb"/>
        <w:textAlignment w:val="baseline"/>
      </w:pPr>
      <w:r w:rsidRPr="00F9366F">
        <w:rPr>
          <w:b/>
        </w:rPr>
        <w:lastRenderedPageBreak/>
        <w:t>Study Abroad Option</w:t>
      </w:r>
      <w:r w:rsidRPr="00F9366F">
        <w:tab/>
        <w:t xml:space="preserve"> </w:t>
      </w:r>
    </w:p>
    <w:p w14:paraId="012F436C" w14:textId="08CC859C" w:rsidR="00F9366F" w:rsidRPr="00F9366F" w:rsidRDefault="00F9366F" w:rsidP="00F9366F">
      <w:pPr>
        <w:pStyle w:val="NormalWeb"/>
        <w:textAlignment w:val="baseline"/>
      </w:pPr>
      <w:r w:rsidRPr="00F9366F">
        <w:t>OTPD 531V Study Abroad in Occupational Therapy (intersession plus first five-week session)</w:t>
      </w:r>
      <w:r w:rsidRPr="00F9366F">
        <w:tab/>
      </w:r>
    </w:p>
    <w:p w14:paraId="0D3A3405" w14:textId="77777777" w:rsidR="00F9366F" w:rsidRPr="00F9366F" w:rsidRDefault="00F9366F" w:rsidP="00F9366F">
      <w:pPr>
        <w:pStyle w:val="NormalWeb"/>
        <w:textAlignment w:val="baseline"/>
        <w:rPr>
          <w:b/>
        </w:rPr>
      </w:pPr>
      <w:r w:rsidRPr="00F9366F">
        <w:rPr>
          <w:b/>
        </w:rPr>
        <w:t>Applied Research Option</w:t>
      </w:r>
      <w:r w:rsidRPr="00F9366F">
        <w:rPr>
          <w:b/>
        </w:rPr>
        <w:tab/>
      </w:r>
      <w:r w:rsidRPr="00F9366F">
        <w:rPr>
          <w:b/>
        </w:rPr>
        <w:tab/>
      </w:r>
      <w:r w:rsidRPr="00F9366F">
        <w:rPr>
          <w:b/>
        </w:rPr>
        <w:tab/>
      </w:r>
    </w:p>
    <w:p w14:paraId="779F6FD1" w14:textId="77777777" w:rsidR="00355867" w:rsidRDefault="00F9366F" w:rsidP="00F9366F">
      <w:pPr>
        <w:pStyle w:val="NormalWeb"/>
        <w:textAlignment w:val="baseline"/>
      </w:pPr>
      <w:r w:rsidRPr="00F9366F">
        <w:t xml:space="preserve">OTPD 532V Applied Research and Service Learning in the Community (10-week </w:t>
      </w:r>
      <w:r w:rsidR="00355867">
        <w:t>session)</w:t>
      </w:r>
    </w:p>
    <w:p w14:paraId="1509D696" w14:textId="363057A7" w:rsidR="00F9366F" w:rsidRPr="00F9366F" w:rsidRDefault="00F9366F" w:rsidP="00F9366F">
      <w:pPr>
        <w:pStyle w:val="NormalWeb"/>
        <w:textAlignment w:val="baseline"/>
        <w:rPr>
          <w:b/>
        </w:rPr>
      </w:pPr>
      <w:r w:rsidRPr="00F9366F">
        <w:rPr>
          <w:b/>
        </w:rPr>
        <w:t>Additional courses</w:t>
      </w:r>
      <w:r w:rsidRPr="00F9366F">
        <w:rPr>
          <w:b/>
        </w:rPr>
        <w:tab/>
      </w:r>
      <w:r w:rsidRPr="00F9366F">
        <w:rPr>
          <w:b/>
        </w:rPr>
        <w:tab/>
      </w:r>
      <w:r w:rsidRPr="00F9366F">
        <w:rPr>
          <w:b/>
        </w:rPr>
        <w:tab/>
      </w:r>
    </w:p>
    <w:p w14:paraId="3579F8E5" w14:textId="77777777" w:rsidR="00F9366F" w:rsidRPr="00F9366F" w:rsidRDefault="00F9366F" w:rsidP="00F9366F">
      <w:pPr>
        <w:pStyle w:val="NormalWeb"/>
        <w:textAlignment w:val="baseline"/>
      </w:pPr>
      <w:r w:rsidRPr="00F9366F">
        <w:t>OTPD 518V Independent Study in Occupational Therapy (second five-week session)</w:t>
      </w:r>
      <w:r w:rsidRPr="00F9366F">
        <w:tab/>
      </w:r>
    </w:p>
    <w:p w14:paraId="4D0D96CC" w14:textId="77777777" w:rsidR="0083667C" w:rsidRDefault="00F9366F" w:rsidP="00F9366F">
      <w:pPr>
        <w:pStyle w:val="NormalWeb"/>
        <w:textAlignment w:val="baseline"/>
      </w:pPr>
      <w:r w:rsidRPr="00F9366F">
        <w:t>OTPD 5333 Service Delivery Models (second five-week session)</w:t>
      </w:r>
      <w:r w:rsidRPr="00F9366F">
        <w:tab/>
      </w:r>
    </w:p>
    <w:p w14:paraId="40531044" w14:textId="28FED0B8" w:rsidR="00F9366F" w:rsidRPr="00F9366F" w:rsidRDefault="00F9366F" w:rsidP="0083667C">
      <w:pPr>
        <w:pStyle w:val="NormalWeb"/>
        <w:textAlignment w:val="baseline"/>
      </w:pPr>
      <w:r w:rsidRPr="00F9366F">
        <w:t>OTPD 5262 Level I Fieldwork and Seminar Experience III (10-week session)</w:t>
      </w:r>
    </w:p>
    <w:p w14:paraId="09053771" w14:textId="3D648870" w:rsidR="00F9366F" w:rsidRPr="0083667C" w:rsidRDefault="00F9366F" w:rsidP="00F9366F">
      <w:pPr>
        <w:pStyle w:val="NormalWeb"/>
        <w:textAlignment w:val="baseline"/>
        <w:rPr>
          <w:b/>
        </w:rPr>
      </w:pPr>
      <w:r w:rsidRPr="00F9366F">
        <w:t>OTPD 528V Special Topics in Occupational Therapy</w:t>
      </w:r>
      <w:r w:rsidR="0083667C">
        <w:tab/>
        <w:t xml:space="preserve"> </w:t>
      </w:r>
      <w:r w:rsidR="0083667C">
        <w:tab/>
        <w:t xml:space="preserve"> </w:t>
      </w:r>
      <w:r w:rsidRPr="00F9366F">
        <w:rPr>
          <w:b/>
        </w:rPr>
        <w:tab/>
      </w:r>
      <w:r w:rsidRPr="00F9366F">
        <w:rPr>
          <w:b/>
        </w:rPr>
        <w:tab/>
      </w:r>
    </w:p>
    <w:p w14:paraId="282CA399" w14:textId="77777777" w:rsidR="00F9366F" w:rsidRPr="00F9366F" w:rsidRDefault="00F9366F" w:rsidP="00F9366F">
      <w:pPr>
        <w:pStyle w:val="NormalWeb"/>
        <w:textAlignment w:val="baseline"/>
      </w:pPr>
      <w:r w:rsidRPr="00F9366F">
        <w:t>OTPD 5412 Sensory and Cognitive Conditions and Their Treatment</w:t>
      </w:r>
    </w:p>
    <w:p w14:paraId="538CEB3D" w14:textId="77777777" w:rsidR="00F9366F" w:rsidRPr="00F9366F" w:rsidRDefault="00F9366F" w:rsidP="00F9366F">
      <w:pPr>
        <w:pStyle w:val="NormalWeb"/>
        <w:textAlignment w:val="baseline"/>
      </w:pPr>
      <w:r w:rsidRPr="00F9366F">
        <w:t>OTPD 5411L Interventions in Sensory and Cognitive Disorders Lab</w:t>
      </w:r>
      <w:r w:rsidRPr="00F9366F">
        <w:tab/>
      </w:r>
      <w:r w:rsidRPr="00F9366F">
        <w:tab/>
        <w:t xml:space="preserve"> </w:t>
      </w:r>
      <w:r w:rsidRPr="00F9366F">
        <w:tab/>
        <w:t xml:space="preserve"> </w:t>
      </w:r>
    </w:p>
    <w:p w14:paraId="60296803" w14:textId="77777777" w:rsidR="00F9366F" w:rsidRPr="00F9366F" w:rsidRDefault="00F9366F" w:rsidP="00F9366F">
      <w:pPr>
        <w:pStyle w:val="NormalWeb"/>
        <w:textAlignment w:val="baseline"/>
      </w:pPr>
      <w:r w:rsidRPr="00F9366F">
        <w:t>OTPD 5433 Occupational Therapy Practices with School Age Children</w:t>
      </w:r>
      <w:r w:rsidRPr="00F9366F">
        <w:tab/>
        <w:t xml:space="preserve"> </w:t>
      </w:r>
      <w:r w:rsidRPr="00F9366F">
        <w:tab/>
        <w:t xml:space="preserve"> </w:t>
      </w:r>
    </w:p>
    <w:p w14:paraId="2F8827AA" w14:textId="77777777" w:rsidR="00F9366F" w:rsidRPr="00F9366F" w:rsidRDefault="00F9366F" w:rsidP="00F9366F">
      <w:pPr>
        <w:pStyle w:val="NormalWeb"/>
        <w:textAlignment w:val="baseline"/>
      </w:pPr>
      <w:r w:rsidRPr="00F9366F">
        <w:t>OTPD 5443 Occupational Therapy in Early Intervention</w:t>
      </w:r>
      <w:r w:rsidRPr="00F9366F">
        <w:tab/>
        <w:t xml:space="preserve"> </w:t>
      </w:r>
      <w:r w:rsidRPr="00F9366F">
        <w:tab/>
        <w:t xml:space="preserve"> </w:t>
      </w:r>
    </w:p>
    <w:p w14:paraId="15665FCE" w14:textId="77777777" w:rsidR="00F9366F" w:rsidRPr="00F9366F" w:rsidRDefault="00F9366F" w:rsidP="00F9366F">
      <w:pPr>
        <w:pStyle w:val="NormalWeb"/>
        <w:textAlignment w:val="baseline"/>
      </w:pPr>
      <w:r w:rsidRPr="00F9366F">
        <w:t>OTPD 5452 Technology and Environmental Interventions</w:t>
      </w:r>
    </w:p>
    <w:p w14:paraId="13761A69" w14:textId="77777777" w:rsidR="00F9366F" w:rsidRPr="00F9366F" w:rsidRDefault="00F9366F" w:rsidP="00F9366F">
      <w:pPr>
        <w:pStyle w:val="NormalWeb"/>
        <w:textAlignment w:val="baseline"/>
      </w:pPr>
      <w:r w:rsidRPr="00F9366F">
        <w:t>OTPD 5451L Technology and Environmental Interventions Lab</w:t>
      </w:r>
      <w:r w:rsidRPr="00F9366F">
        <w:tab/>
        <w:t xml:space="preserve"> </w:t>
      </w:r>
      <w:r w:rsidRPr="00F9366F">
        <w:tab/>
        <w:t xml:space="preserve"> </w:t>
      </w:r>
    </w:p>
    <w:p w14:paraId="34DFE6F1" w14:textId="77777777" w:rsidR="00F9366F" w:rsidRPr="00F9366F" w:rsidRDefault="00F9366F" w:rsidP="00F9366F">
      <w:pPr>
        <w:pStyle w:val="NormalWeb"/>
        <w:textAlignment w:val="baseline"/>
      </w:pPr>
      <w:r w:rsidRPr="00F9366F">
        <w:t>OTPD 5462 Level I Fieldwork and Seminar Experience IV</w:t>
      </w:r>
      <w:r w:rsidRPr="00F9366F">
        <w:tab/>
        <w:t xml:space="preserve"> </w:t>
      </w:r>
      <w:r w:rsidRPr="00F9366F">
        <w:tab/>
        <w:t xml:space="preserve"> </w:t>
      </w:r>
    </w:p>
    <w:p w14:paraId="20DE35B5" w14:textId="38F316D9" w:rsidR="00F9366F" w:rsidRPr="0083667C" w:rsidRDefault="00F9366F" w:rsidP="00F9366F">
      <w:pPr>
        <w:pStyle w:val="NormalWeb"/>
        <w:textAlignment w:val="baseline"/>
      </w:pPr>
      <w:r w:rsidRPr="00F9366F">
        <w:t>OTPD 528V Special Topics in Occupational Therapy</w:t>
      </w:r>
      <w:r w:rsidR="0083667C">
        <w:tab/>
        <w:t xml:space="preserve"> </w:t>
      </w:r>
    </w:p>
    <w:p w14:paraId="07BF2791" w14:textId="77777777" w:rsidR="00F9366F" w:rsidRPr="00F9366F" w:rsidRDefault="00F9366F" w:rsidP="00F9366F">
      <w:pPr>
        <w:pStyle w:val="NormalWeb"/>
        <w:textAlignment w:val="baseline"/>
      </w:pPr>
      <w:r w:rsidRPr="00F9366F">
        <w:t>OTPD 5513 Linking Qualitative and Quantitative Research to Practice</w:t>
      </w:r>
      <w:r w:rsidRPr="00F9366F">
        <w:tab/>
        <w:t xml:space="preserve"> </w:t>
      </w:r>
    </w:p>
    <w:p w14:paraId="4B5D8BBD" w14:textId="77777777" w:rsidR="00F9366F" w:rsidRPr="00F9366F" w:rsidRDefault="00F9366F" w:rsidP="00F9366F">
      <w:pPr>
        <w:pStyle w:val="NormalWeb"/>
        <w:textAlignment w:val="baseline"/>
      </w:pPr>
      <w:r w:rsidRPr="00F9366F">
        <w:t>OTPD 5523 Globalization and Health</w:t>
      </w:r>
      <w:r w:rsidRPr="00F9366F">
        <w:tab/>
        <w:t xml:space="preserve"> </w:t>
      </w:r>
    </w:p>
    <w:p w14:paraId="5EC6B5FD" w14:textId="77777777" w:rsidR="00F9366F" w:rsidRPr="00F9366F" w:rsidRDefault="00F9366F" w:rsidP="00F9366F">
      <w:pPr>
        <w:pStyle w:val="NormalWeb"/>
        <w:textAlignment w:val="baseline"/>
      </w:pPr>
      <w:r w:rsidRPr="00F9366F">
        <w:t>OTPD 519V Translational and Integrative OT Practices</w:t>
      </w:r>
      <w:r w:rsidRPr="00F9366F">
        <w:tab/>
        <w:t xml:space="preserve"> </w:t>
      </w:r>
    </w:p>
    <w:p w14:paraId="08408D12" w14:textId="77777777" w:rsidR="00F9366F" w:rsidRPr="00F9366F" w:rsidRDefault="00F9366F" w:rsidP="00F9366F">
      <w:pPr>
        <w:pStyle w:val="NormalWeb"/>
        <w:textAlignment w:val="baseline"/>
      </w:pPr>
      <w:r w:rsidRPr="00F9366F">
        <w:t xml:space="preserve">OTPD 5533 Upper and Lower Extremities Dysfunction: Assessment and Treatment </w:t>
      </w:r>
    </w:p>
    <w:p w14:paraId="2F709D11" w14:textId="77777777" w:rsidR="00F9366F" w:rsidRPr="00F9366F" w:rsidRDefault="00F9366F" w:rsidP="00F9366F">
      <w:pPr>
        <w:pStyle w:val="NormalWeb"/>
        <w:textAlignment w:val="baseline"/>
      </w:pPr>
      <w:r w:rsidRPr="00F9366F">
        <w:t>OTPD 5542 Splinting, Orthotics, and Prosthetics</w:t>
      </w:r>
      <w:r w:rsidRPr="00F9366F">
        <w:tab/>
        <w:t xml:space="preserve"> </w:t>
      </w:r>
    </w:p>
    <w:p w14:paraId="0E46717E" w14:textId="77777777" w:rsidR="00F9366F" w:rsidRPr="00F9366F" w:rsidRDefault="00F9366F" w:rsidP="00F9366F">
      <w:pPr>
        <w:pStyle w:val="NormalWeb"/>
        <w:textAlignment w:val="baseline"/>
      </w:pPr>
      <w:r w:rsidRPr="00F9366F">
        <w:t>OTPD 518V Independent Study in Occupational Therapy</w:t>
      </w:r>
      <w:r w:rsidRPr="00F9366F">
        <w:tab/>
        <w:t xml:space="preserve"> </w:t>
      </w:r>
    </w:p>
    <w:p w14:paraId="3F7C99DC" w14:textId="77777777" w:rsidR="00F9366F" w:rsidRPr="00F9366F" w:rsidRDefault="00F9366F" w:rsidP="00F9366F">
      <w:pPr>
        <w:pStyle w:val="NormalWeb"/>
        <w:textAlignment w:val="baseline"/>
      </w:pPr>
      <w:r w:rsidRPr="00F9366F">
        <w:t>OTPD 5562 Level I Fieldwork and Seminar Experience V</w:t>
      </w:r>
      <w:r w:rsidRPr="00F9366F">
        <w:tab/>
        <w:t xml:space="preserve"> </w:t>
      </w:r>
    </w:p>
    <w:p w14:paraId="2A275168" w14:textId="77777777" w:rsidR="00F9366F" w:rsidRPr="00F9366F" w:rsidRDefault="00F9366F" w:rsidP="00F9366F">
      <w:pPr>
        <w:pStyle w:val="NormalWeb"/>
        <w:textAlignment w:val="baseline"/>
      </w:pPr>
      <w:r w:rsidRPr="00F9366F">
        <w:rPr>
          <w:b/>
        </w:rPr>
        <w:lastRenderedPageBreak/>
        <w:t xml:space="preserve">Summer: </w:t>
      </w:r>
      <w:r w:rsidRPr="00F9366F">
        <w:t>Students will select either the Study Abroad or Applied Research option plus additional courses for a total of 9 hours.</w:t>
      </w:r>
      <w:r w:rsidRPr="00F9366F">
        <w:tab/>
      </w:r>
    </w:p>
    <w:p w14:paraId="416ADD5F" w14:textId="77777777" w:rsidR="00F9366F" w:rsidRPr="00F9366F" w:rsidRDefault="00F9366F" w:rsidP="00F9366F">
      <w:pPr>
        <w:pStyle w:val="NormalWeb"/>
        <w:textAlignment w:val="baseline"/>
        <w:rPr>
          <w:b/>
        </w:rPr>
      </w:pPr>
      <w:r w:rsidRPr="00F9366F">
        <w:rPr>
          <w:b/>
        </w:rPr>
        <w:t>Study Abroad Option</w:t>
      </w:r>
      <w:r w:rsidRPr="00F9366F">
        <w:rPr>
          <w:b/>
        </w:rPr>
        <w:tab/>
      </w:r>
      <w:r w:rsidRPr="00F9366F">
        <w:rPr>
          <w:b/>
        </w:rPr>
        <w:tab/>
      </w:r>
      <w:r w:rsidRPr="00F9366F">
        <w:rPr>
          <w:b/>
        </w:rPr>
        <w:tab/>
      </w:r>
    </w:p>
    <w:p w14:paraId="3BBB5024" w14:textId="77777777" w:rsidR="00F9366F" w:rsidRPr="00F9366F" w:rsidRDefault="00F9366F" w:rsidP="00F9366F">
      <w:pPr>
        <w:pStyle w:val="NormalWeb"/>
        <w:textAlignment w:val="baseline"/>
      </w:pPr>
      <w:r w:rsidRPr="00F9366F">
        <w:t>OTPD 531V Study Abroad in Occupational Therapy (intersession plus first five-week session [6 hours])</w:t>
      </w:r>
      <w:r w:rsidRPr="00F9366F">
        <w:tab/>
      </w:r>
      <w:r w:rsidRPr="00F9366F">
        <w:tab/>
      </w:r>
      <w:r w:rsidRPr="00F9366F">
        <w:tab/>
      </w:r>
    </w:p>
    <w:p w14:paraId="1BFE4B9F" w14:textId="77777777" w:rsidR="00F9366F" w:rsidRPr="00F9366F" w:rsidRDefault="00F9366F" w:rsidP="00F9366F">
      <w:pPr>
        <w:pStyle w:val="NormalWeb"/>
        <w:textAlignment w:val="baseline"/>
        <w:rPr>
          <w:b/>
        </w:rPr>
      </w:pPr>
      <w:r w:rsidRPr="00F9366F">
        <w:rPr>
          <w:b/>
        </w:rPr>
        <w:t>Applied Research Option</w:t>
      </w:r>
      <w:r w:rsidRPr="00F9366F">
        <w:rPr>
          <w:b/>
        </w:rPr>
        <w:tab/>
      </w:r>
      <w:r w:rsidRPr="00F9366F">
        <w:rPr>
          <w:b/>
        </w:rPr>
        <w:tab/>
      </w:r>
      <w:r w:rsidRPr="00F9366F">
        <w:rPr>
          <w:b/>
        </w:rPr>
        <w:tab/>
      </w:r>
    </w:p>
    <w:p w14:paraId="05A7E4BD" w14:textId="77777777" w:rsidR="00F9366F" w:rsidRPr="00F9366F" w:rsidRDefault="00F9366F" w:rsidP="00F9366F">
      <w:pPr>
        <w:pStyle w:val="NormalWeb"/>
        <w:textAlignment w:val="baseline"/>
      </w:pPr>
      <w:r w:rsidRPr="00F9366F">
        <w:t>OTPD 532V Applied Research and Service Learning in the Community (10-week session [3 hours])</w:t>
      </w:r>
      <w:r w:rsidRPr="00F9366F">
        <w:tab/>
      </w:r>
      <w:r w:rsidRPr="00F9366F">
        <w:tab/>
      </w:r>
      <w:r w:rsidRPr="00F9366F">
        <w:tab/>
      </w:r>
    </w:p>
    <w:p w14:paraId="14FECF33" w14:textId="77777777" w:rsidR="00F9366F" w:rsidRPr="00F9366F" w:rsidRDefault="00F9366F" w:rsidP="00F9366F">
      <w:pPr>
        <w:pStyle w:val="NormalWeb"/>
        <w:textAlignment w:val="baseline"/>
        <w:rPr>
          <w:b/>
        </w:rPr>
      </w:pPr>
      <w:r w:rsidRPr="00F9366F">
        <w:rPr>
          <w:b/>
        </w:rPr>
        <w:t>Additional courses</w:t>
      </w:r>
      <w:r w:rsidRPr="00F9366F">
        <w:rPr>
          <w:b/>
        </w:rPr>
        <w:tab/>
      </w:r>
      <w:r w:rsidRPr="00F9366F">
        <w:rPr>
          <w:b/>
        </w:rPr>
        <w:tab/>
      </w:r>
      <w:r w:rsidRPr="00F9366F">
        <w:rPr>
          <w:b/>
        </w:rPr>
        <w:tab/>
      </w:r>
    </w:p>
    <w:p w14:paraId="0E5F9546" w14:textId="77777777" w:rsidR="00F9366F" w:rsidRPr="00F9366F" w:rsidRDefault="00F9366F" w:rsidP="00F9366F">
      <w:pPr>
        <w:pStyle w:val="NormalWeb"/>
        <w:textAlignment w:val="baseline"/>
      </w:pPr>
      <w:r w:rsidRPr="00F9366F">
        <w:t>OTPD 5723 Mental Health, Addictions, and Behavioral Differences (first five-week session)</w:t>
      </w:r>
      <w:r w:rsidRPr="00F9366F">
        <w:tab/>
      </w:r>
    </w:p>
    <w:p w14:paraId="03EE4552" w14:textId="77777777" w:rsidR="00F9366F" w:rsidRPr="00F9366F" w:rsidRDefault="00F9366F" w:rsidP="00F9366F">
      <w:pPr>
        <w:pStyle w:val="NormalWeb"/>
        <w:textAlignment w:val="baseline"/>
      </w:pPr>
      <w:r w:rsidRPr="00F9366F">
        <w:t>CNED 5353 Psychopharmacology (online, second five-week session)</w:t>
      </w:r>
      <w:r w:rsidRPr="00F9366F">
        <w:tab/>
      </w:r>
      <w:r w:rsidRPr="00F9366F">
        <w:tab/>
      </w:r>
      <w:r w:rsidRPr="00F9366F">
        <w:tab/>
      </w:r>
    </w:p>
    <w:p w14:paraId="6E19FE8C" w14:textId="77777777" w:rsidR="0083667C" w:rsidRDefault="00F9366F" w:rsidP="00F9366F">
      <w:pPr>
        <w:pStyle w:val="NormalWeb"/>
        <w:textAlignment w:val="baseline"/>
      </w:pPr>
      <w:r w:rsidRPr="00F9366F">
        <w:t>OTPD 519V Translational and Integrative OT Practices (10-week session)</w:t>
      </w:r>
      <w:r w:rsidRPr="00F9366F">
        <w:tab/>
      </w:r>
    </w:p>
    <w:p w14:paraId="244DA667" w14:textId="77777777" w:rsidR="00F9366F" w:rsidRPr="00F9366F" w:rsidRDefault="00F9366F" w:rsidP="00F9366F">
      <w:pPr>
        <w:pStyle w:val="NormalWeb"/>
        <w:textAlignment w:val="baseline"/>
      </w:pPr>
      <w:r w:rsidRPr="00F9366F">
        <w:t>OTPD 561V Level II Fieldwork Rotations (first or second five-week session)</w:t>
      </w:r>
      <w:r w:rsidRPr="00F9366F">
        <w:tab/>
      </w:r>
      <w:r w:rsidRPr="00F9366F">
        <w:tab/>
      </w:r>
      <w:r w:rsidRPr="00F9366F">
        <w:tab/>
      </w:r>
    </w:p>
    <w:p w14:paraId="10B9394C" w14:textId="77F79369" w:rsidR="00F9366F" w:rsidRPr="00F9366F" w:rsidRDefault="00F9366F" w:rsidP="00F9366F">
      <w:pPr>
        <w:pStyle w:val="NormalWeb"/>
        <w:textAlignment w:val="baseline"/>
        <w:rPr>
          <w:b/>
        </w:rPr>
      </w:pPr>
      <w:r w:rsidRPr="00F9366F">
        <w:t>OTPD 528V Special Topics in Occupational Therapy</w:t>
      </w:r>
      <w:r w:rsidRPr="00F9366F">
        <w:rPr>
          <w:b/>
        </w:rPr>
        <w:tab/>
      </w:r>
      <w:r w:rsidRPr="00F9366F">
        <w:rPr>
          <w:b/>
        </w:rPr>
        <w:tab/>
      </w:r>
    </w:p>
    <w:p w14:paraId="2CD7E317" w14:textId="77777777" w:rsidR="00F9366F" w:rsidRPr="00F9366F" w:rsidRDefault="00F9366F" w:rsidP="00F9366F">
      <w:pPr>
        <w:pStyle w:val="NormalWeb"/>
        <w:textAlignment w:val="baseline"/>
      </w:pPr>
      <w:r w:rsidRPr="00F9366F">
        <w:t>OTPD 5812 Higher Education and Career Development</w:t>
      </w:r>
      <w:r w:rsidRPr="00F9366F">
        <w:tab/>
        <w:t xml:space="preserve"> </w:t>
      </w:r>
      <w:r w:rsidRPr="00F9366F">
        <w:tab/>
        <w:t xml:space="preserve"> </w:t>
      </w:r>
    </w:p>
    <w:p w14:paraId="712FB1F5" w14:textId="77777777" w:rsidR="00F9366F" w:rsidRPr="00F9366F" w:rsidRDefault="00F9366F" w:rsidP="00F9366F">
      <w:pPr>
        <w:pStyle w:val="NormalWeb"/>
        <w:textAlignment w:val="baseline"/>
      </w:pPr>
      <w:r w:rsidRPr="00F9366F">
        <w:t xml:space="preserve">OTPD 5733 Teambuilding, Advocacy and Leadership </w:t>
      </w:r>
      <w:r w:rsidRPr="00F9366F">
        <w:tab/>
        <w:t xml:space="preserve"> </w:t>
      </w:r>
      <w:r w:rsidRPr="00F9366F">
        <w:tab/>
        <w:t xml:space="preserve"> </w:t>
      </w:r>
    </w:p>
    <w:p w14:paraId="20410CF1" w14:textId="38EF64DA" w:rsidR="00F9366F" w:rsidRPr="0083667C" w:rsidRDefault="00F9366F" w:rsidP="00F9366F">
      <w:pPr>
        <w:pStyle w:val="NormalWeb"/>
        <w:textAlignment w:val="baseline"/>
      </w:pPr>
      <w:r w:rsidRPr="00F9366F">
        <w:t xml:space="preserve">OTPD 574V Interprofessional Studies </w:t>
      </w:r>
      <w:r w:rsidR="0083667C">
        <w:tab/>
        <w:t xml:space="preserve"> </w:t>
      </w:r>
      <w:r w:rsidRPr="00F9366F">
        <w:rPr>
          <w:b/>
        </w:rPr>
        <w:tab/>
      </w:r>
      <w:r w:rsidRPr="00F9366F">
        <w:rPr>
          <w:b/>
        </w:rPr>
        <w:tab/>
      </w:r>
    </w:p>
    <w:p w14:paraId="0C085151" w14:textId="306217D2" w:rsidR="00F9366F" w:rsidRPr="0083667C" w:rsidRDefault="00F9366F" w:rsidP="00F9366F">
      <w:pPr>
        <w:pStyle w:val="NormalWeb"/>
        <w:textAlignment w:val="baseline"/>
      </w:pPr>
      <w:r w:rsidRPr="00F9366F">
        <w:t>OTPD 5822 Clinical Supervision in Higher Education</w:t>
      </w:r>
      <w:r w:rsidR="0083667C">
        <w:tab/>
        <w:t xml:space="preserve"> </w:t>
      </w:r>
      <w:r w:rsidRPr="00F9366F">
        <w:rPr>
          <w:b/>
        </w:rPr>
        <w:tab/>
      </w:r>
      <w:r w:rsidRPr="00F9366F">
        <w:rPr>
          <w:b/>
        </w:rPr>
        <w:tab/>
      </w:r>
      <w:r w:rsidRPr="00F9366F">
        <w:rPr>
          <w:b/>
        </w:rPr>
        <w:tab/>
      </w:r>
    </w:p>
    <w:p w14:paraId="362450CA" w14:textId="77777777" w:rsidR="00F9366F" w:rsidRPr="00F9366F" w:rsidRDefault="00F9366F" w:rsidP="00F9366F">
      <w:pPr>
        <w:pStyle w:val="NormalWeb"/>
        <w:textAlignment w:val="baseline"/>
      </w:pPr>
      <w:r w:rsidRPr="00F9366F">
        <w:t xml:space="preserve">OTPD 591V Level III Fieldwork Doctoral Internship </w:t>
      </w:r>
    </w:p>
    <w:p w14:paraId="2A3C3059" w14:textId="77777777" w:rsidR="00F9366F" w:rsidRPr="00F9366F" w:rsidRDefault="00F9366F" w:rsidP="00F9366F">
      <w:pPr>
        <w:pStyle w:val="NormalWeb"/>
        <w:textAlignment w:val="baseline"/>
      </w:pPr>
      <w:r w:rsidRPr="00F9366F">
        <w:t xml:space="preserve">OTPD 5833 Capstone Project </w:t>
      </w:r>
    </w:p>
    <w:p w14:paraId="3C99E9FD" w14:textId="3D6962E5" w:rsidR="00F9366F" w:rsidRPr="0083667C" w:rsidRDefault="0083667C" w:rsidP="00F9366F">
      <w:pPr>
        <w:pStyle w:val="NormalWeb"/>
        <w:textAlignment w:val="baseline"/>
      </w:pPr>
      <w:r>
        <w:t>Total Credits</w:t>
      </w:r>
      <w:r w:rsidR="00F9366F" w:rsidRPr="0083667C">
        <w:t>:  115</w:t>
      </w:r>
    </w:p>
    <w:p w14:paraId="33AF27FE" w14:textId="77777777" w:rsidR="00F9366F" w:rsidRPr="005019FB" w:rsidRDefault="00F9366F" w:rsidP="75481F0D">
      <w:pPr>
        <w:pStyle w:val="NormalWeb"/>
        <w:spacing w:before="0" w:beforeAutospacing="0" w:after="180" w:afterAutospacing="0"/>
        <w:textAlignment w:val="baseline"/>
      </w:pPr>
    </w:p>
    <w:p w14:paraId="2FA1961E" w14:textId="77777777" w:rsidR="00F9366F" w:rsidRDefault="00F9366F">
      <w:pPr>
        <w:rPr>
          <w:rFonts w:ascii="Times New Roman" w:hAnsi="Times New Roman" w:cs="Times New Roman"/>
          <w:b/>
          <w:bCs/>
        </w:rPr>
      </w:pPr>
      <w:r>
        <w:rPr>
          <w:rFonts w:ascii="Times New Roman" w:hAnsi="Times New Roman" w:cs="Times New Roman"/>
          <w:b/>
          <w:bCs/>
        </w:rPr>
        <w:br w:type="page"/>
      </w:r>
    </w:p>
    <w:p w14:paraId="67DE0155" w14:textId="5BB7A77F" w:rsidR="007E36E2" w:rsidRPr="003D3487" w:rsidRDefault="594F480F" w:rsidP="594F480F">
      <w:pPr>
        <w:jc w:val="center"/>
        <w:rPr>
          <w:rFonts w:ascii="Times New Roman" w:hAnsi="Times New Roman" w:cs="Times New Roman"/>
          <w:b/>
          <w:bCs/>
        </w:rPr>
      </w:pPr>
      <w:r w:rsidRPr="003D3487">
        <w:rPr>
          <w:rFonts w:ascii="Times New Roman" w:hAnsi="Times New Roman" w:cs="Times New Roman"/>
          <w:b/>
          <w:bCs/>
        </w:rPr>
        <w:t>Appendix B</w:t>
      </w:r>
    </w:p>
    <w:p w14:paraId="380AF97E" w14:textId="77777777" w:rsidR="007E36E2" w:rsidRPr="003D3487" w:rsidRDefault="594F480F" w:rsidP="594F480F">
      <w:pPr>
        <w:jc w:val="center"/>
        <w:rPr>
          <w:rFonts w:ascii="Times New Roman" w:hAnsi="Times New Roman" w:cs="Times New Roman"/>
          <w:b/>
          <w:bCs/>
        </w:rPr>
      </w:pPr>
      <w:r w:rsidRPr="003D3487">
        <w:rPr>
          <w:rFonts w:ascii="Times New Roman" w:hAnsi="Times New Roman" w:cs="Times New Roman"/>
          <w:b/>
          <w:bCs/>
        </w:rPr>
        <w:t>Proposed Curriculum</w:t>
      </w:r>
    </w:p>
    <w:p w14:paraId="77A52294" w14:textId="77777777" w:rsidR="007E36E2" w:rsidRPr="003D3487" w:rsidRDefault="007E36E2" w:rsidP="594F480F">
      <w:pPr>
        <w:rPr>
          <w:rFonts w:ascii="Times New Roman" w:hAnsi="Times New Roman" w:cs="Times New Roman"/>
        </w:rPr>
      </w:pPr>
    </w:p>
    <w:p w14:paraId="7908D04F" w14:textId="4EC86BAE" w:rsidR="007E36E2" w:rsidRPr="003D3487" w:rsidRDefault="007E36E2" w:rsidP="594F480F">
      <w:pPr>
        <w:pStyle w:val="NormalWeb"/>
        <w:spacing w:before="0" w:beforeAutospacing="0" w:after="180" w:afterAutospacing="0"/>
        <w:textAlignment w:val="baseline"/>
      </w:pPr>
      <w:r w:rsidRPr="003D3487">
        <w:rPr>
          <w:rStyle w:val="Strong"/>
          <w:bdr w:val="none" w:sz="0" w:space="0" w:color="auto" w:frame="1"/>
        </w:rPr>
        <w:t>Program Description</w:t>
      </w:r>
      <w:r w:rsidRPr="003D3487">
        <w:t>: The</w:t>
      </w:r>
      <w:r w:rsidR="75481F0D" w:rsidRPr="003D3487">
        <w:t xml:space="preserve"> Doctor of Occupational Therapy (O.T.D.) program is a 115-credit hour post- baccalaureate, 3-year (9 semesters), full-time, on-campus program with an off-campus fieldwork and capstone component. U</w:t>
      </w:r>
      <w:r w:rsidRPr="003D3487">
        <w:t>pon completion, an entry-level professional degree is awarded. This degree prepares graduates and is required to sit for the National Board for the Certification of Occupational Therapy exam.</w:t>
      </w:r>
    </w:p>
    <w:p w14:paraId="3E13563F" w14:textId="767C63FE" w:rsidR="007E36E2" w:rsidRPr="003D3487" w:rsidRDefault="594F480F" w:rsidP="594F480F">
      <w:pPr>
        <w:pStyle w:val="NormalWeb"/>
        <w:spacing w:after="180" w:afterAutospacing="0"/>
        <w:textAlignment w:val="baseline"/>
      </w:pPr>
      <w:r w:rsidRPr="003D3487">
        <w:t>This degree is a joint offering between the College of Education and Health Professions of the University of Arkansas, Fayetteville (UAF), and the College of Health Professions of the University of Arkansas for Medical Sciences (UAMS) and its Northwest campus in Fayetteville.  The program blends the strengths of the University of Arkansas main campus, a research-intensive university, and UAMS, the state's premier medical and allied health education university to create a distinctive entry-level clinical doctorate in occupational therapy consistent with the accreditation standards of the American Occupational Therapy Association.</w:t>
      </w:r>
    </w:p>
    <w:p w14:paraId="21A05DF7" w14:textId="77777777" w:rsidR="00F9366F" w:rsidRDefault="00F9366F" w:rsidP="594F480F">
      <w:pPr>
        <w:rPr>
          <w:rFonts w:ascii="Times New Roman" w:hAnsi="Times New Roman" w:cs="Times New Roman"/>
        </w:rPr>
      </w:pPr>
    </w:p>
    <w:p w14:paraId="4B3F761B" w14:textId="20419DF4" w:rsidR="31B703ED" w:rsidRPr="00624531" w:rsidRDefault="594F480F" w:rsidP="594F480F">
      <w:pPr>
        <w:rPr>
          <w:rFonts w:ascii="Times New Roman" w:hAnsi="Times New Roman" w:cs="Times New Roman"/>
        </w:rPr>
      </w:pPr>
      <w:r w:rsidRPr="003D3487">
        <w:rPr>
          <w:rFonts w:ascii="Times New Roman" w:hAnsi="Times New Roman" w:cs="Times New Roman"/>
        </w:rPr>
        <w:t xml:space="preserve">Undergraduate preparation for the doctorate in occupational therapy can come from a number of majors that result in a baccalaureate degree from a regionally accredited college or university. Applicants who wish to study for the entry-level doctoral degree in occupational therapy must complete the following prerequisites or </w:t>
      </w:r>
      <w:r w:rsidRPr="00624531">
        <w:rPr>
          <w:rFonts w:ascii="Times New Roman" w:hAnsi="Times New Roman" w:cs="Times New Roman"/>
        </w:rPr>
        <w:t xml:space="preserve">equivalents with a grade of C or better: </w:t>
      </w:r>
    </w:p>
    <w:p w14:paraId="09B70D95" w14:textId="3B9ECCC7" w:rsidR="31B703ED" w:rsidRPr="00624531" w:rsidRDefault="31B703ED" w:rsidP="594F480F">
      <w:pPr>
        <w:rPr>
          <w:rFonts w:ascii="Times New Roman" w:hAnsi="Times New Roman" w:cs="Times New Roman"/>
        </w:rPr>
      </w:pPr>
    </w:p>
    <w:p w14:paraId="23AA2129" w14:textId="4D7EDCD0" w:rsidR="31B703ED" w:rsidRPr="00624531" w:rsidRDefault="594F480F" w:rsidP="594F480F">
      <w:pPr>
        <w:rPr>
          <w:rFonts w:ascii="Times New Roman" w:hAnsi="Times New Roman" w:cs="Times New Roman"/>
        </w:rPr>
      </w:pPr>
      <w:r w:rsidRPr="00624531">
        <w:rPr>
          <w:rFonts w:ascii="Times New Roman" w:hAnsi="Times New Roman" w:cs="Times New Roman"/>
        </w:rPr>
        <w:t>All prerequisites are at least 3 credits:</w:t>
      </w:r>
    </w:p>
    <w:p w14:paraId="5A38E47F" w14:textId="77777777" w:rsidR="31B703ED" w:rsidRPr="003D3487" w:rsidRDefault="594F480F" w:rsidP="594F480F">
      <w:pPr>
        <w:pStyle w:val="NormalWeb"/>
        <w:numPr>
          <w:ilvl w:val="0"/>
          <w:numId w:val="25"/>
        </w:numPr>
      </w:pPr>
      <w:r w:rsidRPr="003D3487">
        <w:t>Human Anatomy with lab </w:t>
      </w:r>
    </w:p>
    <w:p w14:paraId="3083FDB6" w14:textId="77777777" w:rsidR="31B703ED" w:rsidRPr="003D3487" w:rsidRDefault="594F480F" w:rsidP="594F480F">
      <w:pPr>
        <w:pStyle w:val="NormalWeb"/>
        <w:numPr>
          <w:ilvl w:val="0"/>
          <w:numId w:val="25"/>
        </w:numPr>
      </w:pPr>
      <w:r w:rsidRPr="003D3487">
        <w:t>Human Physiology with lab </w:t>
      </w:r>
    </w:p>
    <w:p w14:paraId="7EEC927B" w14:textId="77777777" w:rsidR="31B703ED" w:rsidRPr="003D3487" w:rsidRDefault="594F480F" w:rsidP="594F480F">
      <w:pPr>
        <w:pStyle w:val="NormalWeb"/>
        <w:numPr>
          <w:ilvl w:val="0"/>
          <w:numId w:val="25"/>
        </w:numPr>
      </w:pPr>
      <w:r w:rsidRPr="003D3487">
        <w:t>Statistics </w:t>
      </w:r>
    </w:p>
    <w:p w14:paraId="2C111FC4" w14:textId="77777777" w:rsidR="31B703ED" w:rsidRPr="003D3487" w:rsidRDefault="594F480F" w:rsidP="594F480F">
      <w:pPr>
        <w:pStyle w:val="NormalWeb"/>
        <w:numPr>
          <w:ilvl w:val="0"/>
          <w:numId w:val="25"/>
        </w:numPr>
      </w:pPr>
      <w:r w:rsidRPr="003D3487">
        <w:t>Terminology for Health Professions</w:t>
      </w:r>
    </w:p>
    <w:p w14:paraId="1BBF69BB" w14:textId="77777777" w:rsidR="31B703ED" w:rsidRPr="003D3487" w:rsidRDefault="594F480F" w:rsidP="594F480F">
      <w:pPr>
        <w:pStyle w:val="NormalWeb"/>
        <w:numPr>
          <w:ilvl w:val="0"/>
          <w:numId w:val="25"/>
        </w:numPr>
      </w:pPr>
      <w:r w:rsidRPr="003D3487">
        <w:t>Abnormal Psychology</w:t>
      </w:r>
    </w:p>
    <w:p w14:paraId="16FAABBC" w14:textId="77777777" w:rsidR="31B703ED" w:rsidRPr="003D3487" w:rsidRDefault="594F480F" w:rsidP="594F480F">
      <w:pPr>
        <w:pStyle w:val="NormalWeb"/>
        <w:numPr>
          <w:ilvl w:val="0"/>
          <w:numId w:val="25"/>
        </w:numPr>
      </w:pPr>
      <w:r w:rsidRPr="003D3487">
        <w:t>Neuroscience of Behavior (Brain and Behavior, Behavioral or Cognitive Neuroscience, or Neurophysiology or Neuropsychology or Neurobiology, etc.)</w:t>
      </w:r>
    </w:p>
    <w:p w14:paraId="5D31F1CC" w14:textId="3A1AFF09" w:rsidR="31B703ED" w:rsidRPr="003D3487" w:rsidRDefault="594F480F" w:rsidP="594F480F">
      <w:pPr>
        <w:rPr>
          <w:rFonts w:ascii="Times New Roman" w:hAnsi="Times New Roman" w:cs="Times New Roman"/>
        </w:rPr>
      </w:pPr>
      <w:r w:rsidRPr="003D3487">
        <w:rPr>
          <w:rFonts w:ascii="Times New Roman" w:hAnsi="Times New Roman" w:cs="Times New Roman"/>
        </w:rPr>
        <w:t xml:space="preserve">*If Anatomy and Physiology are offered together, as one course, then two semesters must be taken. </w:t>
      </w:r>
    </w:p>
    <w:p w14:paraId="73DCF9BD" w14:textId="0D6AB49E" w:rsidR="31B703ED" w:rsidRDefault="31B703ED" w:rsidP="594F480F">
      <w:pPr>
        <w:rPr>
          <w:rFonts w:ascii="Times New Roman" w:hAnsi="Times New Roman" w:cs="Times New Roman"/>
          <w:color w:val="5A5A5A"/>
        </w:rPr>
      </w:pPr>
    </w:p>
    <w:p w14:paraId="10859DAB" w14:textId="604A5BCD" w:rsidR="31B703ED" w:rsidRPr="002629EA" w:rsidRDefault="594F480F" w:rsidP="594F480F">
      <w:pPr>
        <w:rPr>
          <w:rFonts w:ascii="Times New Roman" w:hAnsi="Times New Roman" w:cs="Times New Roman"/>
        </w:rPr>
      </w:pPr>
      <w:r w:rsidRPr="002629EA">
        <w:rPr>
          <w:rFonts w:ascii="Times New Roman" w:hAnsi="Times New Roman" w:cs="Times New Roman"/>
        </w:rPr>
        <w:t>Other admission requirements include:</w:t>
      </w:r>
    </w:p>
    <w:p w14:paraId="57C79D87" w14:textId="632F4F3D" w:rsidR="31B703ED" w:rsidRPr="002629EA" w:rsidRDefault="594F480F" w:rsidP="594F480F">
      <w:pPr>
        <w:pStyle w:val="ListParagraph"/>
        <w:numPr>
          <w:ilvl w:val="0"/>
          <w:numId w:val="24"/>
        </w:numPr>
      </w:pPr>
      <w:r w:rsidRPr="002629EA">
        <w:rPr>
          <w:rFonts w:ascii="Times New Roman" w:hAnsi="Times New Roman" w:cs="Times New Roman"/>
        </w:rPr>
        <w:t>A minimum overall GPA of 3.0 on a 4.0 scale.</w:t>
      </w:r>
    </w:p>
    <w:p w14:paraId="5DE07561" w14:textId="1BC99766" w:rsidR="31B703ED" w:rsidRPr="002629EA" w:rsidRDefault="594F480F" w:rsidP="594F480F">
      <w:pPr>
        <w:pStyle w:val="ListParagraph"/>
        <w:numPr>
          <w:ilvl w:val="0"/>
          <w:numId w:val="24"/>
        </w:numPr>
      </w:pPr>
      <w:r w:rsidRPr="002629EA">
        <w:rPr>
          <w:rFonts w:ascii="Times New Roman" w:hAnsi="Times New Roman" w:cs="Times New Roman"/>
        </w:rPr>
        <w:t xml:space="preserve">International applicants must submit Test of English as a Foreign Language (TOEFL). </w:t>
      </w:r>
    </w:p>
    <w:p w14:paraId="615A5B8F" w14:textId="79E6A913" w:rsidR="31B703ED" w:rsidRPr="002629EA" w:rsidRDefault="594F480F" w:rsidP="594F480F">
      <w:pPr>
        <w:pStyle w:val="ListParagraph"/>
        <w:numPr>
          <w:ilvl w:val="0"/>
          <w:numId w:val="24"/>
        </w:numPr>
      </w:pPr>
      <w:r w:rsidRPr="002629EA">
        <w:rPr>
          <w:rFonts w:ascii="Times New Roman" w:hAnsi="Times New Roman" w:cs="Times New Roman"/>
        </w:rPr>
        <w:t xml:space="preserve">25 hours of documented volunteering/shadowing/service learning with an occupational therapy professional in at least </w:t>
      </w:r>
      <w:r w:rsidRPr="002629EA">
        <w:rPr>
          <w:rFonts w:ascii="Times New Roman" w:hAnsi="Times New Roman" w:cs="Times New Roman"/>
          <w:bCs/>
        </w:rPr>
        <w:t>three different settings</w:t>
      </w:r>
      <w:r w:rsidRPr="002629EA">
        <w:rPr>
          <w:rFonts w:ascii="Times New Roman" w:hAnsi="Times New Roman" w:cs="Times New Roman"/>
        </w:rPr>
        <w:t xml:space="preserve">, with at least </w:t>
      </w:r>
      <w:r w:rsidRPr="002629EA">
        <w:rPr>
          <w:rFonts w:ascii="Times New Roman" w:hAnsi="Times New Roman" w:cs="Times New Roman"/>
          <w:bCs/>
        </w:rPr>
        <w:t>two different populations</w:t>
      </w:r>
      <w:r w:rsidRPr="002629EA">
        <w:rPr>
          <w:rFonts w:ascii="Times New Roman" w:hAnsi="Times New Roman" w:cs="Times New Roman"/>
        </w:rPr>
        <w:t xml:space="preserve">, e.g., children and adults. The required form for </w:t>
      </w:r>
      <w:r w:rsidR="00F9366F">
        <w:rPr>
          <w:rFonts w:ascii="Times New Roman" w:hAnsi="Times New Roman" w:cs="Times New Roman"/>
        </w:rPr>
        <w:t xml:space="preserve">both </w:t>
      </w:r>
      <w:r w:rsidRPr="002629EA">
        <w:rPr>
          <w:rFonts w:ascii="Times New Roman" w:hAnsi="Times New Roman" w:cs="Times New Roman"/>
        </w:rPr>
        <w:t>the student and the professional</w:t>
      </w:r>
      <w:r w:rsidR="00F9366F">
        <w:rPr>
          <w:rFonts w:ascii="Times New Roman" w:hAnsi="Times New Roman" w:cs="Times New Roman"/>
        </w:rPr>
        <w:t xml:space="preserve"> can be found on the </w:t>
      </w:r>
      <w:r w:rsidR="00962200">
        <w:rPr>
          <w:rFonts w:ascii="Times New Roman" w:hAnsi="Times New Roman" w:cs="Times New Roman"/>
        </w:rPr>
        <w:t xml:space="preserve">OT </w:t>
      </w:r>
      <w:r w:rsidR="00F9366F">
        <w:rPr>
          <w:rFonts w:ascii="Times New Roman" w:hAnsi="Times New Roman" w:cs="Times New Roman"/>
        </w:rPr>
        <w:t>website as a downloadable PDF.</w:t>
      </w:r>
    </w:p>
    <w:p w14:paraId="3ECFB320" w14:textId="695FB137" w:rsidR="31B703ED" w:rsidRPr="002629EA" w:rsidRDefault="594F480F" w:rsidP="594F480F">
      <w:pPr>
        <w:pStyle w:val="ListParagraph"/>
        <w:numPr>
          <w:ilvl w:val="0"/>
          <w:numId w:val="24"/>
        </w:numPr>
      </w:pPr>
      <w:r w:rsidRPr="002629EA">
        <w:rPr>
          <w:rFonts w:ascii="Times New Roman" w:hAnsi="Times New Roman" w:cs="Times New Roman"/>
        </w:rPr>
        <w:t xml:space="preserve">Three letters of recommendation from individuals who can address potential for graduate education. </w:t>
      </w:r>
    </w:p>
    <w:p w14:paraId="04FB2797" w14:textId="2A89552C" w:rsidR="31B703ED" w:rsidRPr="002629EA" w:rsidRDefault="594F480F" w:rsidP="594F480F">
      <w:pPr>
        <w:pStyle w:val="ListParagraph"/>
        <w:numPr>
          <w:ilvl w:val="0"/>
          <w:numId w:val="24"/>
        </w:numPr>
      </w:pPr>
      <w:r w:rsidRPr="002629EA">
        <w:rPr>
          <w:rFonts w:ascii="Times New Roman" w:hAnsi="Times New Roman" w:cs="Times New Roman"/>
        </w:rPr>
        <w:t xml:space="preserve">Written personal statement. </w:t>
      </w:r>
    </w:p>
    <w:p w14:paraId="71BAB2D1" w14:textId="7B77111A" w:rsidR="31B703ED" w:rsidRPr="002629EA" w:rsidRDefault="594F480F" w:rsidP="594F480F">
      <w:pPr>
        <w:pStyle w:val="ListParagraph"/>
        <w:numPr>
          <w:ilvl w:val="0"/>
          <w:numId w:val="24"/>
        </w:numPr>
      </w:pPr>
      <w:r w:rsidRPr="002629EA">
        <w:rPr>
          <w:rFonts w:ascii="Times New Roman" w:hAnsi="Times New Roman" w:cs="Times New Roman"/>
        </w:rPr>
        <w:t>Eligible applicants under consideration will be required to participate in an on- campus interview and an in person scholarly writing activity.</w:t>
      </w:r>
    </w:p>
    <w:p w14:paraId="273BBC02" w14:textId="7B9E3DF1" w:rsidR="31B703ED" w:rsidRDefault="006246B0" w:rsidP="31B703ED">
      <w:pPr>
        <w:jc w:val="center"/>
        <w:rPr>
          <w:rFonts w:ascii="Times New Roman" w:hAnsi="Times New Roman" w:cs="Times New Roman"/>
          <w:b/>
          <w:bCs/>
        </w:rPr>
      </w:pPr>
      <w:r>
        <w:rPr>
          <w:rFonts w:ascii="Times New Roman" w:hAnsi="Times New Roman" w:cs="Times New Roman"/>
          <w:b/>
          <w:bCs/>
        </w:rPr>
        <w:t xml:space="preserve">OTD </w:t>
      </w:r>
      <w:r w:rsidR="31B703ED" w:rsidRPr="31B703ED">
        <w:rPr>
          <w:rFonts w:ascii="Times New Roman" w:hAnsi="Times New Roman" w:cs="Times New Roman"/>
          <w:b/>
          <w:bCs/>
        </w:rPr>
        <w:t>Course Sequence</w:t>
      </w:r>
    </w:p>
    <w:p w14:paraId="00BB4AE1" w14:textId="77777777" w:rsidR="006246B0" w:rsidRDefault="006246B0" w:rsidP="31B703ED">
      <w:pPr>
        <w:jc w:val="center"/>
      </w:pPr>
    </w:p>
    <w:p w14:paraId="5075A6AE" w14:textId="620AB52E" w:rsidR="31B703ED" w:rsidRDefault="31B703ED">
      <w:pPr>
        <w:rPr>
          <w:rFonts w:ascii="Times New Roman" w:hAnsi="Times New Roman" w:cs="Times New Roman"/>
        </w:rPr>
      </w:pPr>
      <w:r w:rsidRPr="31B703ED">
        <w:rPr>
          <w:rFonts w:ascii="Times New Roman" w:hAnsi="Times New Roman" w:cs="Times New Roman"/>
        </w:rPr>
        <w:t>Students will always start in January and proceed through this course sequence.  Because courses and semesters are sequential, there is no variation.</w:t>
      </w:r>
    </w:p>
    <w:p w14:paraId="4F90664B" w14:textId="77777777" w:rsidR="005D32E5" w:rsidRPr="0018748F" w:rsidRDefault="005D32E5" w:rsidP="005D32E5">
      <w:pPr>
        <w:rPr>
          <w:rFonts w:ascii="Times New Roman" w:hAnsi="Times New Roman" w:cs="Times New Roman"/>
        </w:rPr>
      </w:pPr>
    </w:p>
    <w:p w14:paraId="71B13544" w14:textId="78A98D54"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5001</w:t>
      </w:r>
      <w:r w:rsidRPr="00355867">
        <w:rPr>
          <w:rFonts w:ascii="Times New Roman" w:hAnsi="Times New Roman" w:cs="Times New Roman"/>
        </w:rPr>
        <w:tab/>
        <w:t>Introduction to an Occupational Perspective of Health</w:t>
      </w:r>
    </w:p>
    <w:p w14:paraId="365572BB" w14:textId="6BBE254B"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5121</w:t>
      </w:r>
      <w:r w:rsidRPr="00355867">
        <w:rPr>
          <w:rFonts w:ascii="Times New Roman" w:hAnsi="Times New Roman" w:cs="Times New Roman"/>
        </w:rPr>
        <w:tab/>
        <w:t>The Quest for Wellness (lecture)</w:t>
      </w:r>
    </w:p>
    <w:p w14:paraId="071F41AF" w14:textId="4B17D11D"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w:t>
      </w:r>
      <w:r w:rsidR="004F4FCC" w:rsidRPr="00355867">
        <w:rPr>
          <w:rFonts w:ascii="Times New Roman" w:hAnsi="Times New Roman" w:cs="Times New Roman"/>
        </w:rPr>
        <w:t xml:space="preserve"> </w:t>
      </w:r>
      <w:r w:rsidRPr="00355867">
        <w:rPr>
          <w:rFonts w:ascii="Times New Roman" w:hAnsi="Times New Roman" w:cs="Times New Roman"/>
        </w:rPr>
        <w:t>5112L</w:t>
      </w:r>
      <w:r w:rsidRPr="00355867">
        <w:rPr>
          <w:rFonts w:ascii="Times New Roman" w:hAnsi="Times New Roman" w:cs="Times New Roman"/>
        </w:rPr>
        <w:tab/>
        <w:t>The Quest for Wellness Lab</w:t>
      </w:r>
    </w:p>
    <w:p w14:paraId="55279091" w14:textId="2B174BFD"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5173</w:t>
      </w:r>
      <w:r w:rsidRPr="00355867">
        <w:rPr>
          <w:rFonts w:ascii="Times New Roman" w:hAnsi="Times New Roman" w:cs="Times New Roman"/>
        </w:rPr>
        <w:tab/>
      </w:r>
      <w:r w:rsidR="004F4FCC" w:rsidRPr="00355867">
        <w:rPr>
          <w:rFonts w:ascii="Times New Roman" w:hAnsi="Times New Roman" w:cs="Times New Roman"/>
        </w:rPr>
        <w:t xml:space="preserve">The </w:t>
      </w:r>
      <w:r w:rsidRPr="00355867">
        <w:rPr>
          <w:rFonts w:ascii="Times New Roman" w:hAnsi="Times New Roman" w:cs="Times New Roman"/>
        </w:rPr>
        <w:t>Science of Wellness</w:t>
      </w:r>
    </w:p>
    <w:p w14:paraId="69E1FB24" w14:textId="038DC492"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5103</w:t>
      </w:r>
      <w:r w:rsidRPr="00355867">
        <w:rPr>
          <w:rFonts w:ascii="Times New Roman" w:hAnsi="Times New Roman" w:cs="Times New Roman"/>
        </w:rPr>
        <w:tab/>
        <w:t>Theory and Foundations of Occupational Therapy</w:t>
      </w:r>
    </w:p>
    <w:p w14:paraId="1D6C8692" w14:textId="63851544"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5203</w:t>
      </w:r>
      <w:r w:rsidRPr="00355867">
        <w:rPr>
          <w:rFonts w:ascii="Times New Roman" w:hAnsi="Times New Roman" w:cs="Times New Roman"/>
        </w:rPr>
        <w:tab/>
        <w:t>Professional Issues in Occupational Therapy</w:t>
      </w:r>
    </w:p>
    <w:p w14:paraId="6773577E" w14:textId="6E94F4ED"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5141</w:t>
      </w:r>
      <w:r w:rsidRPr="00355867">
        <w:rPr>
          <w:rFonts w:ascii="Times New Roman" w:hAnsi="Times New Roman" w:cs="Times New Roman"/>
        </w:rPr>
        <w:tab/>
        <w:t>Research Fundamentals and Scholarly Practice</w:t>
      </w:r>
    </w:p>
    <w:p w14:paraId="4EF06F6A" w14:textId="4A1A50A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5132</w:t>
      </w:r>
      <w:r w:rsidRPr="00355867">
        <w:rPr>
          <w:rFonts w:ascii="Times New Roman" w:hAnsi="Times New Roman" w:cs="Times New Roman"/>
        </w:rPr>
        <w:tab/>
        <w:t>Complexity Science &amp; Applications to Occupational Therapy</w:t>
      </w:r>
    </w:p>
    <w:p w14:paraId="78EF0BE6" w14:textId="17CA61E5"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5212</w:t>
      </w:r>
      <w:r w:rsidRPr="00355867">
        <w:rPr>
          <w:rFonts w:ascii="Times New Roman" w:hAnsi="Times New Roman" w:cs="Times New Roman"/>
        </w:rPr>
        <w:tab/>
        <w:t>Occupational Frameworks, Models, and Structures</w:t>
      </w:r>
    </w:p>
    <w:p w14:paraId="05A860F5" w14:textId="758F5C0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5221</w:t>
      </w:r>
      <w:r w:rsidRPr="00355867">
        <w:rPr>
          <w:rFonts w:ascii="Times New Roman" w:hAnsi="Times New Roman" w:cs="Times New Roman"/>
        </w:rPr>
        <w:tab/>
        <w:t>Community Wellness</w:t>
      </w:r>
    </w:p>
    <w:p w14:paraId="279C47C9" w14:textId="2D3F6EEE"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5243</w:t>
      </w:r>
      <w:r w:rsidRPr="00355867">
        <w:rPr>
          <w:rFonts w:ascii="Times New Roman" w:hAnsi="Times New Roman" w:cs="Times New Roman"/>
        </w:rPr>
        <w:tab/>
        <w:t>Evidence Based Clinical Reasoning</w:t>
      </w:r>
    </w:p>
    <w:p w14:paraId="317AA703" w14:textId="6AD5F5B1"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5293</w:t>
      </w:r>
      <w:r w:rsidRPr="00355867">
        <w:rPr>
          <w:rFonts w:ascii="Times New Roman" w:hAnsi="Times New Roman" w:cs="Times New Roman"/>
        </w:rPr>
        <w:tab/>
        <w:t>Foundations of Communication and Advocacy</w:t>
      </w:r>
    </w:p>
    <w:p w14:paraId="4965F262" w14:textId="601D9B26"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5361</w:t>
      </w:r>
      <w:r w:rsidRPr="00355867">
        <w:rPr>
          <w:rFonts w:ascii="Times New Roman" w:hAnsi="Times New Roman" w:cs="Times New Roman"/>
        </w:rPr>
        <w:tab/>
        <w:t>Level I Fieldwork: Physical Conditions</w:t>
      </w:r>
    </w:p>
    <w:p w14:paraId="671080B3" w14:textId="22598A5B"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5351</w:t>
      </w:r>
      <w:r w:rsidRPr="00355867">
        <w:rPr>
          <w:rFonts w:ascii="Times New Roman" w:hAnsi="Times New Roman" w:cs="Times New Roman"/>
        </w:rPr>
        <w:tab/>
        <w:t>Level I Fieldwork Seminar: Physical Conditions</w:t>
      </w:r>
    </w:p>
    <w:p w14:paraId="7F2650D4" w14:textId="3B756968"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5372</w:t>
      </w:r>
      <w:r w:rsidRPr="00355867">
        <w:rPr>
          <w:rFonts w:ascii="Times New Roman" w:hAnsi="Times New Roman" w:cs="Times New Roman"/>
        </w:rPr>
        <w:tab/>
        <w:t>Anatomy and Occupational Performance</w:t>
      </w:r>
    </w:p>
    <w:p w14:paraId="7BF7D43E" w14:textId="20DC38A2"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5371L</w:t>
      </w:r>
      <w:r w:rsidRPr="00355867">
        <w:rPr>
          <w:rFonts w:ascii="Times New Roman" w:hAnsi="Times New Roman" w:cs="Times New Roman"/>
        </w:rPr>
        <w:tab/>
        <w:t>Anatomy and Occupational Performance Lab</w:t>
      </w:r>
    </w:p>
    <w:p w14:paraId="6D9638D8"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5311</w:t>
      </w:r>
      <w:r w:rsidRPr="00355867">
        <w:rPr>
          <w:rFonts w:ascii="Times New Roman" w:hAnsi="Times New Roman" w:cs="Times New Roman"/>
        </w:rPr>
        <w:tab/>
        <w:t>Physical Conditions</w:t>
      </w:r>
    </w:p>
    <w:p w14:paraId="370FAD15" w14:textId="7E6A7533"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5322</w:t>
      </w:r>
      <w:r w:rsidRPr="00355867">
        <w:rPr>
          <w:rFonts w:ascii="Times New Roman" w:hAnsi="Times New Roman" w:cs="Times New Roman"/>
        </w:rPr>
        <w:tab/>
        <w:t>Occupational Impacts of Pharmacology I: General Medical</w:t>
      </w:r>
    </w:p>
    <w:p w14:paraId="6F6FC6C8" w14:textId="457A4308"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5384</w:t>
      </w:r>
      <w:r w:rsidRPr="00355867">
        <w:rPr>
          <w:rFonts w:ascii="Times New Roman" w:hAnsi="Times New Roman" w:cs="Times New Roman"/>
        </w:rPr>
        <w:tab/>
        <w:t>Occupations, Adaptations, &amp; Innovations: Physical Conditions</w:t>
      </w:r>
    </w:p>
    <w:p w14:paraId="2E29E3CA" w14:textId="5F9DD82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5393</w:t>
      </w:r>
      <w:r w:rsidRPr="00355867">
        <w:rPr>
          <w:rFonts w:ascii="Times New Roman" w:hAnsi="Times New Roman" w:cs="Times New Roman"/>
        </w:rPr>
        <w:tab/>
        <w:t>Introduction to Health Systems and Policy</w:t>
      </w:r>
    </w:p>
    <w:p w14:paraId="18147D0C"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5332</w:t>
      </w:r>
      <w:r w:rsidRPr="00355867">
        <w:rPr>
          <w:rFonts w:ascii="Times New Roman" w:hAnsi="Times New Roman" w:cs="Times New Roman"/>
        </w:rPr>
        <w:tab/>
        <w:t>Introduction to Occupational Science</w:t>
      </w:r>
    </w:p>
    <w:p w14:paraId="650E05D5" w14:textId="1832601C" w:rsidR="005D32E5" w:rsidRPr="00355867" w:rsidRDefault="004F4FCC" w:rsidP="004F4FCC">
      <w:pPr>
        <w:tabs>
          <w:tab w:val="left" w:pos="1800"/>
        </w:tabs>
        <w:rPr>
          <w:rFonts w:ascii="Times New Roman" w:hAnsi="Times New Roman" w:cs="Times New Roman"/>
        </w:rPr>
      </w:pPr>
      <w:r w:rsidRPr="00355867">
        <w:rPr>
          <w:rFonts w:ascii="Times New Roman" w:hAnsi="Times New Roman" w:cs="Times New Roman"/>
        </w:rPr>
        <w:t xml:space="preserve">MGMT </w:t>
      </w:r>
      <w:r w:rsidR="005D32E5" w:rsidRPr="00355867">
        <w:rPr>
          <w:rFonts w:ascii="Times New Roman" w:hAnsi="Times New Roman" w:cs="Times New Roman"/>
        </w:rPr>
        <w:t>5213</w:t>
      </w:r>
      <w:r w:rsidR="005D32E5" w:rsidRPr="00355867">
        <w:rPr>
          <w:rFonts w:ascii="Times New Roman" w:hAnsi="Times New Roman" w:cs="Times New Roman"/>
        </w:rPr>
        <w:tab/>
        <w:t>Business Foundations for Entrepreneurs</w:t>
      </w:r>
    </w:p>
    <w:p w14:paraId="6602995D" w14:textId="44C10C4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5461</w:t>
      </w:r>
      <w:r w:rsidRPr="00355867">
        <w:rPr>
          <w:rFonts w:ascii="Times New Roman" w:hAnsi="Times New Roman" w:cs="Times New Roman"/>
        </w:rPr>
        <w:tab/>
        <w:t>Level I Fieldwork: Neurology</w:t>
      </w:r>
    </w:p>
    <w:p w14:paraId="0CC26E96" w14:textId="7BA003DC"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5451</w:t>
      </w:r>
      <w:r w:rsidRPr="00355867">
        <w:rPr>
          <w:rFonts w:ascii="Times New Roman" w:hAnsi="Times New Roman" w:cs="Times New Roman"/>
        </w:rPr>
        <w:tab/>
        <w:t>Level I Fieldwork Seminar: Neurology</w:t>
      </w:r>
    </w:p>
    <w:p w14:paraId="1A193641" w14:textId="1A063806"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5443</w:t>
      </w:r>
      <w:r w:rsidRPr="00355867">
        <w:rPr>
          <w:rFonts w:ascii="Times New Roman" w:hAnsi="Times New Roman" w:cs="Times New Roman"/>
        </w:rPr>
        <w:tab/>
        <w:t>Research Methods in Occupational Therapy</w:t>
      </w:r>
    </w:p>
    <w:p w14:paraId="54431336" w14:textId="550E209E"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5472</w:t>
      </w:r>
      <w:r w:rsidRPr="00355867">
        <w:rPr>
          <w:rFonts w:ascii="Times New Roman" w:hAnsi="Times New Roman" w:cs="Times New Roman"/>
        </w:rPr>
        <w:tab/>
        <w:t>Functional Neurology</w:t>
      </w:r>
    </w:p>
    <w:p w14:paraId="2C44CFEA" w14:textId="719DFD5F"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5472L</w:t>
      </w:r>
      <w:r w:rsidRPr="00355867">
        <w:rPr>
          <w:rFonts w:ascii="Times New Roman" w:hAnsi="Times New Roman" w:cs="Times New Roman"/>
        </w:rPr>
        <w:tab/>
        <w:t>Functional Neurology Lab</w:t>
      </w:r>
    </w:p>
    <w:p w14:paraId="66E920EB" w14:textId="6CB4DD63"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5411</w:t>
      </w:r>
      <w:r w:rsidRPr="00355867">
        <w:rPr>
          <w:rFonts w:ascii="Times New Roman" w:hAnsi="Times New Roman" w:cs="Times New Roman"/>
        </w:rPr>
        <w:tab/>
        <w:t>Neurological Conditions</w:t>
      </w:r>
    </w:p>
    <w:p w14:paraId="18A0BA34" w14:textId="0CC13FAF"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5422</w:t>
      </w:r>
      <w:r w:rsidRPr="00355867">
        <w:rPr>
          <w:rFonts w:ascii="Times New Roman" w:hAnsi="Times New Roman" w:cs="Times New Roman"/>
        </w:rPr>
        <w:tab/>
        <w:t>Occupational Impacts of Pharmacology II: Neurology &amp; Mental Health</w:t>
      </w:r>
    </w:p>
    <w:p w14:paraId="691426C5" w14:textId="308C2DAE"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5483</w:t>
      </w:r>
      <w:r w:rsidRPr="00355867">
        <w:rPr>
          <w:rFonts w:ascii="Times New Roman" w:hAnsi="Times New Roman" w:cs="Times New Roman"/>
        </w:rPr>
        <w:tab/>
        <w:t>Occupations, Adaptations, &amp; Innovations: Neurological Conditions</w:t>
      </w:r>
    </w:p>
    <w:p w14:paraId="45203127" w14:textId="2F216E2B"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5111</w:t>
      </w:r>
      <w:r w:rsidRPr="00355867">
        <w:rPr>
          <w:rFonts w:ascii="Times New Roman" w:hAnsi="Times New Roman" w:cs="Times New Roman"/>
        </w:rPr>
        <w:tab/>
        <w:t>Behavioral and Mental Health Conditions</w:t>
      </w:r>
    </w:p>
    <w:p w14:paraId="7F0A79FC"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5581</w:t>
      </w:r>
      <w:r w:rsidRPr="00355867">
        <w:rPr>
          <w:rFonts w:ascii="Times New Roman" w:hAnsi="Times New Roman" w:cs="Times New Roman"/>
        </w:rPr>
        <w:tab/>
        <w:t>Upper Extremity Rehabilitation</w:t>
      </w:r>
    </w:p>
    <w:p w14:paraId="4FF6AA10" w14:textId="5D3410A5"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5591</w:t>
      </w:r>
      <w:r w:rsidRPr="00355867">
        <w:rPr>
          <w:rFonts w:ascii="Times New Roman" w:hAnsi="Times New Roman" w:cs="Times New Roman"/>
        </w:rPr>
        <w:tab/>
        <w:t xml:space="preserve">Occupations, Adaptations, &amp; Innovations Upper Extremity </w:t>
      </w:r>
      <w:r w:rsidR="0083667C" w:rsidRPr="00355867">
        <w:rPr>
          <w:rFonts w:ascii="Times New Roman" w:hAnsi="Times New Roman" w:cs="Times New Roman"/>
        </w:rPr>
        <w:t>R</w:t>
      </w:r>
      <w:r w:rsidRPr="00355867">
        <w:rPr>
          <w:rFonts w:ascii="Times New Roman" w:hAnsi="Times New Roman" w:cs="Times New Roman"/>
        </w:rPr>
        <w:t>ehabilitation</w:t>
      </w:r>
    </w:p>
    <w:p w14:paraId="44E708D8" w14:textId="4B2D97B2"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5561</w:t>
      </w:r>
      <w:r w:rsidRPr="00355867">
        <w:rPr>
          <w:rFonts w:ascii="Times New Roman" w:hAnsi="Times New Roman" w:cs="Times New Roman"/>
        </w:rPr>
        <w:tab/>
        <w:t>Level I Fieldwork: Behavior and Mental Health</w:t>
      </w:r>
    </w:p>
    <w:p w14:paraId="6E4B28EC" w14:textId="6142651B"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5551</w:t>
      </w:r>
      <w:r w:rsidRPr="00355867">
        <w:rPr>
          <w:rFonts w:ascii="Times New Roman" w:hAnsi="Times New Roman" w:cs="Times New Roman"/>
        </w:rPr>
        <w:tab/>
        <w:t>Level I Fieldwork Seminar: Behavior and Mental Health</w:t>
      </w:r>
    </w:p>
    <w:p w14:paraId="546DD97F" w14:textId="4262BEE6"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5643</w:t>
      </w:r>
      <w:r w:rsidRPr="00355867">
        <w:rPr>
          <w:rFonts w:ascii="Times New Roman" w:hAnsi="Times New Roman" w:cs="Times New Roman"/>
        </w:rPr>
        <w:tab/>
        <w:t>Integrative Approaches to Teaching &amp; Learning</w:t>
      </w:r>
    </w:p>
    <w:p w14:paraId="153DCF68" w14:textId="16F7FAF1"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5613</w:t>
      </w:r>
      <w:r w:rsidRPr="00355867">
        <w:rPr>
          <w:rFonts w:ascii="Times New Roman" w:hAnsi="Times New Roman" w:cs="Times New Roman"/>
        </w:rPr>
        <w:tab/>
        <w:t xml:space="preserve">Mind, Body, &amp; Environment </w:t>
      </w:r>
    </w:p>
    <w:p w14:paraId="7F4A7C54" w14:textId="575FF2F1"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5623</w:t>
      </w:r>
      <w:r w:rsidRPr="00355867">
        <w:rPr>
          <w:rFonts w:ascii="Times New Roman" w:hAnsi="Times New Roman" w:cs="Times New Roman"/>
        </w:rPr>
        <w:tab/>
        <w:t>Leadership and Management</w:t>
      </w:r>
    </w:p>
    <w:p w14:paraId="6790A184" w14:textId="45C5FBF6"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5541</w:t>
      </w:r>
      <w:r w:rsidRPr="00355867">
        <w:rPr>
          <w:rFonts w:ascii="Times New Roman" w:hAnsi="Times New Roman" w:cs="Times New Roman"/>
        </w:rPr>
        <w:tab/>
        <w:t>Integrating Creative Arts as a Modality in Practice</w:t>
      </w:r>
    </w:p>
    <w:p w14:paraId="329140A9" w14:textId="2335D74B"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5666</w:t>
      </w:r>
      <w:r w:rsidRPr="00355867">
        <w:rPr>
          <w:rFonts w:ascii="Times New Roman" w:hAnsi="Times New Roman" w:cs="Times New Roman"/>
        </w:rPr>
        <w:tab/>
        <w:t>Level II Fieldwork I</w:t>
      </w:r>
    </w:p>
    <w:p w14:paraId="096A68F7" w14:textId="0453F049" w:rsidR="005D32E5" w:rsidRPr="00355867" w:rsidRDefault="004F4FCC" w:rsidP="004F4FCC">
      <w:pPr>
        <w:tabs>
          <w:tab w:val="left" w:pos="1800"/>
        </w:tabs>
        <w:rPr>
          <w:rFonts w:ascii="Times New Roman" w:hAnsi="Times New Roman" w:cs="Times New Roman"/>
        </w:rPr>
      </w:pPr>
      <w:r w:rsidRPr="00355867">
        <w:rPr>
          <w:rFonts w:ascii="Times New Roman" w:hAnsi="Times New Roman" w:cs="Times New Roman"/>
        </w:rPr>
        <w:t xml:space="preserve">OCTH </w:t>
      </w:r>
      <w:r w:rsidR="005D32E5" w:rsidRPr="00355867">
        <w:rPr>
          <w:rFonts w:ascii="Times New Roman" w:hAnsi="Times New Roman" w:cs="Times New Roman"/>
        </w:rPr>
        <w:t>5651</w:t>
      </w:r>
      <w:r w:rsidR="005D32E5" w:rsidRPr="00355867">
        <w:rPr>
          <w:rFonts w:ascii="Times New Roman" w:hAnsi="Times New Roman" w:cs="Times New Roman"/>
        </w:rPr>
        <w:tab/>
        <w:t xml:space="preserve">Level II Fieldwork Seminar I </w:t>
      </w:r>
    </w:p>
    <w:p w14:paraId="52498FD7"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5683</w:t>
      </w:r>
      <w:r w:rsidRPr="00355867">
        <w:rPr>
          <w:rFonts w:ascii="Times New Roman" w:hAnsi="Times New Roman" w:cs="Times New Roman"/>
        </w:rPr>
        <w:tab/>
        <w:t xml:space="preserve">Advanced Occupations, Adaptations, &amp; Innovations </w:t>
      </w:r>
    </w:p>
    <w:p w14:paraId="6B200937"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5693</w:t>
      </w:r>
      <w:r w:rsidRPr="00355867">
        <w:rPr>
          <w:rFonts w:ascii="Times New Roman" w:hAnsi="Times New Roman" w:cs="Times New Roman"/>
        </w:rPr>
        <w:tab/>
        <w:t xml:space="preserve">Occupational Perspectives of Public Health </w:t>
      </w:r>
    </w:p>
    <w:p w14:paraId="470E6237"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5632</w:t>
      </w:r>
      <w:r w:rsidRPr="00355867">
        <w:rPr>
          <w:rFonts w:ascii="Times New Roman" w:hAnsi="Times New Roman" w:cs="Times New Roman"/>
        </w:rPr>
        <w:tab/>
        <w:t>Conceptualization of Occupational In/Justice</w:t>
      </w:r>
      <w:r w:rsidRPr="00355867">
        <w:rPr>
          <w:rFonts w:ascii="Times New Roman" w:hAnsi="Times New Roman" w:cs="Times New Roman"/>
        </w:rPr>
        <w:tab/>
        <w:t xml:space="preserve"> </w:t>
      </w:r>
      <w:r w:rsidRPr="00355867">
        <w:rPr>
          <w:rFonts w:ascii="Times New Roman" w:hAnsi="Times New Roman" w:cs="Times New Roman"/>
        </w:rPr>
        <w:tab/>
        <w:t xml:space="preserve"> </w:t>
      </w:r>
    </w:p>
    <w:p w14:paraId="0DDAACBA"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5781</w:t>
      </w:r>
      <w:r w:rsidRPr="00355867">
        <w:rPr>
          <w:rFonts w:ascii="Times New Roman" w:hAnsi="Times New Roman" w:cs="Times New Roman"/>
        </w:rPr>
        <w:tab/>
        <w:t xml:space="preserve">Occupational Therapy Capstone Seminar </w:t>
      </w:r>
    </w:p>
    <w:p w14:paraId="19211FC2"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5723</w:t>
      </w:r>
      <w:r w:rsidRPr="00355867">
        <w:rPr>
          <w:rFonts w:ascii="Times New Roman" w:hAnsi="Times New Roman" w:cs="Times New Roman"/>
        </w:rPr>
        <w:tab/>
        <w:t xml:space="preserve">Transitions and Life Design </w:t>
      </w:r>
    </w:p>
    <w:p w14:paraId="26CC1432"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5793</w:t>
      </w:r>
      <w:r w:rsidRPr="00355867">
        <w:rPr>
          <w:rFonts w:ascii="Times New Roman" w:hAnsi="Times New Roman" w:cs="Times New Roman"/>
        </w:rPr>
        <w:tab/>
        <w:t xml:space="preserve">Innovations in Community Based Practice </w:t>
      </w:r>
    </w:p>
    <w:p w14:paraId="7E2F76E9"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5766</w:t>
      </w:r>
      <w:r w:rsidRPr="00355867">
        <w:rPr>
          <w:rFonts w:ascii="Times New Roman" w:hAnsi="Times New Roman" w:cs="Times New Roman"/>
        </w:rPr>
        <w:tab/>
        <w:t xml:space="preserve">Level II Fieldwork II </w:t>
      </w:r>
    </w:p>
    <w:p w14:paraId="7DF1C40C"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5751</w:t>
      </w:r>
      <w:r w:rsidRPr="00355867">
        <w:rPr>
          <w:rFonts w:ascii="Times New Roman" w:hAnsi="Times New Roman" w:cs="Times New Roman"/>
        </w:rPr>
        <w:tab/>
        <w:t>Level II Fieldwork II Seminar</w:t>
      </w:r>
    </w:p>
    <w:p w14:paraId="3EFB06DB"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6782</w:t>
      </w:r>
      <w:r w:rsidRPr="00355867">
        <w:rPr>
          <w:rFonts w:ascii="Times New Roman" w:hAnsi="Times New Roman" w:cs="Times New Roman"/>
        </w:rPr>
        <w:tab/>
        <w:t>Occupational Therapy Capstone Independent Study</w:t>
      </w:r>
    </w:p>
    <w:p w14:paraId="3F42DB32"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6631</w:t>
      </w:r>
      <w:r w:rsidRPr="00355867">
        <w:rPr>
          <w:rFonts w:ascii="Times New Roman" w:hAnsi="Times New Roman" w:cs="Times New Roman"/>
        </w:rPr>
        <w:tab/>
        <w:t>Applications of Occupational In/Justice</w:t>
      </w:r>
    </w:p>
    <w:p w14:paraId="02DFECA0"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6882</w:t>
      </w:r>
      <w:r w:rsidRPr="00355867">
        <w:rPr>
          <w:rFonts w:ascii="Times New Roman" w:hAnsi="Times New Roman" w:cs="Times New Roman"/>
        </w:rPr>
        <w:tab/>
        <w:t xml:space="preserve">Intentional Practitioner </w:t>
      </w:r>
      <w:r w:rsidRPr="00355867">
        <w:rPr>
          <w:rFonts w:ascii="Times New Roman" w:hAnsi="Times New Roman" w:cs="Times New Roman"/>
        </w:rPr>
        <w:tab/>
        <w:t xml:space="preserve"> </w:t>
      </w:r>
      <w:r w:rsidRPr="00355867">
        <w:rPr>
          <w:rFonts w:ascii="Times New Roman" w:hAnsi="Times New Roman" w:cs="Times New Roman"/>
        </w:rPr>
        <w:tab/>
        <w:t xml:space="preserve"> </w:t>
      </w:r>
      <w:r w:rsidRPr="00355867">
        <w:rPr>
          <w:rFonts w:ascii="Times New Roman" w:hAnsi="Times New Roman" w:cs="Times New Roman"/>
        </w:rPr>
        <w:tab/>
        <w:t xml:space="preserve"> </w:t>
      </w:r>
      <w:r w:rsidRPr="00355867">
        <w:rPr>
          <w:rFonts w:ascii="Times New Roman" w:hAnsi="Times New Roman" w:cs="Times New Roman"/>
        </w:rPr>
        <w:tab/>
        <w:t xml:space="preserve"> </w:t>
      </w:r>
    </w:p>
    <w:p w14:paraId="63857955" w14:textId="7D168C64"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OCTH 6966</w:t>
      </w:r>
      <w:r w:rsidRPr="00355867">
        <w:rPr>
          <w:rFonts w:ascii="Times New Roman" w:hAnsi="Times New Roman" w:cs="Times New Roman"/>
        </w:rPr>
        <w:tab/>
        <w:t>Occupational Therapy Capstone</w:t>
      </w:r>
    </w:p>
    <w:p w14:paraId="6514D77B" w14:textId="77777777" w:rsidR="004F4FCC" w:rsidRPr="00355867" w:rsidRDefault="004F4FCC" w:rsidP="004F4FCC">
      <w:pPr>
        <w:tabs>
          <w:tab w:val="left" w:pos="1800"/>
        </w:tabs>
        <w:rPr>
          <w:rFonts w:ascii="Times New Roman" w:hAnsi="Times New Roman" w:cs="Times New Roman"/>
        </w:rPr>
      </w:pPr>
    </w:p>
    <w:p w14:paraId="128CAF77" w14:textId="77777777" w:rsidR="005D32E5" w:rsidRPr="00355867" w:rsidRDefault="005D32E5" w:rsidP="004F4FCC">
      <w:pPr>
        <w:tabs>
          <w:tab w:val="left" w:pos="1800"/>
        </w:tabs>
        <w:rPr>
          <w:rFonts w:ascii="Times New Roman" w:hAnsi="Times New Roman" w:cs="Times New Roman"/>
        </w:rPr>
      </w:pPr>
      <w:r w:rsidRPr="00355867">
        <w:rPr>
          <w:rFonts w:ascii="Times New Roman" w:hAnsi="Times New Roman" w:cs="Times New Roman"/>
        </w:rPr>
        <w:t>Degree  Total</w:t>
      </w:r>
      <w:r w:rsidRPr="00355867">
        <w:rPr>
          <w:rFonts w:ascii="Times New Roman" w:hAnsi="Times New Roman" w:cs="Times New Roman"/>
        </w:rPr>
        <w:tab/>
        <w:t>115</w:t>
      </w:r>
      <w:r w:rsidRPr="00355867">
        <w:rPr>
          <w:rFonts w:ascii="Times New Roman" w:hAnsi="Times New Roman" w:cs="Times New Roman"/>
        </w:rPr>
        <w:tab/>
        <w:t xml:space="preserve"> </w:t>
      </w:r>
      <w:r w:rsidRPr="00355867">
        <w:rPr>
          <w:rFonts w:ascii="Times New Roman" w:hAnsi="Times New Roman" w:cs="Times New Roman"/>
        </w:rPr>
        <w:tab/>
      </w:r>
    </w:p>
    <w:p w14:paraId="04586E69" w14:textId="77777777" w:rsidR="005D32E5" w:rsidRPr="00355867" w:rsidRDefault="005D32E5" w:rsidP="004F4FCC">
      <w:pPr>
        <w:tabs>
          <w:tab w:val="left" w:pos="1800"/>
        </w:tabs>
        <w:rPr>
          <w:rFonts w:ascii="Times New Roman" w:hAnsi="Times New Roman" w:cs="Times New Roman"/>
        </w:rPr>
      </w:pPr>
    </w:p>
    <w:p w14:paraId="322975F0" w14:textId="77777777" w:rsidR="006246B0" w:rsidRPr="00355867" w:rsidRDefault="006246B0" w:rsidP="004F4FCC">
      <w:pPr>
        <w:tabs>
          <w:tab w:val="left" w:pos="1800"/>
        </w:tabs>
        <w:rPr>
          <w:rFonts w:ascii="Times New Roman" w:hAnsi="Times New Roman" w:cs="Times New Roman"/>
        </w:rPr>
      </w:pPr>
    </w:p>
    <w:p w14:paraId="02776204" w14:textId="2A242988" w:rsidR="31B703ED" w:rsidRPr="00355867" w:rsidRDefault="31B703ED" w:rsidP="004F4FCC">
      <w:pPr>
        <w:tabs>
          <w:tab w:val="left" w:pos="1800"/>
        </w:tabs>
        <w:rPr>
          <w:rFonts w:ascii="Times New Roman" w:hAnsi="Times New Roman" w:cs="Times New Roman"/>
        </w:rPr>
      </w:pPr>
    </w:p>
    <w:sectPr w:rsidR="31B703ED" w:rsidRPr="00355867"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A2C9" w14:textId="77777777" w:rsidR="00952348" w:rsidRDefault="00952348">
      <w:r>
        <w:separator/>
      </w:r>
    </w:p>
  </w:endnote>
  <w:endnote w:type="continuationSeparator" w:id="0">
    <w:p w14:paraId="76DD14AF" w14:textId="77777777" w:rsidR="00952348" w:rsidRDefault="0095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85823" w:rsidRDefault="00085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8EB2C" w14:textId="77777777" w:rsidR="00085823" w:rsidRDefault="0008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7532" w14:textId="77777777" w:rsidR="00085823" w:rsidRDefault="00085823">
    <w:pPr>
      <w:pStyle w:val="Footer"/>
      <w:framePr w:wrap="around" w:vAnchor="text" w:hAnchor="margin" w:xAlign="center" w:y="1"/>
      <w:rPr>
        <w:rStyle w:val="PageNumber"/>
      </w:rPr>
    </w:pPr>
  </w:p>
  <w:p w14:paraId="07F023C8" w14:textId="77777777" w:rsidR="00085823" w:rsidRDefault="0008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2CD73" w14:textId="77777777" w:rsidR="00952348" w:rsidRDefault="00952348">
      <w:r>
        <w:separator/>
      </w:r>
    </w:p>
  </w:footnote>
  <w:footnote w:type="continuationSeparator" w:id="0">
    <w:p w14:paraId="4A75DF1A" w14:textId="77777777" w:rsidR="00952348" w:rsidRDefault="0095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AFBA" w14:textId="77777777" w:rsidR="00085823" w:rsidRDefault="00085823">
    <w:pPr>
      <w:pStyle w:val="Header"/>
      <w:rPr>
        <w:b/>
        <w:bCs/>
        <w:i/>
        <w:iCs/>
        <w:sz w:val="32"/>
      </w:rPr>
    </w:pPr>
  </w:p>
  <w:p w14:paraId="56EE48EE" w14:textId="77777777" w:rsidR="00085823" w:rsidRDefault="00085823">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44364"/>
    <w:multiLevelType w:val="hybridMultilevel"/>
    <w:tmpl w:val="17B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B22483A"/>
    <w:multiLevelType w:val="multilevel"/>
    <w:tmpl w:val="1ED8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2"/>
  </w:num>
  <w:num w:numId="12">
    <w:abstractNumId w:val="10"/>
  </w:num>
  <w:num w:numId="13">
    <w:abstractNumId w:val="23"/>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1"/>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2604F"/>
    <w:rsid w:val="00034DBA"/>
    <w:rsid w:val="000362D0"/>
    <w:rsid w:val="0005776B"/>
    <w:rsid w:val="000602DE"/>
    <w:rsid w:val="00061B02"/>
    <w:rsid w:val="00085823"/>
    <w:rsid w:val="000A4D6D"/>
    <w:rsid w:val="000C52AC"/>
    <w:rsid w:val="000D2037"/>
    <w:rsid w:val="000D5FBD"/>
    <w:rsid w:val="000E267B"/>
    <w:rsid w:val="000E3508"/>
    <w:rsid w:val="000F4916"/>
    <w:rsid w:val="00103804"/>
    <w:rsid w:val="00141D1D"/>
    <w:rsid w:val="00144FE5"/>
    <w:rsid w:val="00152C5B"/>
    <w:rsid w:val="00182E30"/>
    <w:rsid w:val="0018748F"/>
    <w:rsid w:val="00193297"/>
    <w:rsid w:val="00197C36"/>
    <w:rsid w:val="001B2A3A"/>
    <w:rsid w:val="001F21DC"/>
    <w:rsid w:val="00204E6D"/>
    <w:rsid w:val="002152CB"/>
    <w:rsid w:val="00226994"/>
    <w:rsid w:val="00230409"/>
    <w:rsid w:val="00230F02"/>
    <w:rsid w:val="002475CA"/>
    <w:rsid w:val="00255D83"/>
    <w:rsid w:val="002629EA"/>
    <w:rsid w:val="00264870"/>
    <w:rsid w:val="002814A0"/>
    <w:rsid w:val="00284BA9"/>
    <w:rsid w:val="002B0A66"/>
    <w:rsid w:val="002C0809"/>
    <w:rsid w:val="002C351E"/>
    <w:rsid w:val="002C4DCE"/>
    <w:rsid w:val="002D47C9"/>
    <w:rsid w:val="002D79A2"/>
    <w:rsid w:val="002E4B86"/>
    <w:rsid w:val="003043F7"/>
    <w:rsid w:val="00304DB8"/>
    <w:rsid w:val="003149A4"/>
    <w:rsid w:val="003502A5"/>
    <w:rsid w:val="0035409F"/>
    <w:rsid w:val="00355867"/>
    <w:rsid w:val="00356F72"/>
    <w:rsid w:val="00372100"/>
    <w:rsid w:val="00377C13"/>
    <w:rsid w:val="00384E16"/>
    <w:rsid w:val="003921FC"/>
    <w:rsid w:val="003B0D1B"/>
    <w:rsid w:val="003D3487"/>
    <w:rsid w:val="003F4294"/>
    <w:rsid w:val="00404BE5"/>
    <w:rsid w:val="00416E5C"/>
    <w:rsid w:val="00447181"/>
    <w:rsid w:val="004538BD"/>
    <w:rsid w:val="00486F26"/>
    <w:rsid w:val="004C5A48"/>
    <w:rsid w:val="004D6404"/>
    <w:rsid w:val="004F4FCC"/>
    <w:rsid w:val="004F7204"/>
    <w:rsid w:val="005019FB"/>
    <w:rsid w:val="00507042"/>
    <w:rsid w:val="00545DCB"/>
    <w:rsid w:val="00551A64"/>
    <w:rsid w:val="00553F21"/>
    <w:rsid w:val="005540FE"/>
    <w:rsid w:val="0055624E"/>
    <w:rsid w:val="005657CB"/>
    <w:rsid w:val="0057448C"/>
    <w:rsid w:val="00586164"/>
    <w:rsid w:val="005A289A"/>
    <w:rsid w:val="005B112E"/>
    <w:rsid w:val="005D32E5"/>
    <w:rsid w:val="005D76E2"/>
    <w:rsid w:val="005E4FFA"/>
    <w:rsid w:val="005E7CF8"/>
    <w:rsid w:val="00611F25"/>
    <w:rsid w:val="00614B35"/>
    <w:rsid w:val="00615A35"/>
    <w:rsid w:val="00616A00"/>
    <w:rsid w:val="00624531"/>
    <w:rsid w:val="006246B0"/>
    <w:rsid w:val="00686D52"/>
    <w:rsid w:val="00693B7B"/>
    <w:rsid w:val="006E560A"/>
    <w:rsid w:val="0070622B"/>
    <w:rsid w:val="00712E36"/>
    <w:rsid w:val="007239F9"/>
    <w:rsid w:val="00747774"/>
    <w:rsid w:val="00757363"/>
    <w:rsid w:val="0076407F"/>
    <w:rsid w:val="00774EC1"/>
    <w:rsid w:val="00784B6D"/>
    <w:rsid w:val="00787ED2"/>
    <w:rsid w:val="007A0AF8"/>
    <w:rsid w:val="007A1794"/>
    <w:rsid w:val="007B5F69"/>
    <w:rsid w:val="007C6427"/>
    <w:rsid w:val="007C759B"/>
    <w:rsid w:val="007D29A6"/>
    <w:rsid w:val="007D70AC"/>
    <w:rsid w:val="007E36E2"/>
    <w:rsid w:val="007E765A"/>
    <w:rsid w:val="007F2B18"/>
    <w:rsid w:val="00802108"/>
    <w:rsid w:val="008239D7"/>
    <w:rsid w:val="0083667C"/>
    <w:rsid w:val="0087127F"/>
    <w:rsid w:val="00876F31"/>
    <w:rsid w:val="008906D4"/>
    <w:rsid w:val="008A50FA"/>
    <w:rsid w:val="008B19F9"/>
    <w:rsid w:val="009012EA"/>
    <w:rsid w:val="00925680"/>
    <w:rsid w:val="00930F13"/>
    <w:rsid w:val="00937EB3"/>
    <w:rsid w:val="00952348"/>
    <w:rsid w:val="00962200"/>
    <w:rsid w:val="009A5F5A"/>
    <w:rsid w:val="009B23E2"/>
    <w:rsid w:val="009C0095"/>
    <w:rsid w:val="009E5048"/>
    <w:rsid w:val="009F3418"/>
    <w:rsid w:val="009F7173"/>
    <w:rsid w:val="00A01881"/>
    <w:rsid w:val="00A03E1D"/>
    <w:rsid w:val="00A27CB5"/>
    <w:rsid w:val="00A3337D"/>
    <w:rsid w:val="00A63D97"/>
    <w:rsid w:val="00A72F75"/>
    <w:rsid w:val="00A74470"/>
    <w:rsid w:val="00A76D03"/>
    <w:rsid w:val="00AA6EC9"/>
    <w:rsid w:val="00AC3A85"/>
    <w:rsid w:val="00AD0A04"/>
    <w:rsid w:val="00AF2D9C"/>
    <w:rsid w:val="00B01C19"/>
    <w:rsid w:val="00B32C2C"/>
    <w:rsid w:val="00B442EF"/>
    <w:rsid w:val="00B556A2"/>
    <w:rsid w:val="00B90030"/>
    <w:rsid w:val="00BA2DAC"/>
    <w:rsid w:val="00BA5862"/>
    <w:rsid w:val="00BC46C0"/>
    <w:rsid w:val="00BE38A4"/>
    <w:rsid w:val="00C10EC9"/>
    <w:rsid w:val="00C3113C"/>
    <w:rsid w:val="00C403CD"/>
    <w:rsid w:val="00C418F6"/>
    <w:rsid w:val="00C541BA"/>
    <w:rsid w:val="00C62E2D"/>
    <w:rsid w:val="00CB16D5"/>
    <w:rsid w:val="00CD5DAC"/>
    <w:rsid w:val="00CE0D58"/>
    <w:rsid w:val="00D01F13"/>
    <w:rsid w:val="00D062DF"/>
    <w:rsid w:val="00D06A73"/>
    <w:rsid w:val="00D125AB"/>
    <w:rsid w:val="00D214EB"/>
    <w:rsid w:val="00D26A9C"/>
    <w:rsid w:val="00D324AB"/>
    <w:rsid w:val="00D9470B"/>
    <w:rsid w:val="00DC02DA"/>
    <w:rsid w:val="00DC17DE"/>
    <w:rsid w:val="00DD5F6F"/>
    <w:rsid w:val="00DE6CE5"/>
    <w:rsid w:val="00DE731F"/>
    <w:rsid w:val="00DF4259"/>
    <w:rsid w:val="00E14DCD"/>
    <w:rsid w:val="00E16294"/>
    <w:rsid w:val="00E26EEB"/>
    <w:rsid w:val="00E27545"/>
    <w:rsid w:val="00E37D6B"/>
    <w:rsid w:val="00E44D22"/>
    <w:rsid w:val="00E45442"/>
    <w:rsid w:val="00E510E3"/>
    <w:rsid w:val="00E528A1"/>
    <w:rsid w:val="00E6374F"/>
    <w:rsid w:val="00E742BF"/>
    <w:rsid w:val="00E7635E"/>
    <w:rsid w:val="00E840D2"/>
    <w:rsid w:val="00E90E22"/>
    <w:rsid w:val="00E9188E"/>
    <w:rsid w:val="00E93111"/>
    <w:rsid w:val="00EE34A8"/>
    <w:rsid w:val="00EF7F84"/>
    <w:rsid w:val="00F03A52"/>
    <w:rsid w:val="00F0443E"/>
    <w:rsid w:val="00F12933"/>
    <w:rsid w:val="00F3519F"/>
    <w:rsid w:val="00F45ADD"/>
    <w:rsid w:val="00F52A44"/>
    <w:rsid w:val="00F76C7D"/>
    <w:rsid w:val="00F9366F"/>
    <w:rsid w:val="31B703ED"/>
    <w:rsid w:val="36794C71"/>
    <w:rsid w:val="42D2D5AC"/>
    <w:rsid w:val="4B4DDF5F"/>
    <w:rsid w:val="4E7509E1"/>
    <w:rsid w:val="594F480F"/>
    <w:rsid w:val="61BECBE3"/>
    <w:rsid w:val="7548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D7A41"/>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unhideWhenUsed/>
    <w:rsid w:val="007E36E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E36E2"/>
    <w:rPr>
      <w:b/>
      <w:bCs/>
    </w:rPr>
  </w:style>
  <w:style w:type="character" w:customStyle="1" w:styleId="orclass">
    <w:name w:val="orclass"/>
    <w:basedOn w:val="DefaultParagraphFont"/>
    <w:rsid w:val="007E36E2"/>
  </w:style>
  <w:style w:type="character" w:styleId="Emphasis">
    <w:name w:val="Emphasis"/>
    <w:basedOn w:val="DefaultParagraphFont"/>
    <w:uiPriority w:val="20"/>
    <w:qFormat/>
    <w:rsid w:val="007E36E2"/>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E45442"/>
    <w:rPr>
      <w:sz w:val="16"/>
      <w:szCs w:val="16"/>
    </w:rPr>
  </w:style>
  <w:style w:type="paragraph" w:styleId="CommentText">
    <w:name w:val="annotation text"/>
    <w:basedOn w:val="Normal"/>
    <w:link w:val="CommentTextChar"/>
    <w:semiHidden/>
    <w:unhideWhenUsed/>
    <w:rsid w:val="00E45442"/>
    <w:rPr>
      <w:sz w:val="20"/>
      <w:szCs w:val="20"/>
    </w:rPr>
  </w:style>
  <w:style w:type="character" w:customStyle="1" w:styleId="CommentTextChar">
    <w:name w:val="Comment Text Char"/>
    <w:basedOn w:val="DefaultParagraphFont"/>
    <w:link w:val="CommentText"/>
    <w:semiHidden/>
    <w:rsid w:val="00E45442"/>
    <w:rPr>
      <w:rFonts w:ascii="Arial" w:hAnsi="Arial" w:cs="Arial"/>
    </w:rPr>
  </w:style>
  <w:style w:type="paragraph" w:styleId="CommentSubject">
    <w:name w:val="annotation subject"/>
    <w:basedOn w:val="CommentText"/>
    <w:next w:val="CommentText"/>
    <w:link w:val="CommentSubjectChar"/>
    <w:semiHidden/>
    <w:unhideWhenUsed/>
    <w:rsid w:val="00E45442"/>
    <w:rPr>
      <w:b/>
      <w:bCs/>
    </w:rPr>
  </w:style>
  <w:style w:type="character" w:customStyle="1" w:styleId="CommentSubjectChar">
    <w:name w:val="Comment Subject Char"/>
    <w:basedOn w:val="CommentTextChar"/>
    <w:link w:val="CommentSubject"/>
    <w:semiHidden/>
    <w:rsid w:val="00E4544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8383">
      <w:bodyDiv w:val="1"/>
      <w:marLeft w:val="0"/>
      <w:marRight w:val="0"/>
      <w:marTop w:val="0"/>
      <w:marBottom w:val="0"/>
      <w:divBdr>
        <w:top w:val="none" w:sz="0" w:space="0" w:color="auto"/>
        <w:left w:val="none" w:sz="0" w:space="0" w:color="auto"/>
        <w:bottom w:val="none" w:sz="0" w:space="0" w:color="auto"/>
        <w:right w:val="none" w:sz="0" w:space="0" w:color="auto"/>
      </w:divBdr>
      <w:divsChild>
        <w:div w:id="1571384328">
          <w:marLeft w:val="300"/>
          <w:marRight w:val="0"/>
          <w:marTop w:val="0"/>
          <w:marBottom w:val="0"/>
          <w:divBdr>
            <w:top w:val="none" w:sz="0" w:space="0" w:color="auto"/>
            <w:left w:val="none" w:sz="0" w:space="0" w:color="auto"/>
            <w:bottom w:val="none" w:sz="0" w:space="0" w:color="auto"/>
            <w:right w:val="none" w:sz="0" w:space="0" w:color="auto"/>
          </w:divBdr>
        </w:div>
        <w:div w:id="405877858">
          <w:marLeft w:val="300"/>
          <w:marRight w:val="0"/>
          <w:marTop w:val="0"/>
          <w:marBottom w:val="0"/>
          <w:divBdr>
            <w:top w:val="none" w:sz="0" w:space="0" w:color="auto"/>
            <w:left w:val="none" w:sz="0" w:space="0" w:color="auto"/>
            <w:bottom w:val="none" w:sz="0" w:space="0" w:color="auto"/>
            <w:right w:val="none" w:sz="0" w:space="0" w:color="auto"/>
          </w:divBdr>
        </w:div>
        <w:div w:id="1044865253">
          <w:marLeft w:val="300"/>
          <w:marRight w:val="0"/>
          <w:marTop w:val="0"/>
          <w:marBottom w:val="0"/>
          <w:divBdr>
            <w:top w:val="none" w:sz="0" w:space="0" w:color="auto"/>
            <w:left w:val="none" w:sz="0" w:space="0" w:color="auto"/>
            <w:bottom w:val="none" w:sz="0" w:space="0" w:color="auto"/>
            <w:right w:val="none" w:sz="0" w:space="0" w:color="auto"/>
          </w:divBdr>
        </w:div>
        <w:div w:id="1436512053">
          <w:marLeft w:val="300"/>
          <w:marRight w:val="0"/>
          <w:marTop w:val="0"/>
          <w:marBottom w:val="0"/>
          <w:divBdr>
            <w:top w:val="none" w:sz="0" w:space="0" w:color="auto"/>
            <w:left w:val="none" w:sz="0" w:space="0" w:color="auto"/>
            <w:bottom w:val="none" w:sz="0" w:space="0" w:color="auto"/>
            <w:right w:val="none" w:sz="0" w:space="0" w:color="auto"/>
          </w:divBdr>
        </w:div>
        <w:div w:id="2056195415">
          <w:marLeft w:val="300"/>
          <w:marRight w:val="0"/>
          <w:marTop w:val="0"/>
          <w:marBottom w:val="0"/>
          <w:divBdr>
            <w:top w:val="none" w:sz="0" w:space="0" w:color="auto"/>
            <w:left w:val="none" w:sz="0" w:space="0" w:color="auto"/>
            <w:bottom w:val="none" w:sz="0" w:space="0" w:color="auto"/>
            <w:right w:val="none" w:sz="0" w:space="0" w:color="auto"/>
          </w:divBdr>
        </w:div>
        <w:div w:id="1219707484">
          <w:marLeft w:val="300"/>
          <w:marRight w:val="0"/>
          <w:marTop w:val="0"/>
          <w:marBottom w:val="0"/>
          <w:divBdr>
            <w:top w:val="none" w:sz="0" w:space="0" w:color="auto"/>
            <w:left w:val="none" w:sz="0" w:space="0" w:color="auto"/>
            <w:bottom w:val="none" w:sz="0" w:space="0" w:color="auto"/>
            <w:right w:val="none" w:sz="0" w:space="0" w:color="auto"/>
          </w:divBdr>
        </w:div>
        <w:div w:id="1318222630">
          <w:marLeft w:val="300"/>
          <w:marRight w:val="0"/>
          <w:marTop w:val="0"/>
          <w:marBottom w:val="0"/>
          <w:divBdr>
            <w:top w:val="none" w:sz="0" w:space="0" w:color="auto"/>
            <w:left w:val="none" w:sz="0" w:space="0" w:color="auto"/>
            <w:bottom w:val="none" w:sz="0" w:space="0" w:color="auto"/>
            <w:right w:val="none" w:sz="0" w:space="0" w:color="auto"/>
          </w:divBdr>
        </w:div>
        <w:div w:id="2105228955">
          <w:marLeft w:val="300"/>
          <w:marRight w:val="0"/>
          <w:marTop w:val="0"/>
          <w:marBottom w:val="0"/>
          <w:divBdr>
            <w:top w:val="none" w:sz="0" w:space="0" w:color="auto"/>
            <w:left w:val="none" w:sz="0" w:space="0" w:color="auto"/>
            <w:bottom w:val="none" w:sz="0" w:space="0" w:color="auto"/>
            <w:right w:val="none" w:sz="0" w:space="0" w:color="auto"/>
          </w:divBdr>
        </w:div>
        <w:div w:id="964970483">
          <w:marLeft w:val="300"/>
          <w:marRight w:val="0"/>
          <w:marTop w:val="0"/>
          <w:marBottom w:val="0"/>
          <w:divBdr>
            <w:top w:val="none" w:sz="0" w:space="0" w:color="auto"/>
            <w:left w:val="none" w:sz="0" w:space="0" w:color="auto"/>
            <w:bottom w:val="none" w:sz="0" w:space="0" w:color="auto"/>
            <w:right w:val="none" w:sz="0" w:space="0" w:color="auto"/>
          </w:divBdr>
        </w:div>
        <w:div w:id="1381325993">
          <w:marLeft w:val="300"/>
          <w:marRight w:val="0"/>
          <w:marTop w:val="0"/>
          <w:marBottom w:val="0"/>
          <w:divBdr>
            <w:top w:val="none" w:sz="0" w:space="0" w:color="auto"/>
            <w:left w:val="none" w:sz="0" w:space="0" w:color="auto"/>
            <w:bottom w:val="none" w:sz="0" w:space="0" w:color="auto"/>
            <w:right w:val="none" w:sz="0" w:space="0" w:color="auto"/>
          </w:divBdr>
        </w:div>
        <w:div w:id="1861620692">
          <w:marLeft w:val="300"/>
          <w:marRight w:val="0"/>
          <w:marTop w:val="0"/>
          <w:marBottom w:val="0"/>
          <w:divBdr>
            <w:top w:val="none" w:sz="0" w:space="0" w:color="auto"/>
            <w:left w:val="none" w:sz="0" w:space="0" w:color="auto"/>
            <w:bottom w:val="none" w:sz="0" w:space="0" w:color="auto"/>
            <w:right w:val="none" w:sz="0" w:space="0" w:color="auto"/>
          </w:divBdr>
        </w:div>
        <w:div w:id="1032918051">
          <w:marLeft w:val="300"/>
          <w:marRight w:val="0"/>
          <w:marTop w:val="0"/>
          <w:marBottom w:val="0"/>
          <w:divBdr>
            <w:top w:val="none" w:sz="0" w:space="0" w:color="auto"/>
            <w:left w:val="none" w:sz="0" w:space="0" w:color="auto"/>
            <w:bottom w:val="none" w:sz="0" w:space="0" w:color="auto"/>
            <w:right w:val="none" w:sz="0" w:space="0" w:color="auto"/>
          </w:divBdr>
        </w:div>
        <w:div w:id="351497709">
          <w:marLeft w:val="300"/>
          <w:marRight w:val="0"/>
          <w:marTop w:val="0"/>
          <w:marBottom w:val="0"/>
          <w:divBdr>
            <w:top w:val="none" w:sz="0" w:space="0" w:color="auto"/>
            <w:left w:val="none" w:sz="0" w:space="0" w:color="auto"/>
            <w:bottom w:val="none" w:sz="0" w:space="0" w:color="auto"/>
            <w:right w:val="none" w:sz="0" w:space="0" w:color="auto"/>
          </w:divBdr>
        </w:div>
        <w:div w:id="1448891267">
          <w:marLeft w:val="300"/>
          <w:marRight w:val="0"/>
          <w:marTop w:val="0"/>
          <w:marBottom w:val="0"/>
          <w:divBdr>
            <w:top w:val="none" w:sz="0" w:space="0" w:color="auto"/>
            <w:left w:val="none" w:sz="0" w:space="0" w:color="auto"/>
            <w:bottom w:val="none" w:sz="0" w:space="0" w:color="auto"/>
            <w:right w:val="none" w:sz="0" w:space="0" w:color="auto"/>
          </w:divBdr>
        </w:div>
        <w:div w:id="2031442983">
          <w:marLeft w:val="300"/>
          <w:marRight w:val="0"/>
          <w:marTop w:val="0"/>
          <w:marBottom w:val="0"/>
          <w:divBdr>
            <w:top w:val="none" w:sz="0" w:space="0" w:color="auto"/>
            <w:left w:val="none" w:sz="0" w:space="0" w:color="auto"/>
            <w:bottom w:val="none" w:sz="0" w:space="0" w:color="auto"/>
            <w:right w:val="none" w:sz="0" w:space="0" w:color="auto"/>
          </w:divBdr>
        </w:div>
        <w:div w:id="1609433645">
          <w:marLeft w:val="300"/>
          <w:marRight w:val="0"/>
          <w:marTop w:val="0"/>
          <w:marBottom w:val="0"/>
          <w:divBdr>
            <w:top w:val="none" w:sz="0" w:space="0" w:color="auto"/>
            <w:left w:val="none" w:sz="0" w:space="0" w:color="auto"/>
            <w:bottom w:val="none" w:sz="0" w:space="0" w:color="auto"/>
            <w:right w:val="none" w:sz="0" w:space="0" w:color="auto"/>
          </w:divBdr>
        </w:div>
        <w:div w:id="92092806">
          <w:marLeft w:val="300"/>
          <w:marRight w:val="0"/>
          <w:marTop w:val="0"/>
          <w:marBottom w:val="0"/>
          <w:divBdr>
            <w:top w:val="none" w:sz="0" w:space="0" w:color="auto"/>
            <w:left w:val="none" w:sz="0" w:space="0" w:color="auto"/>
            <w:bottom w:val="none" w:sz="0" w:space="0" w:color="auto"/>
            <w:right w:val="none" w:sz="0" w:space="0" w:color="auto"/>
          </w:divBdr>
        </w:div>
        <w:div w:id="1412897073">
          <w:marLeft w:val="300"/>
          <w:marRight w:val="0"/>
          <w:marTop w:val="0"/>
          <w:marBottom w:val="0"/>
          <w:divBdr>
            <w:top w:val="none" w:sz="0" w:space="0" w:color="auto"/>
            <w:left w:val="none" w:sz="0" w:space="0" w:color="auto"/>
            <w:bottom w:val="none" w:sz="0" w:space="0" w:color="auto"/>
            <w:right w:val="none" w:sz="0" w:space="0" w:color="auto"/>
          </w:divBdr>
        </w:div>
        <w:div w:id="86654518">
          <w:marLeft w:val="300"/>
          <w:marRight w:val="0"/>
          <w:marTop w:val="0"/>
          <w:marBottom w:val="0"/>
          <w:divBdr>
            <w:top w:val="none" w:sz="0" w:space="0" w:color="auto"/>
            <w:left w:val="none" w:sz="0" w:space="0" w:color="auto"/>
            <w:bottom w:val="none" w:sz="0" w:space="0" w:color="auto"/>
            <w:right w:val="none" w:sz="0" w:space="0" w:color="auto"/>
          </w:divBdr>
        </w:div>
      </w:divsChild>
    </w:div>
    <w:div w:id="14636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2018-11-27T20:46:00Z</dcterms:created>
  <dcterms:modified xsi:type="dcterms:W3CDTF">2018-11-27T20:46:00Z</dcterms:modified>
</cp:coreProperties>
</file>