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69C1E" w14:textId="57D4313B" w:rsidR="00463334" w:rsidRDefault="00CF0705" w:rsidP="00CF0705">
      <w:pPr>
        <w:shd w:val="clear" w:color="auto" w:fill="FFFFFF"/>
        <w:spacing w:after="150" w:line="240" w:lineRule="auto"/>
        <w:jc w:val="center"/>
        <w:rPr>
          <w:rFonts w:ascii="Times New Roman" w:eastAsia="Times New Roman" w:hAnsi="Times New Roman" w:cs="Times New Roman"/>
          <w:b/>
          <w:bCs/>
          <w:sz w:val="28"/>
          <w:szCs w:val="28"/>
        </w:rPr>
      </w:pPr>
      <w:r w:rsidRPr="00463334">
        <w:rPr>
          <w:rFonts w:ascii="Times New Roman" w:eastAsia="Times New Roman" w:hAnsi="Times New Roman" w:cs="Times New Roman"/>
          <w:b/>
          <w:bCs/>
          <w:sz w:val="28"/>
          <w:szCs w:val="28"/>
        </w:rPr>
        <w:t xml:space="preserve">Proposal for the creation of </w:t>
      </w:r>
      <w:r w:rsidR="00DA30CC">
        <w:rPr>
          <w:rFonts w:ascii="Times New Roman" w:eastAsia="Times New Roman" w:hAnsi="Times New Roman" w:cs="Times New Roman"/>
          <w:b/>
          <w:bCs/>
          <w:sz w:val="28"/>
          <w:szCs w:val="28"/>
        </w:rPr>
        <w:t>the</w:t>
      </w:r>
      <w:r w:rsidRPr="00463334">
        <w:rPr>
          <w:rFonts w:ascii="Times New Roman" w:eastAsia="Times New Roman" w:hAnsi="Times New Roman" w:cs="Times New Roman"/>
          <w:b/>
          <w:bCs/>
          <w:sz w:val="28"/>
          <w:szCs w:val="28"/>
        </w:rPr>
        <w:t xml:space="preserve"> </w:t>
      </w:r>
      <w:r w:rsidR="00482A3D">
        <w:rPr>
          <w:rFonts w:ascii="Times New Roman" w:eastAsia="Times New Roman" w:hAnsi="Times New Roman" w:cs="Times New Roman"/>
          <w:b/>
          <w:bCs/>
          <w:sz w:val="28"/>
          <w:szCs w:val="28"/>
        </w:rPr>
        <w:t>Center for Black Music</w:t>
      </w:r>
      <w:r w:rsidRPr="00463334">
        <w:rPr>
          <w:rFonts w:ascii="Times New Roman" w:eastAsia="Times New Roman" w:hAnsi="Times New Roman" w:cs="Times New Roman"/>
          <w:b/>
          <w:bCs/>
          <w:sz w:val="28"/>
          <w:szCs w:val="28"/>
        </w:rPr>
        <w:t xml:space="preserve"> at </w:t>
      </w:r>
    </w:p>
    <w:p w14:paraId="5AED13A4" w14:textId="69B33880" w:rsidR="00CF0705" w:rsidRDefault="00CF0705" w:rsidP="00CF0705">
      <w:pPr>
        <w:shd w:val="clear" w:color="auto" w:fill="FFFFFF"/>
        <w:spacing w:after="150" w:line="240" w:lineRule="auto"/>
        <w:jc w:val="center"/>
        <w:rPr>
          <w:rFonts w:ascii="Times New Roman" w:eastAsia="Times New Roman" w:hAnsi="Times New Roman" w:cs="Times New Roman"/>
          <w:b/>
          <w:bCs/>
          <w:sz w:val="28"/>
          <w:szCs w:val="28"/>
        </w:rPr>
      </w:pPr>
      <w:r w:rsidRPr="00463334">
        <w:rPr>
          <w:rFonts w:ascii="Times New Roman" w:eastAsia="Times New Roman" w:hAnsi="Times New Roman" w:cs="Times New Roman"/>
          <w:b/>
          <w:bCs/>
          <w:sz w:val="28"/>
          <w:szCs w:val="28"/>
        </w:rPr>
        <w:t>the University of Arkansas</w:t>
      </w:r>
    </w:p>
    <w:p w14:paraId="1B8B79D1" w14:textId="77777777" w:rsidR="00340F08" w:rsidRPr="00463334" w:rsidRDefault="00340F08" w:rsidP="00CF0705">
      <w:pPr>
        <w:shd w:val="clear" w:color="auto" w:fill="FFFFFF"/>
        <w:spacing w:after="150" w:line="240" w:lineRule="auto"/>
        <w:jc w:val="center"/>
        <w:rPr>
          <w:rFonts w:ascii="Times New Roman" w:eastAsia="Times New Roman" w:hAnsi="Times New Roman" w:cs="Times New Roman"/>
          <w:b/>
          <w:bCs/>
          <w:sz w:val="28"/>
          <w:szCs w:val="28"/>
        </w:rPr>
      </w:pPr>
    </w:p>
    <w:p w14:paraId="44D31623" w14:textId="09B4E43E" w:rsidR="00DD7D27" w:rsidRPr="003738D1" w:rsidRDefault="00DD7D27" w:rsidP="00DD7D2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D7D27">
        <w:rPr>
          <w:rFonts w:ascii="Times New Roman" w:eastAsia="Times New Roman" w:hAnsi="Times New Roman" w:cs="Times New Roman"/>
          <w:sz w:val="24"/>
          <w:szCs w:val="24"/>
        </w:rPr>
        <w:t>Name of the College, School, Department, or Unit in which the Center will be housed.</w:t>
      </w:r>
    </w:p>
    <w:p w14:paraId="7BA4DDAF" w14:textId="7FD0D500" w:rsidR="003738D1" w:rsidRPr="00DD7D27" w:rsidRDefault="003738D1" w:rsidP="004F5A90">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3738D1">
        <w:rPr>
          <w:rFonts w:ascii="Times New Roman" w:eastAsia="Times New Roman" w:hAnsi="Times New Roman" w:cs="Times New Roman"/>
          <w:sz w:val="24"/>
          <w:szCs w:val="24"/>
        </w:rPr>
        <w:t>Fulbright College of Arts and Sciences and the Department of Music</w:t>
      </w:r>
    </w:p>
    <w:p w14:paraId="1C2D4866" w14:textId="683CFF25" w:rsidR="00D336FC" w:rsidRPr="00D336FC" w:rsidRDefault="00DD7D27" w:rsidP="00D336F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D7D27">
        <w:rPr>
          <w:rFonts w:ascii="Times New Roman" w:eastAsia="Times New Roman" w:hAnsi="Times New Roman" w:cs="Times New Roman"/>
          <w:sz w:val="24"/>
          <w:szCs w:val="24"/>
        </w:rPr>
        <w:t>Name and title of the person(s) proposing creation of the Center.</w:t>
      </w:r>
    </w:p>
    <w:p w14:paraId="4BA3FE53" w14:textId="6839B4D3" w:rsidR="00D336FC" w:rsidRDefault="003738D1" w:rsidP="004F5A90">
      <w:pPr>
        <w:pStyle w:val="ListParagraph"/>
        <w:numPr>
          <w:ilvl w:val="2"/>
          <w:numId w:val="1"/>
        </w:numPr>
        <w:shd w:val="clear" w:color="auto" w:fill="FFFFFF"/>
        <w:tabs>
          <w:tab w:val="clear" w:pos="216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D336FC">
        <w:rPr>
          <w:rFonts w:ascii="Times New Roman" w:eastAsia="Times New Roman" w:hAnsi="Times New Roman" w:cs="Times New Roman"/>
          <w:sz w:val="24"/>
          <w:szCs w:val="24"/>
        </w:rPr>
        <w:t>Jeffrey Murd</w:t>
      </w:r>
      <w:r w:rsidR="00D336FC">
        <w:rPr>
          <w:rFonts w:ascii="Times New Roman" w:eastAsia="Times New Roman" w:hAnsi="Times New Roman" w:cs="Times New Roman"/>
          <w:sz w:val="24"/>
          <w:szCs w:val="24"/>
        </w:rPr>
        <w:t>ock</w:t>
      </w:r>
      <w:r w:rsidR="00D336FC" w:rsidRPr="00D336FC">
        <w:rPr>
          <w:rFonts w:ascii="Times New Roman" w:eastAsia="Times New Roman" w:hAnsi="Times New Roman" w:cs="Times New Roman"/>
          <w:sz w:val="24"/>
          <w:szCs w:val="24"/>
        </w:rPr>
        <w:t xml:space="preserve"> Associate Professor of Music, Fulbright College of Arts and Sciences</w:t>
      </w:r>
      <w:r w:rsidRPr="00D336FC">
        <w:rPr>
          <w:rFonts w:ascii="Times New Roman" w:eastAsia="Times New Roman" w:hAnsi="Times New Roman" w:cs="Times New Roman"/>
          <w:sz w:val="24"/>
          <w:szCs w:val="24"/>
        </w:rPr>
        <w:t xml:space="preserve">, </w:t>
      </w:r>
    </w:p>
    <w:p w14:paraId="0E37F9DB" w14:textId="77777777" w:rsidR="00D336FC" w:rsidRDefault="003738D1" w:rsidP="004F5A90">
      <w:pPr>
        <w:pStyle w:val="ListParagraph"/>
        <w:numPr>
          <w:ilvl w:val="2"/>
          <w:numId w:val="1"/>
        </w:numPr>
        <w:shd w:val="clear" w:color="auto" w:fill="FFFFFF"/>
        <w:tabs>
          <w:tab w:val="clear" w:pos="216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D336FC">
        <w:rPr>
          <w:rFonts w:ascii="Times New Roman" w:eastAsia="Times New Roman" w:hAnsi="Times New Roman" w:cs="Times New Roman"/>
          <w:sz w:val="24"/>
          <w:szCs w:val="24"/>
        </w:rPr>
        <w:t xml:space="preserve">Todd Shields, </w:t>
      </w:r>
      <w:r w:rsidR="00D336FC">
        <w:rPr>
          <w:rFonts w:ascii="Times New Roman" w:eastAsia="Times New Roman" w:hAnsi="Times New Roman" w:cs="Times New Roman"/>
          <w:sz w:val="24"/>
          <w:szCs w:val="24"/>
        </w:rPr>
        <w:t>Dean, Fulbright College of Arts and Sciences</w:t>
      </w:r>
    </w:p>
    <w:p w14:paraId="4CD57E5E" w14:textId="2A2A6342" w:rsidR="003738D1" w:rsidRDefault="003738D1" w:rsidP="004F5A90">
      <w:pPr>
        <w:pStyle w:val="ListParagraph"/>
        <w:numPr>
          <w:ilvl w:val="2"/>
          <w:numId w:val="1"/>
        </w:numPr>
        <w:shd w:val="clear" w:color="auto" w:fill="FFFFFF"/>
        <w:tabs>
          <w:tab w:val="clear" w:pos="216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D336FC">
        <w:rPr>
          <w:rFonts w:ascii="Times New Roman" w:eastAsia="Times New Roman" w:hAnsi="Times New Roman" w:cs="Times New Roman"/>
          <w:sz w:val="24"/>
          <w:szCs w:val="24"/>
        </w:rPr>
        <w:t>Melody Kouche</w:t>
      </w:r>
      <w:r w:rsidR="005D4CDF" w:rsidRPr="00D336FC">
        <w:rPr>
          <w:rFonts w:ascii="Times New Roman" w:eastAsia="Times New Roman" w:hAnsi="Times New Roman" w:cs="Times New Roman"/>
          <w:sz w:val="24"/>
          <w:szCs w:val="24"/>
        </w:rPr>
        <w:t>h</w:t>
      </w:r>
      <w:r w:rsidRPr="00D336FC">
        <w:rPr>
          <w:rFonts w:ascii="Times New Roman" w:eastAsia="Times New Roman" w:hAnsi="Times New Roman" w:cs="Times New Roman"/>
          <w:sz w:val="24"/>
          <w:szCs w:val="24"/>
        </w:rPr>
        <w:t>bagh</w:t>
      </w:r>
      <w:r w:rsidR="00D336FC">
        <w:rPr>
          <w:rFonts w:ascii="Times New Roman" w:eastAsia="Times New Roman" w:hAnsi="Times New Roman" w:cs="Times New Roman"/>
          <w:sz w:val="24"/>
          <w:szCs w:val="24"/>
        </w:rPr>
        <w:t>, Senior Director of Development, Fulbright College of Arts and Sciences</w:t>
      </w:r>
    </w:p>
    <w:p w14:paraId="372E9F63" w14:textId="43DFCED2" w:rsidR="00D336FC" w:rsidRDefault="00D336FC" w:rsidP="004F5A90">
      <w:pPr>
        <w:pStyle w:val="ListParagraph"/>
        <w:numPr>
          <w:ilvl w:val="2"/>
          <w:numId w:val="1"/>
        </w:numPr>
        <w:shd w:val="clear" w:color="auto" w:fill="FFFFFF"/>
        <w:tabs>
          <w:tab w:val="clear" w:pos="2160"/>
          <w:tab w:val="num" w:pos="1080"/>
        </w:tabs>
        <w:spacing w:before="100" w:beforeAutospacing="1" w:after="100" w:afterAutospacing="1"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Ronda Mains, Chair, Department of Music, Fulbright College of Arts and Sciences</w:t>
      </w:r>
      <w:r w:rsidR="00C67DDF">
        <w:rPr>
          <w:rFonts w:ascii="Times New Roman" w:eastAsia="Times New Roman" w:hAnsi="Times New Roman" w:cs="Times New Roman"/>
          <w:sz w:val="24"/>
          <w:szCs w:val="24"/>
        </w:rPr>
        <w:t>,</w:t>
      </w:r>
    </w:p>
    <w:p w14:paraId="3ED214E8" w14:textId="4D62E7A0" w:rsidR="00D54FE1" w:rsidRDefault="00D54FE1" w:rsidP="004F5A90">
      <w:pPr>
        <w:pStyle w:val="ListParagraph"/>
        <w:numPr>
          <w:ilvl w:val="2"/>
          <w:numId w:val="1"/>
        </w:numPr>
        <w:shd w:val="clear" w:color="auto" w:fill="FFFFFF"/>
        <w:tabs>
          <w:tab w:val="clear" w:pos="2160"/>
          <w:tab w:val="num" w:pos="1080"/>
        </w:tabs>
        <w:spacing w:before="100" w:beforeAutospacing="1" w:after="100" w:afterAutospacing="1"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Jake Hertzog</w:t>
      </w:r>
      <w:r w:rsidR="00C67DDF">
        <w:rPr>
          <w:rFonts w:ascii="Times New Roman" w:eastAsia="Times New Roman" w:hAnsi="Times New Roman" w:cs="Times New Roman"/>
          <w:sz w:val="24"/>
          <w:szCs w:val="24"/>
        </w:rPr>
        <w:t>, Assistant Professor of Music, Fulbright College of Arts and Sciences</w:t>
      </w:r>
    </w:p>
    <w:p w14:paraId="02F46BD6" w14:textId="77777777" w:rsidR="00AD0CDE" w:rsidRDefault="00AD0CDE" w:rsidP="00AD0CDE">
      <w:pPr>
        <w:pStyle w:val="ListParagraph"/>
        <w:shd w:val="clear" w:color="auto" w:fill="FFFFFF"/>
        <w:spacing w:before="100" w:beforeAutospacing="1" w:after="100" w:afterAutospacing="1" w:line="240" w:lineRule="auto"/>
        <w:ind w:left="1080"/>
        <w:rPr>
          <w:rFonts w:ascii="Times New Roman" w:eastAsia="Times New Roman" w:hAnsi="Times New Roman" w:cs="Times New Roman"/>
          <w:sz w:val="24"/>
          <w:szCs w:val="24"/>
        </w:rPr>
      </w:pPr>
    </w:p>
    <w:p w14:paraId="69538D5F" w14:textId="7DD89B87" w:rsidR="00DD7D27" w:rsidRPr="003738D1" w:rsidRDefault="00DD7D27" w:rsidP="00DD7D2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D7D27">
        <w:rPr>
          <w:rFonts w:ascii="Times New Roman" w:eastAsia="Times New Roman" w:hAnsi="Times New Roman" w:cs="Times New Roman"/>
          <w:sz w:val="24"/>
          <w:szCs w:val="24"/>
        </w:rPr>
        <w:t>The Center type (research, service, or instructional) that is requested.</w:t>
      </w:r>
    </w:p>
    <w:p w14:paraId="79D3963B" w14:textId="1D8365C9" w:rsidR="003738D1" w:rsidRPr="00DD7D27" w:rsidRDefault="003738D1" w:rsidP="00AD0CDE">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3738D1">
        <w:rPr>
          <w:rFonts w:ascii="Times New Roman" w:eastAsia="Times New Roman" w:hAnsi="Times New Roman" w:cs="Times New Roman"/>
          <w:sz w:val="24"/>
          <w:szCs w:val="24"/>
        </w:rPr>
        <w:t xml:space="preserve">The unit will conduct research as appropriate for the </w:t>
      </w:r>
      <w:r w:rsidR="0074510B">
        <w:rPr>
          <w:rFonts w:ascii="Times New Roman" w:eastAsia="Times New Roman" w:hAnsi="Times New Roman" w:cs="Times New Roman"/>
          <w:sz w:val="24"/>
          <w:szCs w:val="24"/>
        </w:rPr>
        <w:t>D</w:t>
      </w:r>
      <w:r w:rsidRPr="003738D1">
        <w:rPr>
          <w:rFonts w:ascii="Times New Roman" w:eastAsia="Times New Roman" w:hAnsi="Times New Roman" w:cs="Times New Roman"/>
          <w:sz w:val="24"/>
          <w:szCs w:val="24"/>
        </w:rPr>
        <w:t xml:space="preserve">epartment of </w:t>
      </w:r>
      <w:r w:rsidR="0074510B">
        <w:rPr>
          <w:rFonts w:ascii="Times New Roman" w:eastAsia="Times New Roman" w:hAnsi="Times New Roman" w:cs="Times New Roman"/>
          <w:sz w:val="24"/>
          <w:szCs w:val="24"/>
        </w:rPr>
        <w:t>M</w:t>
      </w:r>
      <w:r w:rsidRPr="003738D1">
        <w:rPr>
          <w:rFonts w:ascii="Times New Roman" w:eastAsia="Times New Roman" w:hAnsi="Times New Roman" w:cs="Times New Roman"/>
          <w:sz w:val="24"/>
          <w:szCs w:val="24"/>
        </w:rPr>
        <w:t xml:space="preserve">usic, conduct service to a variety of constituencies, and </w:t>
      </w:r>
      <w:r w:rsidR="000A352C">
        <w:rPr>
          <w:rFonts w:ascii="Times New Roman" w:eastAsia="Times New Roman" w:hAnsi="Times New Roman" w:cs="Times New Roman"/>
          <w:sz w:val="24"/>
          <w:szCs w:val="24"/>
        </w:rPr>
        <w:t xml:space="preserve">provide opportunities for students to engage with visiting scholars, music industry experts, and earn scholarships. The </w:t>
      </w:r>
      <w:r w:rsidR="00083FCC">
        <w:rPr>
          <w:rFonts w:ascii="Times New Roman" w:eastAsia="Times New Roman" w:hAnsi="Times New Roman" w:cs="Times New Roman"/>
          <w:sz w:val="24"/>
          <w:szCs w:val="24"/>
        </w:rPr>
        <w:t>Center for Black Music</w:t>
      </w:r>
      <w:r w:rsidR="000A352C">
        <w:rPr>
          <w:rFonts w:ascii="Times New Roman" w:eastAsia="Times New Roman" w:hAnsi="Times New Roman" w:cs="Times New Roman"/>
          <w:sz w:val="24"/>
          <w:szCs w:val="24"/>
        </w:rPr>
        <w:t xml:space="preserve"> </w:t>
      </w:r>
      <w:r w:rsidR="00AE5DDD">
        <w:rPr>
          <w:rFonts w:ascii="Times New Roman" w:eastAsia="Times New Roman" w:hAnsi="Times New Roman" w:cs="Times New Roman"/>
          <w:sz w:val="24"/>
          <w:szCs w:val="24"/>
        </w:rPr>
        <w:t xml:space="preserve">(CBM) </w:t>
      </w:r>
      <w:r w:rsidR="000A352C">
        <w:rPr>
          <w:rFonts w:ascii="Times New Roman" w:eastAsia="Times New Roman" w:hAnsi="Times New Roman" w:cs="Times New Roman"/>
          <w:sz w:val="24"/>
          <w:szCs w:val="24"/>
        </w:rPr>
        <w:t>will be the first focused on Black sacred music in the SEC.</w:t>
      </w:r>
    </w:p>
    <w:p w14:paraId="45635D23" w14:textId="64929B6B" w:rsidR="00DD7D27" w:rsidRPr="003738D1" w:rsidRDefault="00DD7D27" w:rsidP="00DD7D2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D7D27">
        <w:rPr>
          <w:rFonts w:ascii="Times New Roman" w:eastAsia="Times New Roman" w:hAnsi="Times New Roman" w:cs="Times New Roman"/>
          <w:sz w:val="24"/>
          <w:szCs w:val="24"/>
        </w:rPr>
        <w:t>The unique value of the program to the University, and the distinction to any similar programs in Arkansas.</w:t>
      </w:r>
    </w:p>
    <w:p w14:paraId="67614A96" w14:textId="29FD8627" w:rsidR="003738D1" w:rsidRPr="00DD7D27" w:rsidRDefault="003738D1" w:rsidP="00AD0CDE">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3738D1">
        <w:rPr>
          <w:rFonts w:ascii="Times New Roman" w:eastAsia="Times New Roman" w:hAnsi="Times New Roman" w:cs="Times New Roman"/>
          <w:sz w:val="24"/>
          <w:szCs w:val="24"/>
        </w:rPr>
        <w:t>Program is unique in Arkansas and the SEC.</w:t>
      </w:r>
    </w:p>
    <w:p w14:paraId="0FF8E993" w14:textId="7E104A46" w:rsidR="00DD7D27" w:rsidRPr="003738D1" w:rsidRDefault="00DD7D27" w:rsidP="00DD7D2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D7D27">
        <w:rPr>
          <w:rFonts w:ascii="Times New Roman" w:eastAsia="Times New Roman" w:hAnsi="Times New Roman" w:cs="Times New Roman"/>
          <w:sz w:val="24"/>
          <w:szCs w:val="24"/>
        </w:rPr>
        <w:t>Information on the Director position and the organizational structure.</w:t>
      </w:r>
    </w:p>
    <w:p w14:paraId="51FE63E7" w14:textId="2E1029CB" w:rsidR="003738D1" w:rsidRPr="00DD7D27" w:rsidRDefault="003738D1" w:rsidP="00AD0CDE">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3738D1">
        <w:rPr>
          <w:rFonts w:ascii="Times New Roman" w:eastAsia="Times New Roman" w:hAnsi="Times New Roman" w:cs="Times New Roman"/>
          <w:sz w:val="24"/>
          <w:szCs w:val="24"/>
        </w:rPr>
        <w:t>The Director will be Jeffrey Murdock who reports to the department chair of Music, the associate dean of Fulbright College overseeing the Fine Arts, the Dean of Fulbright College, etc.</w:t>
      </w:r>
    </w:p>
    <w:p w14:paraId="5F4B2466" w14:textId="53898FD8" w:rsidR="00DF3CA0" w:rsidRPr="00DF3CA0" w:rsidRDefault="00DD7D27" w:rsidP="00DF3CA0">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D7D27">
        <w:rPr>
          <w:rFonts w:ascii="Times New Roman" w:eastAsia="Times New Roman" w:hAnsi="Times New Roman" w:cs="Times New Roman"/>
          <w:sz w:val="24"/>
          <w:szCs w:val="24"/>
        </w:rPr>
        <w:t>Identification of faculty (or qualifications of type of faculty), other personnel, and academic units that will be involved with the Center.</w:t>
      </w:r>
    </w:p>
    <w:p w14:paraId="487CF8B6" w14:textId="77777777" w:rsidR="0074510B" w:rsidRPr="00583920" w:rsidRDefault="003738D1" w:rsidP="00695561">
      <w:pPr>
        <w:pStyle w:val="ListParagraph"/>
        <w:numPr>
          <w:ilvl w:val="2"/>
          <w:numId w:val="1"/>
        </w:numPr>
        <w:shd w:val="clear" w:color="auto" w:fill="FFFFFF"/>
        <w:tabs>
          <w:tab w:val="clear" w:pos="2160"/>
        </w:tabs>
        <w:spacing w:after="0" w:line="240" w:lineRule="auto"/>
        <w:ind w:left="1080"/>
        <w:rPr>
          <w:rFonts w:ascii="Times New Roman" w:eastAsia="Times New Roman" w:hAnsi="Times New Roman" w:cs="Times New Roman"/>
          <w:sz w:val="24"/>
          <w:szCs w:val="24"/>
        </w:rPr>
      </w:pPr>
      <w:r w:rsidRPr="00583920">
        <w:rPr>
          <w:rFonts w:ascii="Times New Roman" w:eastAsia="Times New Roman" w:hAnsi="Times New Roman" w:cs="Times New Roman"/>
          <w:sz w:val="24"/>
          <w:szCs w:val="24"/>
        </w:rPr>
        <w:t xml:space="preserve">Jeffrey Murdock, </w:t>
      </w:r>
      <w:r w:rsidR="0074510B" w:rsidRPr="00583920">
        <w:rPr>
          <w:rFonts w:ascii="Times New Roman" w:eastAsia="Times New Roman" w:hAnsi="Times New Roman" w:cs="Times New Roman"/>
          <w:sz w:val="24"/>
          <w:szCs w:val="24"/>
        </w:rPr>
        <w:t>Director</w:t>
      </w:r>
    </w:p>
    <w:p w14:paraId="1598B378" w14:textId="63B4A128" w:rsidR="003738D1" w:rsidRPr="00583920" w:rsidRDefault="001A294F" w:rsidP="00695561">
      <w:pPr>
        <w:pStyle w:val="ListParagraph"/>
        <w:numPr>
          <w:ilvl w:val="2"/>
          <w:numId w:val="1"/>
        </w:numPr>
        <w:shd w:val="clear" w:color="auto" w:fill="FFFFFF"/>
        <w:tabs>
          <w:tab w:val="clear" w:pos="2160"/>
        </w:tabs>
        <w:spacing w:after="0" w:line="240" w:lineRule="auto"/>
        <w:ind w:left="1080"/>
        <w:rPr>
          <w:rFonts w:ascii="Times New Roman" w:eastAsia="Times New Roman" w:hAnsi="Times New Roman" w:cs="Times New Roman"/>
          <w:sz w:val="24"/>
          <w:szCs w:val="24"/>
        </w:rPr>
      </w:pPr>
      <w:r w:rsidRPr="00583920">
        <w:rPr>
          <w:rFonts w:ascii="Times New Roman" w:eastAsia="Times New Roman" w:hAnsi="Times New Roman" w:cs="Times New Roman"/>
          <w:sz w:val="24"/>
          <w:szCs w:val="24"/>
        </w:rPr>
        <w:t xml:space="preserve">Jake Hertzog, </w:t>
      </w:r>
      <w:r w:rsidR="0074510B" w:rsidRPr="00583920">
        <w:rPr>
          <w:rFonts w:ascii="Times New Roman" w:eastAsia="Times New Roman" w:hAnsi="Times New Roman" w:cs="Times New Roman"/>
          <w:sz w:val="24"/>
          <w:szCs w:val="24"/>
        </w:rPr>
        <w:t xml:space="preserve">Associate Director and </w:t>
      </w:r>
      <w:r w:rsidRPr="00583920">
        <w:rPr>
          <w:rFonts w:ascii="Times New Roman" w:eastAsia="Times New Roman" w:hAnsi="Times New Roman" w:cs="Times New Roman"/>
          <w:sz w:val="24"/>
          <w:szCs w:val="24"/>
        </w:rPr>
        <w:t>Administrative Coordinator</w:t>
      </w:r>
    </w:p>
    <w:p w14:paraId="265564E3" w14:textId="77777777" w:rsidR="00D336FC" w:rsidRDefault="00D336FC" w:rsidP="00D336F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397628F" w14:textId="24D2AC77" w:rsidR="00D336FC" w:rsidRPr="00D22941" w:rsidRDefault="00D336FC" w:rsidP="001A77E1">
      <w:pPr>
        <w:shd w:val="clear" w:color="auto" w:fill="FFFFFF"/>
        <w:spacing w:after="0" w:line="240" w:lineRule="auto"/>
        <w:ind w:left="360"/>
        <w:rPr>
          <w:rFonts w:ascii="Times New Roman" w:eastAsia="Times New Roman" w:hAnsi="Times New Roman" w:cs="Times New Roman"/>
          <w:b/>
          <w:bCs/>
          <w:sz w:val="24"/>
          <w:szCs w:val="24"/>
        </w:rPr>
      </w:pPr>
      <w:r w:rsidRPr="00D22941">
        <w:rPr>
          <w:rFonts w:ascii="Times New Roman" w:eastAsia="Times New Roman" w:hAnsi="Times New Roman" w:cs="Times New Roman"/>
          <w:b/>
          <w:bCs/>
          <w:sz w:val="24"/>
          <w:szCs w:val="24"/>
        </w:rPr>
        <w:t xml:space="preserve">Potential </w:t>
      </w:r>
      <w:r w:rsidR="006A4AA7" w:rsidRPr="00D22941">
        <w:rPr>
          <w:rFonts w:ascii="Times New Roman" w:eastAsia="Times New Roman" w:hAnsi="Times New Roman" w:cs="Times New Roman"/>
          <w:b/>
          <w:bCs/>
          <w:sz w:val="24"/>
          <w:szCs w:val="24"/>
        </w:rPr>
        <w:t xml:space="preserve">on-Campus </w:t>
      </w:r>
      <w:r w:rsidRPr="00D22941">
        <w:rPr>
          <w:rFonts w:ascii="Times New Roman" w:eastAsia="Times New Roman" w:hAnsi="Times New Roman" w:cs="Times New Roman"/>
          <w:b/>
          <w:bCs/>
          <w:sz w:val="24"/>
          <w:szCs w:val="24"/>
        </w:rPr>
        <w:t>Partners</w:t>
      </w:r>
      <w:r w:rsidR="0002517E" w:rsidRPr="00D22941">
        <w:rPr>
          <w:rFonts w:ascii="Times New Roman" w:eastAsia="Times New Roman" w:hAnsi="Times New Roman" w:cs="Times New Roman"/>
          <w:b/>
          <w:bCs/>
          <w:sz w:val="24"/>
          <w:szCs w:val="24"/>
        </w:rPr>
        <w:t>:</w:t>
      </w:r>
    </w:p>
    <w:p w14:paraId="2D326483" w14:textId="76324B35" w:rsidR="00F601BC" w:rsidRDefault="00F601BC" w:rsidP="001A77E1">
      <w:pPr>
        <w:shd w:val="clear" w:color="auto" w:fill="FFFFFF"/>
        <w:spacing w:after="0" w:line="240" w:lineRule="auto"/>
        <w:ind w:left="360"/>
        <w:rPr>
          <w:rFonts w:ascii="Times New Roman" w:eastAsia="Times New Roman" w:hAnsi="Times New Roman" w:cs="Times New Roman"/>
          <w:sz w:val="24"/>
          <w:szCs w:val="24"/>
        </w:rPr>
      </w:pPr>
    </w:p>
    <w:p w14:paraId="027C2944" w14:textId="11FDBF91" w:rsidR="00F601BC" w:rsidRPr="00D22941" w:rsidRDefault="00F601BC" w:rsidP="001A77E1">
      <w:pPr>
        <w:shd w:val="clear" w:color="auto" w:fill="FFFFFF"/>
        <w:spacing w:after="0" w:line="240" w:lineRule="auto"/>
        <w:ind w:left="360"/>
        <w:rPr>
          <w:rFonts w:ascii="Times New Roman" w:eastAsia="Times New Roman" w:hAnsi="Times New Roman" w:cs="Times New Roman"/>
          <w:b/>
          <w:bCs/>
          <w:sz w:val="24"/>
          <w:szCs w:val="24"/>
        </w:rPr>
      </w:pPr>
      <w:r w:rsidRPr="00D22941">
        <w:rPr>
          <w:rFonts w:ascii="Times New Roman" w:eastAsia="Times New Roman" w:hAnsi="Times New Roman" w:cs="Times New Roman"/>
          <w:b/>
          <w:bCs/>
          <w:sz w:val="24"/>
          <w:szCs w:val="24"/>
        </w:rPr>
        <w:t>Academic Groups:</w:t>
      </w:r>
    </w:p>
    <w:p w14:paraId="46971EA0" w14:textId="1804DE3E" w:rsidR="0002517E" w:rsidRPr="00D22941" w:rsidRDefault="00F601BC" w:rsidP="001A77E1">
      <w:pPr>
        <w:pStyle w:val="ListParagraph"/>
        <w:numPr>
          <w:ilvl w:val="0"/>
          <w:numId w:val="24"/>
        </w:numPr>
        <w:tabs>
          <w:tab w:val="clear" w:pos="720"/>
        </w:tabs>
        <w:ind w:left="1080"/>
        <w:rPr>
          <w:rFonts w:ascii="Times New Roman" w:hAnsi="Times New Roman" w:cs="Times New Roman"/>
          <w:sz w:val="24"/>
          <w:szCs w:val="24"/>
        </w:rPr>
      </w:pPr>
      <w:r w:rsidRPr="00D22941">
        <w:rPr>
          <w:rFonts w:ascii="Times New Roman" w:hAnsi="Times New Roman" w:cs="Times New Roman"/>
          <w:sz w:val="24"/>
          <w:szCs w:val="24"/>
        </w:rPr>
        <w:t>Caree Banton, Director African and African American Studies</w:t>
      </w:r>
    </w:p>
    <w:p w14:paraId="5AA01C70" w14:textId="4980C459" w:rsidR="00F601BC" w:rsidRPr="00D22941" w:rsidRDefault="00F601BC" w:rsidP="001A77E1">
      <w:pPr>
        <w:ind w:left="1080" w:hanging="360"/>
        <w:rPr>
          <w:rFonts w:ascii="Times New Roman" w:hAnsi="Times New Roman" w:cs="Times New Roman"/>
          <w:color w:val="AA0000"/>
          <w:sz w:val="24"/>
          <w:szCs w:val="24"/>
          <w:shd w:val="clear" w:color="auto" w:fill="FFFFFF"/>
        </w:rPr>
      </w:pPr>
    </w:p>
    <w:p w14:paraId="4B6FE621" w14:textId="77777777" w:rsidR="00F601BC" w:rsidRPr="00D22941" w:rsidRDefault="00F601BC" w:rsidP="001A77E1">
      <w:pPr>
        <w:pStyle w:val="ListParagraph"/>
        <w:numPr>
          <w:ilvl w:val="0"/>
          <w:numId w:val="24"/>
        </w:numPr>
        <w:tabs>
          <w:tab w:val="clear" w:pos="720"/>
        </w:tabs>
        <w:ind w:left="1080"/>
        <w:rPr>
          <w:rFonts w:ascii="Times New Roman" w:hAnsi="Times New Roman" w:cs="Times New Roman"/>
          <w:sz w:val="24"/>
          <w:szCs w:val="24"/>
        </w:rPr>
      </w:pPr>
      <w:r w:rsidRPr="00D22941">
        <w:rPr>
          <w:rFonts w:ascii="Times New Roman" w:hAnsi="Times New Roman" w:cs="Times New Roman"/>
          <w:sz w:val="24"/>
          <w:szCs w:val="24"/>
          <w:shd w:val="clear" w:color="auto" w:fill="FFFFFF"/>
        </w:rPr>
        <w:t>Davis McCombs, Professor of English, Director of the Creative Writing Center.</w:t>
      </w:r>
    </w:p>
    <w:p w14:paraId="0674AB6F" w14:textId="4A88343A" w:rsidR="00F601BC" w:rsidRPr="00D22941" w:rsidRDefault="00F601BC" w:rsidP="001A77E1">
      <w:pPr>
        <w:pStyle w:val="ListParagraph"/>
        <w:numPr>
          <w:ilvl w:val="0"/>
          <w:numId w:val="24"/>
        </w:numPr>
        <w:tabs>
          <w:tab w:val="clear" w:pos="720"/>
        </w:tabs>
        <w:ind w:left="1080"/>
        <w:rPr>
          <w:rFonts w:ascii="Times New Roman" w:hAnsi="Times New Roman" w:cs="Times New Roman"/>
          <w:sz w:val="24"/>
          <w:szCs w:val="24"/>
        </w:rPr>
      </w:pPr>
      <w:r w:rsidRPr="00D22941">
        <w:rPr>
          <w:rFonts w:ascii="Times New Roman" w:hAnsi="Times New Roman" w:cs="Times New Roman"/>
          <w:sz w:val="24"/>
          <w:szCs w:val="24"/>
        </w:rPr>
        <w:t xml:space="preserve">Bill Schwab, </w:t>
      </w:r>
      <w:r w:rsidR="006A4AA7" w:rsidRPr="00D22941">
        <w:rPr>
          <w:rFonts w:ascii="Times New Roman" w:hAnsi="Times New Roman" w:cs="Times New Roman"/>
          <w:sz w:val="24"/>
          <w:szCs w:val="24"/>
        </w:rPr>
        <w:t xml:space="preserve">Director, David and </w:t>
      </w:r>
      <w:r w:rsidR="00583920" w:rsidRPr="00D22941">
        <w:rPr>
          <w:rFonts w:ascii="Times New Roman" w:hAnsi="Times New Roman" w:cs="Times New Roman"/>
          <w:sz w:val="24"/>
          <w:szCs w:val="24"/>
        </w:rPr>
        <w:t>Barbara</w:t>
      </w:r>
      <w:r w:rsidR="006A4AA7" w:rsidRPr="00D22941">
        <w:rPr>
          <w:rFonts w:ascii="Times New Roman" w:hAnsi="Times New Roman" w:cs="Times New Roman"/>
          <w:sz w:val="24"/>
          <w:szCs w:val="24"/>
        </w:rPr>
        <w:t xml:space="preserve"> Pryor Center for Arkansas and Visual History</w:t>
      </w:r>
    </w:p>
    <w:p w14:paraId="16FD3D26" w14:textId="77777777" w:rsidR="00F601BC" w:rsidRPr="00D22941" w:rsidRDefault="00F601BC" w:rsidP="001A77E1">
      <w:pPr>
        <w:pStyle w:val="ListParagraph"/>
        <w:numPr>
          <w:ilvl w:val="0"/>
          <w:numId w:val="24"/>
        </w:numPr>
        <w:tabs>
          <w:tab w:val="clear" w:pos="720"/>
        </w:tabs>
        <w:ind w:left="1080"/>
        <w:rPr>
          <w:rFonts w:ascii="Times New Roman" w:hAnsi="Times New Roman" w:cs="Times New Roman"/>
          <w:sz w:val="24"/>
          <w:szCs w:val="24"/>
        </w:rPr>
      </w:pPr>
      <w:r w:rsidRPr="00D22941">
        <w:rPr>
          <w:rFonts w:ascii="Times New Roman" w:hAnsi="Times New Roman" w:cs="Times New Roman"/>
          <w:sz w:val="24"/>
          <w:szCs w:val="24"/>
        </w:rPr>
        <w:t>Michael Riha, Chair Department of Theatre, Fulbright College of Arts and Sciences</w:t>
      </w:r>
    </w:p>
    <w:p w14:paraId="34375416" w14:textId="77777777" w:rsidR="00F601BC" w:rsidRPr="00D22941" w:rsidRDefault="00F601BC" w:rsidP="001A77E1">
      <w:pPr>
        <w:pStyle w:val="ListParagraph"/>
        <w:numPr>
          <w:ilvl w:val="0"/>
          <w:numId w:val="24"/>
        </w:numPr>
        <w:tabs>
          <w:tab w:val="clear" w:pos="720"/>
        </w:tabs>
        <w:ind w:left="1080"/>
        <w:rPr>
          <w:rFonts w:ascii="Times New Roman" w:hAnsi="Times New Roman" w:cs="Times New Roman"/>
          <w:sz w:val="24"/>
          <w:szCs w:val="24"/>
        </w:rPr>
      </w:pPr>
      <w:r w:rsidRPr="00D22941">
        <w:rPr>
          <w:rFonts w:ascii="Times New Roman" w:hAnsi="Times New Roman" w:cs="Times New Roman"/>
          <w:sz w:val="24"/>
          <w:szCs w:val="24"/>
        </w:rPr>
        <w:t>Larry Foley, Professor and Director School of Journalism and Strategic Media</w:t>
      </w:r>
    </w:p>
    <w:p w14:paraId="49A18E42" w14:textId="77777777" w:rsidR="00F601BC" w:rsidRPr="00DF3CA0" w:rsidRDefault="00F601BC" w:rsidP="00583920">
      <w:pPr>
        <w:pStyle w:val="ListParagraph"/>
        <w:shd w:val="clear" w:color="auto" w:fill="FFFFFF"/>
        <w:spacing w:after="0" w:line="378" w:lineRule="atLeast"/>
        <w:jc w:val="both"/>
        <w:rPr>
          <w:rFonts w:ascii="Times New Roman" w:eastAsia="Times New Roman" w:hAnsi="Times New Roman" w:cs="Times New Roman"/>
          <w:color w:val="666666"/>
          <w:sz w:val="24"/>
          <w:szCs w:val="24"/>
        </w:rPr>
      </w:pPr>
    </w:p>
    <w:p w14:paraId="0DCEBE14" w14:textId="21B29838" w:rsidR="00F601BC" w:rsidRPr="00D22941" w:rsidRDefault="00583920" w:rsidP="001A77E1">
      <w:pPr>
        <w:pStyle w:val="ListParagraph"/>
        <w:shd w:val="clear" w:color="auto" w:fill="FFFFFF"/>
        <w:spacing w:after="0" w:line="240" w:lineRule="auto"/>
        <w:ind w:hanging="360"/>
        <w:jc w:val="both"/>
        <w:rPr>
          <w:rFonts w:ascii="Times New Roman" w:eastAsia="Times New Roman" w:hAnsi="Times New Roman" w:cs="Times New Roman"/>
          <w:b/>
          <w:bCs/>
          <w:sz w:val="24"/>
          <w:szCs w:val="24"/>
        </w:rPr>
      </w:pPr>
      <w:r w:rsidRPr="00D22941">
        <w:rPr>
          <w:rFonts w:ascii="Times New Roman" w:eastAsia="Times New Roman" w:hAnsi="Times New Roman" w:cs="Times New Roman"/>
          <w:b/>
          <w:bCs/>
          <w:sz w:val="24"/>
          <w:szCs w:val="24"/>
        </w:rPr>
        <w:t>Performance Centers, Recruitment, and Outreach</w:t>
      </w:r>
    </w:p>
    <w:p w14:paraId="1FFFF95D" w14:textId="0A7F6925" w:rsidR="00D336FC" w:rsidRPr="000119D0" w:rsidRDefault="00D336FC" w:rsidP="001A77E1">
      <w:pPr>
        <w:pStyle w:val="ListParagraph"/>
        <w:numPr>
          <w:ilvl w:val="2"/>
          <w:numId w:val="23"/>
        </w:numPr>
        <w:shd w:val="clear" w:color="auto" w:fill="FFFFFF"/>
        <w:tabs>
          <w:tab w:val="clear" w:pos="2160"/>
        </w:tabs>
        <w:spacing w:after="0" w:line="240" w:lineRule="auto"/>
        <w:ind w:left="1080"/>
        <w:rPr>
          <w:rStyle w:val="Strong"/>
          <w:rFonts w:ascii="Times New Roman" w:hAnsi="Times New Roman" w:cs="Times New Roman"/>
          <w:b w:val="0"/>
          <w:sz w:val="24"/>
          <w:szCs w:val="24"/>
          <w:shd w:val="clear" w:color="auto" w:fill="FFFFFF"/>
        </w:rPr>
      </w:pPr>
      <w:r w:rsidRPr="00DF3CA0">
        <w:rPr>
          <w:rFonts w:ascii="Times New Roman" w:eastAsia="Times New Roman" w:hAnsi="Times New Roman" w:cs="Times New Roman"/>
          <w:sz w:val="24"/>
          <w:szCs w:val="24"/>
        </w:rPr>
        <w:t>Nicole Cotton</w:t>
      </w:r>
      <w:r w:rsidR="00390AC9">
        <w:rPr>
          <w:rFonts w:ascii="Times New Roman" w:eastAsia="Times New Roman" w:hAnsi="Times New Roman" w:cs="Times New Roman"/>
          <w:sz w:val="24"/>
          <w:szCs w:val="24"/>
        </w:rPr>
        <w:t>-Leachman</w:t>
      </w:r>
      <w:r w:rsidRPr="00DF3CA0">
        <w:rPr>
          <w:rFonts w:ascii="Times New Roman" w:eastAsia="Times New Roman" w:hAnsi="Times New Roman" w:cs="Times New Roman"/>
          <w:sz w:val="24"/>
          <w:szCs w:val="24"/>
        </w:rPr>
        <w:t xml:space="preserve">, </w:t>
      </w:r>
      <w:r w:rsidRPr="000119D0">
        <w:rPr>
          <w:rStyle w:val="Strong"/>
          <w:rFonts w:ascii="Times New Roman" w:hAnsi="Times New Roman" w:cs="Times New Roman"/>
          <w:b w:val="0"/>
          <w:bCs w:val="0"/>
          <w:sz w:val="24"/>
          <w:szCs w:val="24"/>
          <w:shd w:val="clear" w:color="auto" w:fill="FFFFFF"/>
        </w:rPr>
        <w:t>Managing</w:t>
      </w:r>
      <w:r w:rsidRPr="000119D0">
        <w:rPr>
          <w:rStyle w:val="Strong"/>
          <w:rFonts w:ascii="Times New Roman" w:hAnsi="Times New Roman" w:cs="Times New Roman"/>
          <w:b w:val="0"/>
          <w:sz w:val="24"/>
          <w:szCs w:val="24"/>
          <w:shd w:val="clear" w:color="auto" w:fill="FFFFFF"/>
        </w:rPr>
        <w:t xml:space="preserve"> Director, Jim &amp; Joyce Faulkner Performing Arts Center</w:t>
      </w:r>
    </w:p>
    <w:p w14:paraId="7CF610B7" w14:textId="0C0E7D75" w:rsidR="00D336FC" w:rsidRPr="000119D0" w:rsidRDefault="00D336FC" w:rsidP="001A77E1">
      <w:pPr>
        <w:pStyle w:val="ListParagraph"/>
        <w:numPr>
          <w:ilvl w:val="2"/>
          <w:numId w:val="23"/>
        </w:numPr>
        <w:shd w:val="clear" w:color="auto" w:fill="FFFFFF"/>
        <w:tabs>
          <w:tab w:val="clear" w:pos="2160"/>
        </w:tabs>
        <w:spacing w:after="0" w:line="240" w:lineRule="auto"/>
        <w:ind w:left="1080"/>
        <w:jc w:val="both"/>
        <w:rPr>
          <w:rFonts w:ascii="Times New Roman" w:hAnsi="Times New Roman" w:cs="Times New Roman"/>
          <w:sz w:val="24"/>
          <w:szCs w:val="24"/>
          <w:shd w:val="clear" w:color="auto" w:fill="FFFFFF"/>
        </w:rPr>
      </w:pPr>
      <w:r w:rsidRPr="00DF3CA0">
        <w:rPr>
          <w:rFonts w:ascii="Times New Roman" w:eastAsia="Times New Roman" w:hAnsi="Times New Roman" w:cs="Times New Roman"/>
          <w:sz w:val="24"/>
          <w:szCs w:val="24"/>
        </w:rPr>
        <w:t>Adam Put</w:t>
      </w:r>
      <w:r w:rsidR="00390AC9">
        <w:rPr>
          <w:rFonts w:ascii="Times New Roman" w:eastAsia="Times New Roman" w:hAnsi="Times New Roman" w:cs="Times New Roman"/>
          <w:sz w:val="24"/>
          <w:szCs w:val="24"/>
        </w:rPr>
        <w:t>man</w:t>
      </w:r>
      <w:r w:rsidRPr="00DF3CA0">
        <w:rPr>
          <w:rFonts w:ascii="Times New Roman" w:eastAsia="Times New Roman" w:hAnsi="Times New Roman" w:cs="Times New Roman"/>
          <w:sz w:val="24"/>
          <w:szCs w:val="24"/>
        </w:rPr>
        <w:t xml:space="preserve">, </w:t>
      </w:r>
      <w:r w:rsidRPr="000119D0">
        <w:rPr>
          <w:rFonts w:ascii="Times New Roman" w:hAnsi="Times New Roman" w:cs="Times New Roman"/>
          <w:sz w:val="24"/>
          <w:szCs w:val="24"/>
          <w:shd w:val="clear" w:color="auto" w:fill="FFFFFF"/>
        </w:rPr>
        <w:t>Technical Director</w:t>
      </w:r>
      <w:r w:rsidR="007E7D0C" w:rsidRPr="000119D0">
        <w:rPr>
          <w:rFonts w:ascii="Times New Roman" w:hAnsi="Times New Roman" w:cs="Times New Roman"/>
          <w:sz w:val="24"/>
          <w:szCs w:val="24"/>
          <w:shd w:val="clear" w:color="auto" w:fill="FFFFFF"/>
        </w:rPr>
        <w:t>,</w:t>
      </w:r>
      <w:r w:rsidRPr="000119D0">
        <w:rPr>
          <w:rFonts w:ascii="Times New Roman" w:hAnsi="Times New Roman" w:cs="Times New Roman"/>
          <w:sz w:val="24"/>
          <w:szCs w:val="24"/>
          <w:shd w:val="clear" w:color="auto" w:fill="FFFFFF"/>
        </w:rPr>
        <w:t xml:space="preserve"> Jim &amp; Joyce Faulkner Performing </w:t>
      </w:r>
      <w:r w:rsidR="007E7D0C" w:rsidRPr="000119D0">
        <w:rPr>
          <w:rFonts w:ascii="Times New Roman" w:hAnsi="Times New Roman" w:cs="Times New Roman"/>
          <w:sz w:val="24"/>
          <w:szCs w:val="24"/>
          <w:shd w:val="clear" w:color="auto" w:fill="FFFFFF"/>
        </w:rPr>
        <w:t>Arts Center</w:t>
      </w:r>
    </w:p>
    <w:p w14:paraId="301ACF42" w14:textId="77777777" w:rsidR="00F601BC" w:rsidRPr="000119D0" w:rsidRDefault="007E7D0C" w:rsidP="001A77E1">
      <w:pPr>
        <w:pStyle w:val="ListParagraph"/>
        <w:numPr>
          <w:ilvl w:val="2"/>
          <w:numId w:val="23"/>
        </w:numPr>
        <w:shd w:val="clear" w:color="auto" w:fill="FFFFFF"/>
        <w:tabs>
          <w:tab w:val="clear" w:pos="2160"/>
        </w:tabs>
        <w:spacing w:before="375" w:after="180" w:line="240" w:lineRule="auto"/>
        <w:ind w:left="1080"/>
        <w:jc w:val="both"/>
        <w:outlineLvl w:val="1"/>
        <w:rPr>
          <w:rFonts w:ascii="Times New Roman" w:eastAsia="Times New Roman" w:hAnsi="Times New Roman" w:cs="Times New Roman"/>
          <w:sz w:val="24"/>
          <w:szCs w:val="24"/>
        </w:rPr>
      </w:pPr>
      <w:r w:rsidRPr="000119D0">
        <w:rPr>
          <w:rFonts w:ascii="Times New Roman" w:eastAsia="Times New Roman" w:hAnsi="Times New Roman" w:cs="Times New Roman"/>
          <w:sz w:val="24"/>
          <w:szCs w:val="24"/>
        </w:rPr>
        <w:t>Lindsey Leverett-Higgins, Northwest Arkansas Martin Luther King Council</w:t>
      </w:r>
    </w:p>
    <w:p w14:paraId="41127A6A" w14:textId="5A490ED2" w:rsidR="00F601BC" w:rsidRPr="000119D0" w:rsidRDefault="007E7D0C" w:rsidP="001A77E1">
      <w:pPr>
        <w:pStyle w:val="ListParagraph"/>
        <w:numPr>
          <w:ilvl w:val="2"/>
          <w:numId w:val="23"/>
        </w:numPr>
        <w:shd w:val="clear" w:color="auto" w:fill="FFFFFF"/>
        <w:tabs>
          <w:tab w:val="clear" w:pos="2160"/>
        </w:tabs>
        <w:spacing w:before="300" w:after="150" w:line="240" w:lineRule="auto"/>
        <w:ind w:left="1080"/>
        <w:jc w:val="both"/>
        <w:outlineLvl w:val="1"/>
        <w:rPr>
          <w:rFonts w:ascii="Times New Roman" w:hAnsi="Times New Roman" w:cs="Times New Roman"/>
          <w:sz w:val="24"/>
          <w:szCs w:val="24"/>
        </w:rPr>
      </w:pPr>
      <w:r w:rsidRPr="000119D0">
        <w:rPr>
          <w:rFonts w:ascii="Times New Roman" w:eastAsia="Times New Roman" w:hAnsi="Times New Roman" w:cs="Times New Roman"/>
          <w:sz w:val="24"/>
          <w:szCs w:val="24"/>
        </w:rPr>
        <w:t>Yvette Murphy-Erby</w:t>
      </w:r>
      <w:r w:rsidR="0002517E" w:rsidRPr="000119D0">
        <w:rPr>
          <w:rFonts w:ascii="Times New Roman" w:eastAsia="Times New Roman" w:hAnsi="Times New Roman" w:cs="Times New Roman"/>
          <w:sz w:val="24"/>
          <w:szCs w:val="24"/>
        </w:rPr>
        <w:t xml:space="preserve">, </w:t>
      </w:r>
      <w:r w:rsidRPr="000119D0">
        <w:rPr>
          <w:rFonts w:ascii="Times New Roman" w:eastAsia="Times New Roman" w:hAnsi="Times New Roman" w:cs="Times New Roman"/>
          <w:sz w:val="24"/>
          <w:szCs w:val="24"/>
        </w:rPr>
        <w:t xml:space="preserve">Vice Chancellor, Division of Diversity, </w:t>
      </w:r>
      <w:r w:rsidR="00583920" w:rsidRPr="000119D0">
        <w:rPr>
          <w:rFonts w:ascii="Times New Roman" w:eastAsia="Times New Roman" w:hAnsi="Times New Roman" w:cs="Times New Roman"/>
          <w:sz w:val="24"/>
          <w:szCs w:val="24"/>
        </w:rPr>
        <w:t>Equity,</w:t>
      </w:r>
      <w:r w:rsidRPr="000119D0">
        <w:rPr>
          <w:rFonts w:ascii="Times New Roman" w:eastAsia="Times New Roman" w:hAnsi="Times New Roman" w:cs="Times New Roman"/>
          <w:sz w:val="24"/>
          <w:szCs w:val="24"/>
        </w:rPr>
        <w:t xml:space="preserve"> and Inclusion</w:t>
      </w:r>
    </w:p>
    <w:p w14:paraId="4520FF57" w14:textId="77777777" w:rsidR="00F601BC" w:rsidRPr="000119D0" w:rsidRDefault="007E7D0C" w:rsidP="001A77E1">
      <w:pPr>
        <w:pStyle w:val="ListParagraph"/>
        <w:numPr>
          <w:ilvl w:val="2"/>
          <w:numId w:val="23"/>
        </w:numPr>
        <w:shd w:val="clear" w:color="auto" w:fill="FFFFFF"/>
        <w:tabs>
          <w:tab w:val="clear" w:pos="2160"/>
        </w:tabs>
        <w:spacing w:before="300" w:after="150" w:line="240" w:lineRule="auto"/>
        <w:ind w:left="1080"/>
        <w:jc w:val="both"/>
        <w:outlineLvl w:val="1"/>
        <w:rPr>
          <w:rStyle w:val="Strong"/>
          <w:rFonts w:ascii="Times New Roman" w:hAnsi="Times New Roman" w:cs="Times New Roman"/>
          <w:b w:val="0"/>
          <w:bCs w:val="0"/>
          <w:sz w:val="24"/>
          <w:szCs w:val="24"/>
        </w:rPr>
      </w:pPr>
      <w:r w:rsidRPr="000119D0">
        <w:rPr>
          <w:rFonts w:ascii="Times New Roman" w:hAnsi="Times New Roman" w:cs="Times New Roman"/>
          <w:sz w:val="24"/>
          <w:szCs w:val="24"/>
        </w:rPr>
        <w:t>Romona West</w:t>
      </w:r>
      <w:r w:rsidR="0002517E" w:rsidRPr="000119D0">
        <w:rPr>
          <w:rFonts w:ascii="Times New Roman" w:hAnsi="Times New Roman" w:cs="Times New Roman"/>
          <w:sz w:val="24"/>
          <w:szCs w:val="24"/>
        </w:rPr>
        <w:t xml:space="preserve">, </w:t>
      </w:r>
      <w:r w:rsidRPr="000119D0">
        <w:rPr>
          <w:rStyle w:val="Strong"/>
          <w:rFonts w:ascii="Times New Roman" w:hAnsi="Times New Roman" w:cs="Times New Roman"/>
          <w:b w:val="0"/>
          <w:bCs w:val="0"/>
          <w:sz w:val="24"/>
          <w:szCs w:val="24"/>
        </w:rPr>
        <w:t>Director of Diversity and Inclusion</w:t>
      </w:r>
      <w:r w:rsidR="0002517E" w:rsidRPr="000119D0">
        <w:rPr>
          <w:rStyle w:val="Strong"/>
          <w:rFonts w:ascii="Times New Roman" w:hAnsi="Times New Roman" w:cs="Times New Roman"/>
          <w:b w:val="0"/>
          <w:bCs w:val="0"/>
          <w:sz w:val="24"/>
          <w:szCs w:val="24"/>
        </w:rPr>
        <w:t>, Fulbright College of Arts and Sciences</w:t>
      </w:r>
    </w:p>
    <w:p w14:paraId="2E60B766" w14:textId="77777777" w:rsidR="00F601BC" w:rsidRPr="000119D0" w:rsidRDefault="0089377D" w:rsidP="001A77E1">
      <w:pPr>
        <w:pStyle w:val="ListParagraph"/>
        <w:numPr>
          <w:ilvl w:val="2"/>
          <w:numId w:val="23"/>
        </w:numPr>
        <w:shd w:val="clear" w:color="auto" w:fill="FFFFFF"/>
        <w:tabs>
          <w:tab w:val="clear" w:pos="2160"/>
        </w:tabs>
        <w:spacing w:before="300" w:after="150" w:line="240" w:lineRule="auto"/>
        <w:ind w:left="1080"/>
        <w:jc w:val="both"/>
        <w:outlineLvl w:val="1"/>
        <w:rPr>
          <w:rFonts w:ascii="Times New Roman" w:hAnsi="Times New Roman" w:cs="Times New Roman"/>
          <w:sz w:val="24"/>
          <w:szCs w:val="24"/>
        </w:rPr>
      </w:pPr>
      <w:r w:rsidRPr="000119D0">
        <w:rPr>
          <w:rFonts w:ascii="Times New Roman" w:hAnsi="Times New Roman" w:cs="Times New Roman"/>
          <w:sz w:val="24"/>
          <w:szCs w:val="24"/>
          <w:shd w:val="clear" w:color="auto" w:fill="FFFFFF"/>
        </w:rPr>
        <w:t>Robyn Starling-Ledbette</w:t>
      </w:r>
      <w:r w:rsidR="0002517E" w:rsidRPr="000119D0">
        <w:rPr>
          <w:rFonts w:ascii="Times New Roman" w:hAnsi="Times New Roman" w:cs="Times New Roman"/>
          <w:sz w:val="24"/>
          <w:szCs w:val="24"/>
          <w:shd w:val="clear" w:color="auto" w:fill="FFFFFF"/>
        </w:rPr>
        <w:t xml:space="preserve">r, </w:t>
      </w:r>
      <w:r w:rsidRPr="000119D0">
        <w:rPr>
          <w:rFonts w:ascii="Times New Roman" w:hAnsi="Times New Roman" w:cs="Times New Roman"/>
          <w:sz w:val="24"/>
          <w:szCs w:val="24"/>
          <w:shd w:val="clear" w:color="auto" w:fill="FFFFFF"/>
        </w:rPr>
        <w:t>Director of Student Media </w:t>
      </w:r>
    </w:p>
    <w:p w14:paraId="20F5B591" w14:textId="77777777" w:rsidR="00F601BC" w:rsidRPr="000119D0" w:rsidRDefault="0002073D" w:rsidP="001A77E1">
      <w:pPr>
        <w:pStyle w:val="ListParagraph"/>
        <w:numPr>
          <w:ilvl w:val="2"/>
          <w:numId w:val="23"/>
        </w:numPr>
        <w:shd w:val="clear" w:color="auto" w:fill="FFFFFF"/>
        <w:tabs>
          <w:tab w:val="clear" w:pos="2160"/>
        </w:tabs>
        <w:spacing w:before="300" w:after="150" w:line="240" w:lineRule="auto"/>
        <w:ind w:left="1080"/>
        <w:jc w:val="both"/>
        <w:outlineLvl w:val="1"/>
        <w:rPr>
          <w:rFonts w:ascii="Times New Roman" w:hAnsi="Times New Roman" w:cs="Times New Roman"/>
          <w:sz w:val="24"/>
          <w:szCs w:val="24"/>
        </w:rPr>
      </w:pPr>
      <w:r w:rsidRPr="000119D0">
        <w:rPr>
          <w:rFonts w:ascii="Times New Roman" w:hAnsi="Times New Roman" w:cs="Times New Roman"/>
          <w:sz w:val="24"/>
          <w:szCs w:val="24"/>
        </w:rPr>
        <w:t>Suzanne McCray</w:t>
      </w:r>
      <w:r w:rsidR="0002517E" w:rsidRPr="000119D0">
        <w:rPr>
          <w:rFonts w:ascii="Times New Roman" w:hAnsi="Times New Roman" w:cs="Times New Roman"/>
          <w:sz w:val="24"/>
          <w:szCs w:val="24"/>
        </w:rPr>
        <w:t xml:space="preserve">, </w:t>
      </w:r>
      <w:r w:rsidRPr="000119D0">
        <w:rPr>
          <w:rFonts w:ascii="Times New Roman" w:hAnsi="Times New Roman" w:cs="Times New Roman"/>
          <w:sz w:val="24"/>
          <w:szCs w:val="24"/>
        </w:rPr>
        <w:t>Vice Provost for Enrollment Management, Dean of Admissions, and Director of Nationally Competitive Awards</w:t>
      </w:r>
    </w:p>
    <w:p w14:paraId="62D57BEE" w14:textId="77777777" w:rsidR="00583920" w:rsidRPr="00DF3CA0" w:rsidRDefault="0002073D" w:rsidP="001A77E1">
      <w:pPr>
        <w:pStyle w:val="ListParagraph"/>
        <w:numPr>
          <w:ilvl w:val="2"/>
          <w:numId w:val="23"/>
        </w:numPr>
        <w:shd w:val="clear" w:color="auto" w:fill="FFFFFF"/>
        <w:tabs>
          <w:tab w:val="clear" w:pos="2160"/>
        </w:tabs>
        <w:spacing w:before="300" w:after="150" w:line="240" w:lineRule="auto"/>
        <w:ind w:left="1080"/>
        <w:jc w:val="both"/>
        <w:outlineLvl w:val="1"/>
        <w:rPr>
          <w:rFonts w:ascii="Times New Roman" w:hAnsi="Times New Roman" w:cs="Times New Roman"/>
          <w:sz w:val="24"/>
          <w:szCs w:val="24"/>
        </w:rPr>
      </w:pPr>
      <w:r w:rsidRPr="000119D0">
        <w:rPr>
          <w:rFonts w:ascii="Times New Roman" w:hAnsi="Times New Roman" w:cs="Times New Roman"/>
          <w:sz w:val="24"/>
          <w:szCs w:val="24"/>
        </w:rPr>
        <w:t>Wendy Stouffer</w:t>
      </w:r>
      <w:r w:rsidR="0002517E" w:rsidRPr="000119D0">
        <w:rPr>
          <w:rFonts w:ascii="Times New Roman" w:hAnsi="Times New Roman" w:cs="Times New Roman"/>
          <w:sz w:val="24"/>
          <w:szCs w:val="24"/>
        </w:rPr>
        <w:t xml:space="preserve">, </w:t>
      </w:r>
      <w:r w:rsidRPr="000119D0">
        <w:rPr>
          <w:rFonts w:ascii="Times New Roman" w:hAnsi="Times New Roman" w:cs="Times New Roman"/>
          <w:sz w:val="24"/>
          <w:szCs w:val="24"/>
        </w:rPr>
        <w:t xml:space="preserve">Associate Vice Provost for Enrollment Services, Assistant </w:t>
      </w:r>
      <w:r w:rsidRPr="00DF3CA0">
        <w:rPr>
          <w:rFonts w:ascii="Times New Roman" w:hAnsi="Times New Roman" w:cs="Times New Roman"/>
          <w:sz w:val="24"/>
          <w:szCs w:val="24"/>
        </w:rPr>
        <w:t>Dean of Admissions and Financial Aid</w:t>
      </w:r>
    </w:p>
    <w:p w14:paraId="5B7DBF43" w14:textId="7A0920DD" w:rsidR="004E4406" w:rsidRPr="00DF3CA0" w:rsidRDefault="0002517E" w:rsidP="001A77E1">
      <w:pPr>
        <w:pStyle w:val="ListParagraph"/>
        <w:numPr>
          <w:ilvl w:val="2"/>
          <w:numId w:val="23"/>
        </w:numPr>
        <w:shd w:val="clear" w:color="auto" w:fill="FFFFFF"/>
        <w:tabs>
          <w:tab w:val="clear" w:pos="2160"/>
        </w:tabs>
        <w:spacing w:before="300" w:after="150" w:line="240" w:lineRule="auto"/>
        <w:ind w:left="1080"/>
        <w:jc w:val="both"/>
        <w:outlineLvl w:val="1"/>
        <w:rPr>
          <w:rFonts w:ascii="Times New Roman" w:hAnsi="Times New Roman" w:cs="Times New Roman"/>
          <w:sz w:val="24"/>
          <w:szCs w:val="24"/>
        </w:rPr>
      </w:pPr>
      <w:r w:rsidRPr="00DF3CA0">
        <w:rPr>
          <w:rFonts w:ascii="Times New Roman" w:hAnsi="Times New Roman" w:cs="Times New Roman"/>
          <w:sz w:val="24"/>
          <w:szCs w:val="24"/>
          <w:shd w:val="clear" w:color="auto" w:fill="FFFFFF"/>
        </w:rPr>
        <w:t>Mike Bieker</w:t>
      </w:r>
      <w:r w:rsidR="00F601BC" w:rsidRPr="00DF3CA0">
        <w:rPr>
          <w:rFonts w:ascii="Times New Roman" w:hAnsi="Times New Roman" w:cs="Times New Roman"/>
          <w:sz w:val="24"/>
          <w:szCs w:val="24"/>
          <w:shd w:val="clear" w:color="auto" w:fill="FFFFFF"/>
        </w:rPr>
        <w:t xml:space="preserve">, </w:t>
      </w:r>
      <w:r w:rsidR="00F601BC" w:rsidRPr="00DF3CA0">
        <w:rPr>
          <w:rStyle w:val="Strong"/>
          <w:rFonts w:ascii="Times New Roman" w:hAnsi="Times New Roman" w:cs="Times New Roman"/>
          <w:b w:val="0"/>
          <w:bCs w:val="0"/>
          <w:sz w:val="24"/>
          <w:szCs w:val="24"/>
          <w:bdr w:val="none" w:sz="0" w:space="0" w:color="auto" w:frame="1"/>
          <w:shd w:val="clear" w:color="auto" w:fill="FFFFFF"/>
        </w:rPr>
        <w:t>Director and Publisher</w:t>
      </w:r>
      <w:r w:rsidRPr="00DF3CA0">
        <w:rPr>
          <w:rFonts w:ascii="Times New Roman" w:hAnsi="Times New Roman" w:cs="Times New Roman"/>
          <w:sz w:val="24"/>
          <w:szCs w:val="24"/>
          <w:shd w:val="clear" w:color="auto" w:fill="FFFFFF"/>
        </w:rPr>
        <w:t xml:space="preserve"> University of Arkansas Press</w:t>
      </w:r>
    </w:p>
    <w:p w14:paraId="5544EE9F" w14:textId="6D4E0E86" w:rsidR="00DF3CA0" w:rsidRPr="00DF3CA0" w:rsidRDefault="00DF3CA0" w:rsidP="001A77E1">
      <w:pPr>
        <w:pStyle w:val="ListParagraph"/>
        <w:numPr>
          <w:ilvl w:val="2"/>
          <w:numId w:val="23"/>
        </w:numPr>
        <w:shd w:val="clear" w:color="auto" w:fill="FFFFFF"/>
        <w:tabs>
          <w:tab w:val="clear" w:pos="2160"/>
        </w:tabs>
        <w:spacing w:before="300" w:after="150" w:line="240" w:lineRule="auto"/>
        <w:ind w:left="1080"/>
        <w:jc w:val="both"/>
        <w:outlineLvl w:val="1"/>
        <w:rPr>
          <w:rFonts w:ascii="Times New Roman" w:hAnsi="Times New Roman" w:cs="Times New Roman"/>
          <w:sz w:val="24"/>
          <w:szCs w:val="24"/>
        </w:rPr>
      </w:pPr>
      <w:r>
        <w:rPr>
          <w:rFonts w:ascii="Times New Roman" w:hAnsi="Times New Roman" w:cs="Times New Roman"/>
          <w:sz w:val="24"/>
          <w:szCs w:val="24"/>
          <w:shd w:val="clear" w:color="auto" w:fill="FFFFFF"/>
        </w:rPr>
        <w:t>Melissa Harwood-Rom, Dean of Students</w:t>
      </w:r>
    </w:p>
    <w:p w14:paraId="10193162" w14:textId="7A5E6072" w:rsidR="00DF3CA0" w:rsidRPr="00DF3CA0" w:rsidRDefault="00DF3CA0" w:rsidP="001A77E1">
      <w:pPr>
        <w:pStyle w:val="ListParagraph"/>
        <w:numPr>
          <w:ilvl w:val="2"/>
          <w:numId w:val="23"/>
        </w:numPr>
        <w:shd w:val="clear" w:color="auto" w:fill="FFFFFF"/>
        <w:tabs>
          <w:tab w:val="clear" w:pos="2160"/>
        </w:tabs>
        <w:spacing w:before="300" w:after="150" w:line="240" w:lineRule="auto"/>
        <w:ind w:left="1080"/>
        <w:jc w:val="both"/>
        <w:outlineLvl w:val="1"/>
        <w:rPr>
          <w:rFonts w:ascii="Times New Roman" w:hAnsi="Times New Roman" w:cs="Times New Roman"/>
          <w:sz w:val="24"/>
          <w:szCs w:val="24"/>
        </w:rPr>
      </w:pPr>
      <w:r w:rsidRPr="00DF3CA0">
        <w:rPr>
          <w:rFonts w:ascii="Times New Roman" w:hAnsi="Times New Roman" w:cs="Times New Roman"/>
          <w:sz w:val="24"/>
          <w:szCs w:val="24"/>
          <w:shd w:val="clear" w:color="auto" w:fill="FFFFFF"/>
        </w:rPr>
        <w:t>Parice Bowser, Assistant Vice Chancellor for Greek Life/ Associate Dean of Students</w:t>
      </w:r>
    </w:p>
    <w:p w14:paraId="2D2D0A33" w14:textId="77777777" w:rsidR="00C5529E" w:rsidRDefault="00C5529E" w:rsidP="00D22941">
      <w:pPr>
        <w:shd w:val="clear" w:color="auto" w:fill="FFFFFF"/>
        <w:spacing w:after="0" w:line="240" w:lineRule="auto"/>
        <w:ind w:left="1440"/>
        <w:rPr>
          <w:rFonts w:ascii="Times New Roman" w:eastAsia="Times New Roman" w:hAnsi="Times New Roman" w:cs="Times New Roman"/>
          <w:b/>
          <w:bCs/>
          <w:sz w:val="24"/>
          <w:szCs w:val="24"/>
        </w:rPr>
      </w:pPr>
    </w:p>
    <w:p w14:paraId="28C9ED78" w14:textId="3C62964E" w:rsidR="007E7D0C" w:rsidRPr="00D22941" w:rsidRDefault="00D22941" w:rsidP="00C5529E">
      <w:pPr>
        <w:shd w:val="clear" w:color="auto" w:fill="FFFFFF"/>
        <w:spacing w:after="0" w:line="240" w:lineRule="auto"/>
        <w:ind w:left="360"/>
        <w:rPr>
          <w:rFonts w:ascii="Times New Roman" w:eastAsia="Times New Roman" w:hAnsi="Times New Roman" w:cs="Times New Roman"/>
          <w:b/>
          <w:bCs/>
          <w:sz w:val="24"/>
          <w:szCs w:val="24"/>
        </w:rPr>
      </w:pPr>
      <w:r w:rsidRPr="00D22941">
        <w:rPr>
          <w:rFonts w:ascii="Times New Roman" w:eastAsia="Times New Roman" w:hAnsi="Times New Roman" w:cs="Times New Roman"/>
          <w:b/>
          <w:bCs/>
          <w:sz w:val="24"/>
          <w:szCs w:val="24"/>
        </w:rPr>
        <w:t>Potential Off Campus Partners Listed in Outcomes/Outputs below</w:t>
      </w:r>
    </w:p>
    <w:p w14:paraId="4523BDAB" w14:textId="0A8E29F5" w:rsidR="00DD7D27" w:rsidRPr="003738D1" w:rsidRDefault="00DD7D27" w:rsidP="00DD7D2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D7D27">
        <w:rPr>
          <w:rFonts w:ascii="Times New Roman" w:eastAsia="Times New Roman" w:hAnsi="Times New Roman" w:cs="Times New Roman"/>
          <w:sz w:val="24"/>
          <w:szCs w:val="24"/>
        </w:rPr>
        <w:t>Student involvement, if any.</w:t>
      </w:r>
    </w:p>
    <w:p w14:paraId="0AEC5E82" w14:textId="6B1722C2" w:rsidR="003738D1" w:rsidRPr="00DD7D27" w:rsidRDefault="00CF0705" w:rsidP="00C5529E">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in the summer program, Inspirational Chorale</w:t>
      </w:r>
      <w:r w:rsidR="001A294F">
        <w:rPr>
          <w:rFonts w:ascii="Times New Roman" w:eastAsia="Times New Roman" w:hAnsi="Times New Roman" w:cs="Times New Roman"/>
          <w:sz w:val="24"/>
          <w:szCs w:val="24"/>
        </w:rPr>
        <w:t>, and Jazz.</w:t>
      </w:r>
    </w:p>
    <w:p w14:paraId="07301913" w14:textId="4688B1A8" w:rsidR="00DD7D27" w:rsidRPr="003738D1" w:rsidRDefault="00DD7D27" w:rsidP="00DD7D2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D7D27">
        <w:rPr>
          <w:rFonts w:ascii="Times New Roman" w:eastAsia="Times New Roman" w:hAnsi="Times New Roman" w:cs="Times New Roman"/>
          <w:sz w:val="24"/>
          <w:szCs w:val="24"/>
        </w:rPr>
        <w:t>Annual budget for the Unit or the estimated expenditures per year.</w:t>
      </w:r>
    </w:p>
    <w:p w14:paraId="12BA9F20" w14:textId="0E977C92" w:rsidR="001A294F" w:rsidRPr="001A294F" w:rsidRDefault="001A294F" w:rsidP="00C5529E">
      <w:pPr>
        <w:ind w:left="720"/>
        <w:rPr>
          <w:rFonts w:ascii="Times New Roman" w:eastAsia="Times New Roman" w:hAnsi="Times New Roman" w:cs="Times New Roman"/>
          <w:color w:val="000000"/>
          <w:sz w:val="24"/>
          <w:szCs w:val="24"/>
        </w:rPr>
      </w:pPr>
      <w:r w:rsidRPr="00D22941">
        <w:rPr>
          <w:rFonts w:ascii="Times New Roman" w:eastAsia="Times New Roman" w:hAnsi="Times New Roman" w:cs="Times New Roman"/>
          <w:sz w:val="24"/>
          <w:szCs w:val="24"/>
        </w:rPr>
        <w:t>$424,180.00</w:t>
      </w:r>
      <w:r w:rsidR="00361A57" w:rsidRPr="00D22941">
        <w:rPr>
          <w:rFonts w:ascii="Times New Roman" w:eastAsia="Times New Roman" w:hAnsi="Times New Roman" w:cs="Times New Roman"/>
          <w:sz w:val="24"/>
          <w:szCs w:val="24"/>
        </w:rPr>
        <w:t xml:space="preserve"> - </w:t>
      </w:r>
      <w:r w:rsidR="00361A57" w:rsidRPr="00D22941">
        <w:rPr>
          <w:rFonts w:ascii="Times New Roman" w:hAnsi="Times New Roman" w:cs="Times New Roman"/>
          <w:sz w:val="24"/>
          <w:szCs w:val="24"/>
        </w:rPr>
        <w:t xml:space="preserve">Funding has been provided by the </w:t>
      </w:r>
      <w:r w:rsidR="00DF3CA0" w:rsidRPr="00D22941">
        <w:rPr>
          <w:rFonts w:ascii="Times New Roman" w:hAnsi="Times New Roman" w:cs="Times New Roman"/>
          <w:sz w:val="24"/>
          <w:szCs w:val="24"/>
        </w:rPr>
        <w:t xml:space="preserve">Alice </w:t>
      </w:r>
      <w:r w:rsidR="00361A57" w:rsidRPr="00D22941">
        <w:rPr>
          <w:rFonts w:ascii="Times New Roman" w:hAnsi="Times New Roman" w:cs="Times New Roman"/>
          <w:sz w:val="24"/>
          <w:szCs w:val="24"/>
        </w:rPr>
        <w:t>Walton Foundation</w:t>
      </w:r>
      <w:r w:rsidR="00583920" w:rsidRPr="00D22941">
        <w:rPr>
          <w:rFonts w:ascii="Times New Roman" w:hAnsi="Times New Roman" w:cs="Times New Roman"/>
          <w:sz w:val="24"/>
          <w:szCs w:val="24"/>
        </w:rPr>
        <w:t xml:space="preserve">. This is a </w:t>
      </w:r>
      <w:r w:rsidR="00DF3CA0" w:rsidRPr="00D22941">
        <w:rPr>
          <w:rFonts w:ascii="Times New Roman" w:hAnsi="Times New Roman" w:cs="Times New Roman"/>
          <w:sz w:val="24"/>
          <w:szCs w:val="24"/>
        </w:rPr>
        <w:t>two-year</w:t>
      </w:r>
      <w:r w:rsidR="00583920" w:rsidRPr="00D22941">
        <w:rPr>
          <w:rFonts w:ascii="Times New Roman" w:hAnsi="Times New Roman" w:cs="Times New Roman"/>
          <w:sz w:val="24"/>
          <w:szCs w:val="24"/>
        </w:rPr>
        <w:t xml:space="preserve"> pilot project. In year two we will submit a larger proposal for an endowment to fund </w:t>
      </w:r>
      <w:r w:rsidR="00DA30CC">
        <w:rPr>
          <w:rFonts w:ascii="Times New Roman" w:hAnsi="Times New Roman" w:cs="Times New Roman"/>
          <w:sz w:val="24"/>
          <w:szCs w:val="24"/>
        </w:rPr>
        <w:t>an</w:t>
      </w:r>
      <w:r w:rsidR="00DA30CC" w:rsidRPr="00D22941">
        <w:rPr>
          <w:rFonts w:ascii="Times New Roman" w:hAnsi="Times New Roman" w:cs="Times New Roman"/>
          <w:sz w:val="24"/>
          <w:szCs w:val="24"/>
        </w:rPr>
        <w:t xml:space="preserve"> </w:t>
      </w:r>
      <w:r w:rsidR="00583920" w:rsidRPr="00D22941">
        <w:rPr>
          <w:rFonts w:ascii="Times New Roman" w:hAnsi="Times New Roman" w:cs="Times New Roman"/>
          <w:sz w:val="24"/>
          <w:szCs w:val="24"/>
        </w:rPr>
        <w:t>institute indefinitely.</w:t>
      </w:r>
    </w:p>
    <w:p w14:paraId="5B3E9A1C" w14:textId="1206F1BA" w:rsidR="00DD7D27" w:rsidRPr="003738D1" w:rsidRDefault="00DD7D27" w:rsidP="00DD7D2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A294F">
        <w:rPr>
          <w:rFonts w:ascii="Times New Roman" w:eastAsia="Times New Roman" w:hAnsi="Times New Roman" w:cs="Times New Roman"/>
          <w:sz w:val="24"/>
          <w:szCs w:val="24"/>
        </w:rPr>
        <w:t>Estimated fiscal resources</w:t>
      </w:r>
      <w:r w:rsidRPr="00DD7D27">
        <w:rPr>
          <w:rFonts w:ascii="Times New Roman" w:eastAsia="Times New Roman" w:hAnsi="Times New Roman" w:cs="Times New Roman"/>
          <w:sz w:val="24"/>
          <w:szCs w:val="24"/>
        </w:rPr>
        <w:t xml:space="preserve"> and potential sources of funding (e.g., state, private, endowment, grant, contract, or other).</w:t>
      </w:r>
    </w:p>
    <w:p w14:paraId="6AD1E16B" w14:textId="3DC67157" w:rsidR="003738D1" w:rsidRPr="00DD7D27" w:rsidRDefault="003738D1" w:rsidP="00C5529E">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3738D1">
        <w:rPr>
          <w:rFonts w:ascii="Times New Roman" w:eastAsia="Times New Roman" w:hAnsi="Times New Roman" w:cs="Times New Roman"/>
          <w:sz w:val="24"/>
          <w:szCs w:val="24"/>
        </w:rPr>
        <w:t xml:space="preserve">See </w:t>
      </w:r>
      <w:r w:rsidR="00D234A7">
        <w:rPr>
          <w:rFonts w:ascii="Times New Roman" w:eastAsia="Times New Roman" w:hAnsi="Times New Roman" w:cs="Times New Roman"/>
          <w:sz w:val="24"/>
          <w:szCs w:val="24"/>
        </w:rPr>
        <w:t>b</w:t>
      </w:r>
      <w:r w:rsidR="005E34FA">
        <w:rPr>
          <w:rFonts w:ascii="Times New Roman" w:eastAsia="Times New Roman" w:hAnsi="Times New Roman" w:cs="Times New Roman"/>
          <w:sz w:val="24"/>
          <w:szCs w:val="24"/>
        </w:rPr>
        <w:t>elow</w:t>
      </w:r>
    </w:p>
    <w:p w14:paraId="0BAB0475" w14:textId="0E93BD1A" w:rsidR="00DD7D27" w:rsidRPr="0074510B" w:rsidRDefault="00DD7D27" w:rsidP="00DD7D2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4510B">
        <w:rPr>
          <w:rFonts w:ascii="Times New Roman" w:eastAsia="Times New Roman" w:hAnsi="Times New Roman" w:cs="Times New Roman"/>
          <w:sz w:val="24"/>
          <w:szCs w:val="24"/>
        </w:rPr>
        <w:t>Space and equipment needs of the Center and a description of how they will be met.</w:t>
      </w:r>
    </w:p>
    <w:p w14:paraId="54CA44B1" w14:textId="0EA61681" w:rsidR="00463334" w:rsidRPr="00DD7D27" w:rsidRDefault="00320A9B" w:rsidP="00C5529E">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Space rental and equipment </w:t>
      </w:r>
      <w:r w:rsidR="000119D0">
        <w:rPr>
          <w:rFonts w:ascii="Times New Roman" w:eastAsia="Times New Roman" w:hAnsi="Times New Roman" w:cs="Times New Roman"/>
          <w:sz w:val="24"/>
          <w:szCs w:val="24"/>
        </w:rPr>
        <w:t>purchases,</w:t>
      </w:r>
      <w:r>
        <w:rPr>
          <w:rFonts w:ascii="Times New Roman" w:eastAsia="Times New Roman" w:hAnsi="Times New Roman" w:cs="Times New Roman"/>
          <w:sz w:val="24"/>
          <w:szCs w:val="24"/>
        </w:rPr>
        <w:t xml:space="preserve"> and upkeep are included in the budget.</w:t>
      </w:r>
      <w:r w:rsidR="0074510B">
        <w:rPr>
          <w:rFonts w:ascii="Times New Roman" w:eastAsia="Times New Roman" w:hAnsi="Times New Roman" w:cs="Times New Roman"/>
          <w:sz w:val="24"/>
          <w:szCs w:val="24"/>
        </w:rPr>
        <w:t xml:space="preserve"> For the summer, the program will need continuous access to 5 large rehearsal spaces and 10 practice rooms.  Additionally, the program will need 3 performance spaces, including the Stella Boyle Smith Concert Hall and the Faulkner Performing Arts Center. The concert halls will be reserved on an as-needed basis.</w:t>
      </w:r>
    </w:p>
    <w:p w14:paraId="3AD6BFA4" w14:textId="4F344714" w:rsidR="00DD7D27" w:rsidRDefault="00DD7D27" w:rsidP="00DD7D2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D7D27">
        <w:rPr>
          <w:rFonts w:ascii="Times New Roman" w:eastAsia="Times New Roman" w:hAnsi="Times New Roman" w:cs="Times New Roman"/>
          <w:sz w:val="24"/>
          <w:szCs w:val="24"/>
        </w:rPr>
        <w:t>Description of administrative control and lines of authority for the Center.</w:t>
      </w:r>
    </w:p>
    <w:p w14:paraId="2397ABE6" w14:textId="6BFE7989" w:rsidR="00CF0705" w:rsidRPr="00DD7D27" w:rsidRDefault="00CF0705" w:rsidP="00C5529E">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Same as directors of all other units in Fulbright College.  Director reports to department chair, associate dean, and dean.</w:t>
      </w:r>
    </w:p>
    <w:p w14:paraId="60BA57B8" w14:textId="1F2747B4" w:rsidR="00CF0705" w:rsidRPr="000119D0" w:rsidRDefault="00DD7D27" w:rsidP="000119D0">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D7D27">
        <w:rPr>
          <w:rFonts w:ascii="Times New Roman" w:eastAsia="Times New Roman" w:hAnsi="Times New Roman" w:cs="Times New Roman"/>
          <w:sz w:val="24"/>
          <w:szCs w:val="24"/>
        </w:rPr>
        <w:t>Description of the advisory board including its size, the method of its selection, and length of terms.</w:t>
      </w:r>
    </w:p>
    <w:p w14:paraId="40F68F05" w14:textId="46D4171E" w:rsidR="00CF0705" w:rsidRPr="000119D0" w:rsidRDefault="00CF0705" w:rsidP="00C5529E">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0119D0">
        <w:rPr>
          <w:rFonts w:ascii="Times New Roman" w:eastAsia="Times New Roman" w:hAnsi="Times New Roman" w:cs="Times New Roman"/>
          <w:sz w:val="24"/>
          <w:szCs w:val="24"/>
        </w:rPr>
        <w:t xml:space="preserve">None </w:t>
      </w:r>
      <w:r w:rsidR="000119D0" w:rsidRPr="000119D0">
        <w:rPr>
          <w:rFonts w:ascii="Times New Roman" w:eastAsia="Times New Roman" w:hAnsi="Times New Roman" w:cs="Times New Roman"/>
          <w:sz w:val="24"/>
          <w:szCs w:val="24"/>
        </w:rPr>
        <w:t xml:space="preserve">during the first year.  Advisory board members will be recruited during the development of the </w:t>
      </w:r>
      <w:r w:rsidR="00DA30CC">
        <w:rPr>
          <w:rFonts w:ascii="Times New Roman" w:eastAsia="Times New Roman" w:hAnsi="Times New Roman" w:cs="Times New Roman"/>
          <w:sz w:val="24"/>
          <w:szCs w:val="24"/>
        </w:rPr>
        <w:t>center</w:t>
      </w:r>
      <w:r w:rsidR="000119D0" w:rsidRPr="000119D0">
        <w:rPr>
          <w:rFonts w:ascii="Times New Roman" w:eastAsia="Times New Roman" w:hAnsi="Times New Roman" w:cs="Times New Roman"/>
          <w:sz w:val="24"/>
          <w:szCs w:val="24"/>
        </w:rPr>
        <w:t>.</w:t>
      </w:r>
    </w:p>
    <w:p w14:paraId="43127B19" w14:textId="03BAD2D7" w:rsidR="00DD7D27" w:rsidRPr="003738D1" w:rsidRDefault="00DD7D27" w:rsidP="00DD7D2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D7D27">
        <w:rPr>
          <w:rFonts w:ascii="Times New Roman" w:eastAsia="Times New Roman" w:hAnsi="Times New Roman" w:cs="Times New Roman"/>
          <w:sz w:val="24"/>
          <w:szCs w:val="24"/>
        </w:rPr>
        <w:t>The metrics to be used to evaluate the Center’s feasibility at its five-year review.</w:t>
      </w:r>
    </w:p>
    <w:p w14:paraId="6CF75802" w14:textId="557850A6" w:rsidR="003738D1" w:rsidRPr="00DD7D27" w:rsidRDefault="003738D1" w:rsidP="002A384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3738D1">
        <w:rPr>
          <w:rFonts w:ascii="Times New Roman" w:eastAsia="Times New Roman" w:hAnsi="Times New Roman" w:cs="Times New Roman"/>
          <w:sz w:val="24"/>
          <w:szCs w:val="24"/>
        </w:rPr>
        <w:t>Metrics are described in detail below.</w:t>
      </w:r>
    </w:p>
    <w:p w14:paraId="58D66B68" w14:textId="7225113F" w:rsidR="00C516AB" w:rsidRDefault="00C516AB">
      <w:pPr>
        <w:rPr>
          <w:rFonts w:ascii="Times New Roman" w:hAnsi="Times New Roman" w:cs="Times New Roman"/>
          <w:sz w:val="24"/>
          <w:szCs w:val="24"/>
        </w:rPr>
      </w:pPr>
    </w:p>
    <w:p w14:paraId="5A69F9DA" w14:textId="4469C3C6" w:rsidR="00B205CB" w:rsidRPr="00463334" w:rsidRDefault="00083FCC" w:rsidP="00B205CB">
      <w:pPr>
        <w:rPr>
          <w:rFonts w:ascii="Times New Roman" w:hAnsi="Times New Roman" w:cs="Times New Roman"/>
          <w:b/>
          <w:bCs/>
          <w:sz w:val="24"/>
          <w:szCs w:val="24"/>
        </w:rPr>
      </w:pPr>
      <w:r>
        <w:rPr>
          <w:rFonts w:ascii="Times New Roman" w:hAnsi="Times New Roman" w:cs="Times New Roman"/>
          <w:b/>
          <w:bCs/>
          <w:sz w:val="24"/>
          <w:szCs w:val="24"/>
        </w:rPr>
        <w:t>Center for Black Music</w:t>
      </w:r>
      <w:r w:rsidR="00B205CB" w:rsidRPr="00463334">
        <w:rPr>
          <w:rFonts w:ascii="Times New Roman" w:hAnsi="Times New Roman" w:cs="Times New Roman"/>
          <w:b/>
          <w:bCs/>
          <w:sz w:val="24"/>
          <w:szCs w:val="24"/>
        </w:rPr>
        <w:t>:</w:t>
      </w:r>
    </w:p>
    <w:p w14:paraId="41754DDE" w14:textId="77777777" w:rsidR="00B205CB" w:rsidRPr="00463334" w:rsidRDefault="00B205CB" w:rsidP="00B205CB">
      <w:pPr>
        <w:autoSpaceDE w:val="0"/>
        <w:autoSpaceDN w:val="0"/>
        <w:adjustRightInd w:val="0"/>
        <w:spacing w:after="0" w:line="240" w:lineRule="auto"/>
        <w:rPr>
          <w:rFonts w:ascii="Times New Roman" w:hAnsi="Times New Roman" w:cs="Times New Roman"/>
          <w:color w:val="201F1E"/>
          <w:sz w:val="24"/>
          <w:szCs w:val="24"/>
        </w:rPr>
      </w:pPr>
      <w:r w:rsidRPr="00463334">
        <w:rPr>
          <w:rFonts w:ascii="Times New Roman" w:hAnsi="Times New Roman" w:cs="Times New Roman"/>
          <w:color w:val="201F1E"/>
          <w:sz w:val="24"/>
          <w:szCs w:val="24"/>
        </w:rPr>
        <w:t xml:space="preserve">Most forms of authentic American music are rooted in Black music of some kind. Black Gospel music – a result of the merging of American Christianity and the music brought to America by Black Africans of the Diaspora – is particularly linked to many of the social and cultural movements in the state of Arkansas. Because of the historical racial tension in the Delta region, Gospel music has served to influence the lives of Black Arkansans for centuries. Historically, however, the performance of most music of African origin has traditionally been deemed ineligible for quality academic study. In modern music programs, there is a growing trend among educators to work toward effectively including all genres of music in the educational setting. </w:t>
      </w:r>
    </w:p>
    <w:p w14:paraId="4C391324" w14:textId="77777777" w:rsidR="00B205CB" w:rsidRPr="00463334" w:rsidRDefault="00B205CB" w:rsidP="00B205CB">
      <w:pPr>
        <w:autoSpaceDE w:val="0"/>
        <w:autoSpaceDN w:val="0"/>
        <w:adjustRightInd w:val="0"/>
        <w:spacing w:after="0" w:line="240" w:lineRule="auto"/>
        <w:rPr>
          <w:rFonts w:ascii="Times New Roman" w:hAnsi="Times New Roman" w:cs="Times New Roman"/>
          <w:color w:val="201F1E"/>
          <w:sz w:val="24"/>
          <w:szCs w:val="24"/>
        </w:rPr>
      </w:pPr>
    </w:p>
    <w:p w14:paraId="44A02F95" w14:textId="77777777" w:rsidR="00B205CB" w:rsidRPr="00463334" w:rsidRDefault="00B205CB" w:rsidP="00B205CB">
      <w:pPr>
        <w:autoSpaceDE w:val="0"/>
        <w:autoSpaceDN w:val="0"/>
        <w:adjustRightInd w:val="0"/>
        <w:spacing w:after="0" w:line="240" w:lineRule="auto"/>
        <w:rPr>
          <w:rFonts w:ascii="Times New Roman" w:hAnsi="Times New Roman" w:cs="Times New Roman"/>
          <w:color w:val="201F1E"/>
          <w:sz w:val="24"/>
          <w:szCs w:val="24"/>
        </w:rPr>
      </w:pPr>
      <w:r w:rsidRPr="00463334">
        <w:rPr>
          <w:rFonts w:ascii="Times New Roman" w:hAnsi="Times New Roman" w:cs="Times New Roman"/>
          <w:color w:val="201F1E"/>
          <w:sz w:val="24"/>
          <w:szCs w:val="24"/>
        </w:rPr>
        <w:t xml:space="preserve">The National Standards of Music Education and the National Core Arts Standards mandate that music educators teach music relative to history and culture, and that singing and playing instruments—whether alone or with others—encompasses a varied repertoire of music.  </w:t>
      </w:r>
    </w:p>
    <w:p w14:paraId="504E495C" w14:textId="6F865128" w:rsidR="00B205CB" w:rsidRPr="00463334" w:rsidRDefault="00B205CB" w:rsidP="00B205CB">
      <w:pPr>
        <w:autoSpaceDE w:val="0"/>
        <w:autoSpaceDN w:val="0"/>
        <w:adjustRightInd w:val="0"/>
        <w:spacing w:after="0" w:line="240" w:lineRule="auto"/>
        <w:rPr>
          <w:rFonts w:ascii="Times New Roman" w:hAnsi="Times New Roman" w:cs="Times New Roman"/>
          <w:color w:val="201F1E"/>
          <w:sz w:val="24"/>
          <w:szCs w:val="24"/>
        </w:rPr>
      </w:pPr>
      <w:r w:rsidRPr="00463334">
        <w:rPr>
          <w:rFonts w:ascii="Times New Roman" w:hAnsi="Times New Roman" w:cs="Times New Roman"/>
          <w:color w:val="201F1E"/>
          <w:sz w:val="24"/>
          <w:szCs w:val="24"/>
        </w:rPr>
        <w:t xml:space="preserve">The University of Arkansas </w:t>
      </w:r>
      <w:r w:rsidR="00083FCC">
        <w:rPr>
          <w:rFonts w:ascii="Times New Roman" w:hAnsi="Times New Roman" w:cs="Times New Roman"/>
          <w:color w:val="201F1E"/>
          <w:sz w:val="24"/>
          <w:szCs w:val="24"/>
        </w:rPr>
        <w:t>Center for Black Music</w:t>
      </w:r>
      <w:r w:rsidRPr="00463334">
        <w:rPr>
          <w:rFonts w:ascii="Times New Roman" w:hAnsi="Times New Roman" w:cs="Times New Roman"/>
          <w:color w:val="201F1E"/>
          <w:sz w:val="24"/>
          <w:szCs w:val="24"/>
        </w:rPr>
        <w:t xml:space="preserve"> would ideally be a collaboration between the Department of Music and African and African American Studies Program. </w:t>
      </w:r>
    </w:p>
    <w:p w14:paraId="66612D47" w14:textId="77777777" w:rsidR="00B205CB" w:rsidRPr="00463334" w:rsidRDefault="00B205CB" w:rsidP="00B205CB">
      <w:pPr>
        <w:autoSpaceDE w:val="0"/>
        <w:autoSpaceDN w:val="0"/>
        <w:adjustRightInd w:val="0"/>
        <w:spacing w:after="0" w:line="240" w:lineRule="auto"/>
        <w:rPr>
          <w:rFonts w:ascii="Times New Roman" w:hAnsi="Times New Roman" w:cs="Times New Roman"/>
          <w:color w:val="201F1E"/>
        </w:rPr>
      </w:pPr>
    </w:p>
    <w:p w14:paraId="3912FB59" w14:textId="77777777" w:rsidR="00B205CB" w:rsidRPr="00463334" w:rsidRDefault="00B205CB" w:rsidP="00B205CB">
      <w:pPr>
        <w:autoSpaceDE w:val="0"/>
        <w:autoSpaceDN w:val="0"/>
        <w:adjustRightInd w:val="0"/>
        <w:spacing w:after="0" w:line="240" w:lineRule="auto"/>
        <w:ind w:firstLine="720"/>
        <w:rPr>
          <w:rFonts w:ascii="Times New Roman" w:eastAsia="font00000000272b199c" w:hAnsi="Times New Roman" w:cs="Times New Roman"/>
          <w:sz w:val="24"/>
          <w:szCs w:val="24"/>
        </w:rPr>
      </w:pPr>
    </w:p>
    <w:p w14:paraId="28415728" w14:textId="77777777" w:rsidR="00B205CB" w:rsidRPr="00463334" w:rsidRDefault="00B205CB" w:rsidP="00B205CB">
      <w:pPr>
        <w:spacing w:after="0"/>
        <w:rPr>
          <w:rFonts w:ascii="Times New Roman" w:hAnsi="Times New Roman" w:cs="Times New Roman"/>
          <w:b/>
          <w:bCs/>
          <w:sz w:val="24"/>
          <w:szCs w:val="24"/>
        </w:rPr>
      </w:pPr>
      <w:r w:rsidRPr="00463334">
        <w:rPr>
          <w:rFonts w:ascii="Times New Roman" w:hAnsi="Times New Roman" w:cs="Times New Roman"/>
          <w:b/>
          <w:bCs/>
          <w:sz w:val="24"/>
          <w:szCs w:val="24"/>
        </w:rPr>
        <w:t>Strategy(s):</w:t>
      </w:r>
    </w:p>
    <w:p w14:paraId="7AD1801E" w14:textId="0EE46824" w:rsidR="00B205CB" w:rsidRDefault="00B205CB" w:rsidP="0074510B">
      <w:pPr>
        <w:spacing w:after="0"/>
        <w:rPr>
          <w:rFonts w:ascii="Times New Roman" w:hAnsi="Times New Roman" w:cs="Times New Roman"/>
          <w:b/>
          <w:bCs/>
          <w:sz w:val="24"/>
          <w:szCs w:val="24"/>
        </w:rPr>
      </w:pPr>
      <w:r w:rsidRPr="00463334">
        <w:rPr>
          <w:rFonts w:ascii="Times New Roman" w:hAnsi="Times New Roman" w:cs="Times New Roman"/>
          <w:color w:val="201F1E"/>
          <w:sz w:val="24"/>
          <w:szCs w:val="24"/>
        </w:rPr>
        <w:t xml:space="preserve">The </w:t>
      </w:r>
      <w:r w:rsidR="00083FCC">
        <w:rPr>
          <w:rFonts w:ascii="Times New Roman" w:hAnsi="Times New Roman" w:cs="Times New Roman"/>
          <w:color w:val="201F1E"/>
          <w:sz w:val="24"/>
          <w:szCs w:val="24"/>
        </w:rPr>
        <w:t>Center for Black Music</w:t>
      </w:r>
      <w:r w:rsidRPr="00463334">
        <w:rPr>
          <w:rFonts w:ascii="Times New Roman" w:hAnsi="Times New Roman" w:cs="Times New Roman"/>
          <w:color w:val="201F1E"/>
          <w:sz w:val="24"/>
          <w:szCs w:val="24"/>
        </w:rPr>
        <w:t xml:space="preserve"> would include the University of Arkansas’ newly formed jazz program and create space for new and innovative ways to include musical cultures and forms that are germane to students and musicians in the state of Arkansas, while attracting diversity in terms of students, and creating diversity in terms of </w:t>
      </w:r>
      <w:r w:rsidR="00424658">
        <w:rPr>
          <w:rFonts w:ascii="Times New Roman" w:hAnsi="Times New Roman" w:cs="Times New Roman"/>
          <w:color w:val="201F1E"/>
          <w:sz w:val="24"/>
          <w:szCs w:val="24"/>
        </w:rPr>
        <w:t xml:space="preserve">research and </w:t>
      </w:r>
      <w:r w:rsidR="001F1A23">
        <w:rPr>
          <w:rFonts w:ascii="Times New Roman" w:hAnsi="Times New Roman" w:cs="Times New Roman"/>
          <w:color w:val="201F1E"/>
          <w:sz w:val="24"/>
          <w:szCs w:val="24"/>
        </w:rPr>
        <w:t>performances</w:t>
      </w:r>
      <w:r w:rsidRPr="00463334">
        <w:rPr>
          <w:rFonts w:ascii="Times New Roman" w:hAnsi="Times New Roman" w:cs="Times New Roman"/>
          <w:color w:val="201F1E"/>
          <w:sz w:val="24"/>
          <w:szCs w:val="24"/>
        </w:rPr>
        <w:t xml:space="preserve">. </w:t>
      </w:r>
    </w:p>
    <w:p w14:paraId="354C23FB" w14:textId="77777777" w:rsidR="009351C5" w:rsidRDefault="009351C5" w:rsidP="00B205CB">
      <w:pPr>
        <w:autoSpaceDE w:val="0"/>
        <w:autoSpaceDN w:val="0"/>
        <w:adjustRightInd w:val="0"/>
        <w:spacing w:after="0" w:line="240" w:lineRule="auto"/>
        <w:rPr>
          <w:rFonts w:cstheme="minorHAnsi"/>
          <w:color w:val="201F1E"/>
          <w:sz w:val="24"/>
          <w:szCs w:val="24"/>
        </w:rPr>
      </w:pPr>
    </w:p>
    <w:p w14:paraId="25D96BC9" w14:textId="77777777" w:rsidR="009351C5" w:rsidRDefault="009351C5" w:rsidP="00B205CB">
      <w:pPr>
        <w:autoSpaceDE w:val="0"/>
        <w:autoSpaceDN w:val="0"/>
        <w:adjustRightInd w:val="0"/>
        <w:spacing w:after="0" w:line="240" w:lineRule="auto"/>
        <w:rPr>
          <w:rFonts w:cstheme="minorHAnsi"/>
          <w:color w:val="201F1E"/>
          <w:sz w:val="24"/>
          <w:szCs w:val="24"/>
        </w:rPr>
      </w:pPr>
    </w:p>
    <w:p w14:paraId="07DA74F8" w14:textId="747DACBB" w:rsidR="003517E9" w:rsidRPr="004F5A90" w:rsidRDefault="00083FCC" w:rsidP="003517E9">
      <w:pPr>
        <w:jc w:val="center"/>
        <w:rPr>
          <w:rFonts w:ascii="Times New Roman" w:hAnsi="Times New Roman" w:cs="Times New Roman"/>
          <w:b/>
          <w:sz w:val="24"/>
          <w:szCs w:val="24"/>
          <w:u w:val="single"/>
        </w:rPr>
      </w:pPr>
      <w:r>
        <w:rPr>
          <w:rFonts w:ascii="Times New Roman" w:hAnsi="Times New Roman" w:cs="Times New Roman"/>
          <w:b/>
          <w:sz w:val="24"/>
          <w:szCs w:val="24"/>
          <w:u w:val="single"/>
        </w:rPr>
        <w:t>Center for Black Music</w:t>
      </w:r>
      <w:r w:rsidR="003517E9" w:rsidRPr="004F5A90">
        <w:rPr>
          <w:rFonts w:ascii="Times New Roman" w:hAnsi="Times New Roman" w:cs="Times New Roman"/>
          <w:b/>
          <w:sz w:val="24"/>
          <w:szCs w:val="24"/>
          <w:u w:val="single"/>
        </w:rPr>
        <w:t xml:space="preserve"> –</w:t>
      </w:r>
      <w:r w:rsidR="00033274" w:rsidRPr="004F5A90">
        <w:rPr>
          <w:rFonts w:ascii="Times New Roman" w:hAnsi="Times New Roman" w:cs="Times New Roman"/>
          <w:b/>
          <w:sz w:val="24"/>
          <w:szCs w:val="24"/>
          <w:u w:val="single"/>
        </w:rPr>
        <w:t xml:space="preserve"> </w:t>
      </w:r>
      <w:r w:rsidR="003517E9" w:rsidRPr="004F5A90">
        <w:rPr>
          <w:rFonts w:ascii="Times New Roman" w:hAnsi="Times New Roman" w:cs="Times New Roman"/>
          <w:b/>
          <w:sz w:val="24"/>
          <w:szCs w:val="24"/>
          <w:u w:val="single"/>
        </w:rPr>
        <w:t>Metrics</w:t>
      </w:r>
    </w:p>
    <w:p w14:paraId="71378C25" w14:textId="7B086578" w:rsidR="00033274" w:rsidRPr="004F5A90" w:rsidRDefault="00033274" w:rsidP="003517E9">
      <w:pPr>
        <w:jc w:val="center"/>
        <w:rPr>
          <w:rFonts w:ascii="Times New Roman" w:hAnsi="Times New Roman" w:cs="Times New Roman"/>
          <w:b/>
          <w:sz w:val="24"/>
          <w:szCs w:val="24"/>
          <w:u w:val="single"/>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
        <w:gridCol w:w="3699"/>
        <w:gridCol w:w="1960"/>
        <w:gridCol w:w="2525"/>
        <w:gridCol w:w="11"/>
      </w:tblGrid>
      <w:tr w:rsidR="00033274" w:rsidRPr="004F5A90" w14:paraId="752C2F46" w14:textId="77777777" w:rsidTr="009351C5">
        <w:trPr>
          <w:trHeight w:val="548"/>
        </w:trPr>
        <w:tc>
          <w:tcPr>
            <w:tcW w:w="9360" w:type="dxa"/>
            <w:gridSpan w:val="5"/>
            <w:shd w:val="clear" w:color="auto" w:fill="CCCCCC"/>
            <w:vAlign w:val="center"/>
          </w:tcPr>
          <w:p w14:paraId="7EAAAFEE" w14:textId="017E573E" w:rsidR="00033274" w:rsidRPr="004F5A90" w:rsidRDefault="00033274" w:rsidP="00BB2A0A">
            <w:pPr>
              <w:rPr>
                <w:rFonts w:ascii="Times New Roman" w:hAnsi="Times New Roman" w:cs="Times New Roman"/>
                <w:b/>
                <w:sz w:val="24"/>
                <w:szCs w:val="24"/>
              </w:rPr>
            </w:pPr>
            <w:r w:rsidRPr="004F5A90">
              <w:rPr>
                <w:rFonts w:ascii="Times New Roman" w:hAnsi="Times New Roman" w:cs="Times New Roman"/>
                <w:b/>
                <w:sz w:val="24"/>
                <w:szCs w:val="24"/>
              </w:rPr>
              <w:t xml:space="preserve">Goal 1: Program Planning - Establish, Launch, and Sustain the University of Arkansas </w:t>
            </w:r>
            <w:r w:rsidR="00083FCC">
              <w:rPr>
                <w:rFonts w:ascii="Times New Roman" w:hAnsi="Times New Roman" w:cs="Times New Roman"/>
                <w:b/>
                <w:sz w:val="24"/>
                <w:szCs w:val="24"/>
              </w:rPr>
              <w:t>Center for Black Music</w:t>
            </w:r>
            <w:r w:rsidRPr="004F5A90">
              <w:rPr>
                <w:rFonts w:ascii="Times New Roman" w:hAnsi="Times New Roman" w:cs="Times New Roman"/>
                <w:b/>
                <w:sz w:val="24"/>
                <w:szCs w:val="24"/>
              </w:rPr>
              <w:t xml:space="preserve"> and Associated Academic Programs</w:t>
            </w:r>
          </w:p>
        </w:tc>
      </w:tr>
      <w:tr w:rsidR="00033274" w:rsidRPr="004F5A90" w14:paraId="2560DD00" w14:textId="77777777" w:rsidTr="002808A1">
        <w:trPr>
          <w:gridAfter w:val="1"/>
          <w:wAfter w:w="11" w:type="dxa"/>
          <w:trHeight w:val="260"/>
        </w:trPr>
        <w:tc>
          <w:tcPr>
            <w:tcW w:w="1165" w:type="dxa"/>
          </w:tcPr>
          <w:p w14:paraId="3B1E8D56" w14:textId="77777777" w:rsidR="00033274" w:rsidRPr="004F5A90" w:rsidRDefault="00033274" w:rsidP="00BB2A0A">
            <w:pPr>
              <w:jc w:val="center"/>
              <w:rPr>
                <w:rFonts w:ascii="Times New Roman" w:hAnsi="Times New Roman" w:cs="Times New Roman"/>
                <w:b/>
                <w:sz w:val="24"/>
                <w:szCs w:val="24"/>
              </w:rPr>
            </w:pPr>
            <w:r w:rsidRPr="004F5A90">
              <w:rPr>
                <w:rFonts w:ascii="Times New Roman" w:hAnsi="Times New Roman" w:cs="Times New Roman"/>
                <w:b/>
                <w:sz w:val="24"/>
                <w:szCs w:val="24"/>
              </w:rPr>
              <w:t>Category</w:t>
            </w:r>
          </w:p>
        </w:tc>
        <w:tc>
          <w:tcPr>
            <w:tcW w:w="3699" w:type="dxa"/>
          </w:tcPr>
          <w:p w14:paraId="1E20EE4B" w14:textId="77777777" w:rsidR="00033274" w:rsidRPr="004F5A90" w:rsidRDefault="00033274" w:rsidP="00BB2A0A">
            <w:pPr>
              <w:jc w:val="center"/>
              <w:rPr>
                <w:rFonts w:ascii="Times New Roman" w:hAnsi="Times New Roman" w:cs="Times New Roman"/>
                <w:b/>
                <w:sz w:val="24"/>
                <w:szCs w:val="24"/>
              </w:rPr>
            </w:pPr>
            <w:r w:rsidRPr="004F5A90">
              <w:rPr>
                <w:rFonts w:ascii="Times New Roman" w:hAnsi="Times New Roman" w:cs="Times New Roman"/>
                <w:b/>
                <w:sz w:val="24"/>
                <w:szCs w:val="24"/>
              </w:rPr>
              <w:t>Who will do what/How Much?</w:t>
            </w:r>
          </w:p>
        </w:tc>
        <w:tc>
          <w:tcPr>
            <w:tcW w:w="1960" w:type="dxa"/>
          </w:tcPr>
          <w:p w14:paraId="706262BF" w14:textId="77777777" w:rsidR="00033274" w:rsidRPr="004F5A90" w:rsidRDefault="00033274" w:rsidP="00BB2A0A">
            <w:pPr>
              <w:jc w:val="center"/>
              <w:rPr>
                <w:rFonts w:ascii="Times New Roman" w:hAnsi="Times New Roman" w:cs="Times New Roman"/>
                <w:b/>
                <w:sz w:val="24"/>
                <w:szCs w:val="24"/>
              </w:rPr>
            </w:pPr>
            <w:r w:rsidRPr="004F5A90">
              <w:rPr>
                <w:rFonts w:ascii="Times New Roman" w:hAnsi="Times New Roman" w:cs="Times New Roman"/>
                <w:b/>
                <w:sz w:val="24"/>
                <w:szCs w:val="24"/>
              </w:rPr>
              <w:t>By When?</w:t>
            </w:r>
          </w:p>
        </w:tc>
        <w:tc>
          <w:tcPr>
            <w:tcW w:w="2525" w:type="dxa"/>
          </w:tcPr>
          <w:p w14:paraId="09733FBD" w14:textId="77777777" w:rsidR="00033274" w:rsidRPr="004F5A90" w:rsidRDefault="00033274" w:rsidP="00BB2A0A">
            <w:pPr>
              <w:jc w:val="center"/>
              <w:rPr>
                <w:rFonts w:ascii="Times New Roman" w:hAnsi="Times New Roman" w:cs="Times New Roman"/>
                <w:b/>
                <w:sz w:val="24"/>
                <w:szCs w:val="24"/>
              </w:rPr>
            </w:pPr>
            <w:r w:rsidRPr="004F5A90">
              <w:rPr>
                <w:rFonts w:ascii="Times New Roman" w:hAnsi="Times New Roman" w:cs="Times New Roman"/>
                <w:b/>
                <w:sz w:val="24"/>
                <w:szCs w:val="24"/>
              </w:rPr>
              <w:t>Additional Information</w:t>
            </w:r>
          </w:p>
        </w:tc>
      </w:tr>
      <w:tr w:rsidR="00033274" w:rsidRPr="004F5A90" w14:paraId="563590B0" w14:textId="77777777" w:rsidTr="002808A1">
        <w:trPr>
          <w:gridAfter w:val="1"/>
          <w:wAfter w:w="11" w:type="dxa"/>
          <w:trHeight w:val="701"/>
        </w:trPr>
        <w:tc>
          <w:tcPr>
            <w:tcW w:w="1165" w:type="dxa"/>
            <w:vAlign w:val="center"/>
          </w:tcPr>
          <w:p w14:paraId="743B2A60" w14:textId="77777777" w:rsidR="00033274" w:rsidRPr="004F5A90" w:rsidRDefault="00033274" w:rsidP="00BB2A0A">
            <w:pPr>
              <w:rPr>
                <w:rFonts w:ascii="Times New Roman" w:hAnsi="Times New Roman" w:cs="Times New Roman"/>
                <w:sz w:val="24"/>
                <w:szCs w:val="24"/>
              </w:rPr>
            </w:pPr>
            <w:r w:rsidRPr="004F5A90">
              <w:rPr>
                <w:rFonts w:ascii="Times New Roman" w:hAnsi="Times New Roman" w:cs="Times New Roman"/>
                <w:sz w:val="24"/>
                <w:szCs w:val="24"/>
              </w:rPr>
              <w:t>Output</w:t>
            </w:r>
          </w:p>
        </w:tc>
        <w:tc>
          <w:tcPr>
            <w:tcW w:w="3699" w:type="dxa"/>
            <w:vAlign w:val="center"/>
          </w:tcPr>
          <w:p w14:paraId="1CD59FD6" w14:textId="1FE82B9D" w:rsidR="00033274" w:rsidRPr="004F5A90" w:rsidRDefault="00033274" w:rsidP="00BB2A0A">
            <w:pPr>
              <w:rPr>
                <w:rFonts w:ascii="Times New Roman" w:hAnsi="Times New Roman" w:cs="Times New Roman"/>
                <w:sz w:val="24"/>
                <w:szCs w:val="24"/>
              </w:rPr>
            </w:pPr>
            <w:r w:rsidRPr="004F5A90">
              <w:rPr>
                <w:rFonts w:ascii="Times New Roman" w:hAnsi="Times New Roman" w:cs="Times New Roman"/>
                <w:sz w:val="24"/>
                <w:szCs w:val="24"/>
              </w:rPr>
              <w:t xml:space="preserve">Complete Marketing Plan for raising awareness of the </w:t>
            </w:r>
            <w:r w:rsidR="00343222">
              <w:rPr>
                <w:rFonts w:ascii="Times New Roman" w:hAnsi="Times New Roman" w:cs="Times New Roman"/>
                <w:sz w:val="24"/>
                <w:szCs w:val="24"/>
              </w:rPr>
              <w:t>center</w:t>
            </w:r>
            <w:r w:rsidR="00343222" w:rsidRPr="004F5A90">
              <w:rPr>
                <w:rFonts w:ascii="Times New Roman" w:hAnsi="Times New Roman" w:cs="Times New Roman"/>
                <w:sz w:val="24"/>
                <w:szCs w:val="24"/>
              </w:rPr>
              <w:t xml:space="preserve"> </w:t>
            </w:r>
          </w:p>
        </w:tc>
        <w:tc>
          <w:tcPr>
            <w:tcW w:w="1960" w:type="dxa"/>
            <w:vAlign w:val="center"/>
          </w:tcPr>
          <w:p w14:paraId="4A618B11" w14:textId="77777777" w:rsidR="00033274" w:rsidRPr="004F5A90" w:rsidDel="00A97CE8" w:rsidRDefault="00033274" w:rsidP="00BB2A0A">
            <w:pPr>
              <w:jc w:val="center"/>
              <w:rPr>
                <w:rFonts w:ascii="Times New Roman" w:hAnsi="Times New Roman" w:cs="Times New Roman"/>
                <w:sz w:val="24"/>
                <w:szCs w:val="24"/>
              </w:rPr>
            </w:pPr>
            <w:r w:rsidRPr="004F5A90">
              <w:rPr>
                <w:rFonts w:ascii="Times New Roman" w:hAnsi="Times New Roman" w:cs="Times New Roman"/>
                <w:sz w:val="24"/>
                <w:szCs w:val="24"/>
              </w:rPr>
              <w:t>December 31, 2022</w:t>
            </w:r>
          </w:p>
        </w:tc>
        <w:tc>
          <w:tcPr>
            <w:tcW w:w="2525" w:type="dxa"/>
          </w:tcPr>
          <w:p w14:paraId="1B20D91B" w14:textId="77777777" w:rsidR="00033274" w:rsidRPr="004F5A90" w:rsidRDefault="00033274" w:rsidP="00033274">
            <w:pPr>
              <w:numPr>
                <w:ilvl w:val="0"/>
                <w:numId w:val="13"/>
              </w:numPr>
              <w:spacing w:after="0" w:line="240" w:lineRule="auto"/>
              <w:ind w:left="198" w:hanging="180"/>
              <w:rPr>
                <w:rFonts w:ascii="Times New Roman" w:hAnsi="Times New Roman" w:cs="Times New Roman"/>
                <w:sz w:val="24"/>
                <w:szCs w:val="24"/>
              </w:rPr>
            </w:pPr>
          </w:p>
        </w:tc>
      </w:tr>
      <w:tr w:rsidR="00033274" w:rsidRPr="004F5A90" w14:paraId="2DD0880A" w14:textId="77777777" w:rsidTr="002808A1">
        <w:trPr>
          <w:gridAfter w:val="1"/>
          <w:wAfter w:w="11" w:type="dxa"/>
          <w:trHeight w:val="1290"/>
        </w:trPr>
        <w:tc>
          <w:tcPr>
            <w:tcW w:w="1165" w:type="dxa"/>
            <w:vAlign w:val="center"/>
          </w:tcPr>
          <w:p w14:paraId="5FFC8C66" w14:textId="77777777" w:rsidR="00033274" w:rsidRPr="004F5A90" w:rsidRDefault="00033274" w:rsidP="00BB2A0A">
            <w:pPr>
              <w:rPr>
                <w:rFonts w:ascii="Times New Roman" w:hAnsi="Times New Roman" w:cs="Times New Roman"/>
                <w:sz w:val="24"/>
                <w:szCs w:val="24"/>
              </w:rPr>
            </w:pPr>
            <w:r w:rsidRPr="004F5A90">
              <w:rPr>
                <w:rFonts w:ascii="Times New Roman" w:hAnsi="Times New Roman" w:cs="Times New Roman"/>
                <w:sz w:val="24"/>
                <w:szCs w:val="24"/>
              </w:rPr>
              <w:t>Output</w:t>
            </w:r>
          </w:p>
        </w:tc>
        <w:tc>
          <w:tcPr>
            <w:tcW w:w="3699" w:type="dxa"/>
            <w:vAlign w:val="center"/>
          </w:tcPr>
          <w:p w14:paraId="76A3046F" w14:textId="783D710A" w:rsidR="00033274" w:rsidRPr="004F5A90" w:rsidRDefault="00033274" w:rsidP="00BB2A0A">
            <w:pPr>
              <w:rPr>
                <w:rFonts w:ascii="Times New Roman" w:hAnsi="Times New Roman" w:cs="Times New Roman"/>
                <w:sz w:val="24"/>
                <w:szCs w:val="24"/>
              </w:rPr>
            </w:pPr>
            <w:r w:rsidRPr="004F5A90">
              <w:rPr>
                <w:rFonts w:ascii="Times New Roman" w:hAnsi="Times New Roman" w:cs="Times New Roman"/>
                <w:sz w:val="24"/>
                <w:szCs w:val="24"/>
              </w:rPr>
              <w:t xml:space="preserve">Formally launch </w:t>
            </w:r>
            <w:r w:rsidR="00083FCC">
              <w:rPr>
                <w:rFonts w:ascii="Times New Roman" w:hAnsi="Times New Roman" w:cs="Times New Roman"/>
                <w:sz w:val="24"/>
                <w:szCs w:val="24"/>
              </w:rPr>
              <w:t>Center for Black Music</w:t>
            </w:r>
            <w:r w:rsidRPr="004F5A90">
              <w:rPr>
                <w:rFonts w:ascii="Times New Roman" w:hAnsi="Times New Roman" w:cs="Times New Roman"/>
                <w:sz w:val="24"/>
                <w:szCs w:val="24"/>
              </w:rPr>
              <w:t>, and initiate marketing through social media, press releases so, and other marketing materials (outlined in marketing plan)</w:t>
            </w:r>
          </w:p>
        </w:tc>
        <w:tc>
          <w:tcPr>
            <w:tcW w:w="1960" w:type="dxa"/>
            <w:vAlign w:val="center"/>
          </w:tcPr>
          <w:p w14:paraId="66EE1F4B" w14:textId="77777777" w:rsidR="00033274" w:rsidRPr="004F5A90" w:rsidDel="00A97CE8" w:rsidRDefault="00033274" w:rsidP="00BB2A0A">
            <w:pPr>
              <w:jc w:val="center"/>
              <w:rPr>
                <w:rFonts w:ascii="Times New Roman" w:hAnsi="Times New Roman" w:cs="Times New Roman"/>
                <w:sz w:val="24"/>
                <w:szCs w:val="24"/>
              </w:rPr>
            </w:pPr>
            <w:r w:rsidRPr="004F5A90">
              <w:rPr>
                <w:rFonts w:ascii="Times New Roman" w:hAnsi="Times New Roman" w:cs="Times New Roman"/>
                <w:sz w:val="24"/>
                <w:szCs w:val="24"/>
              </w:rPr>
              <w:t>January 31, 2023</w:t>
            </w:r>
          </w:p>
        </w:tc>
        <w:tc>
          <w:tcPr>
            <w:tcW w:w="2525" w:type="dxa"/>
          </w:tcPr>
          <w:p w14:paraId="58335B95" w14:textId="77777777" w:rsidR="00033274" w:rsidRPr="004F5A90" w:rsidRDefault="00033274" w:rsidP="00033274">
            <w:pPr>
              <w:numPr>
                <w:ilvl w:val="0"/>
                <w:numId w:val="12"/>
              </w:numP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Promotion will be done through major entities in which the target audience frequents.  The National Baptist Convention USA, The Hampton Ministers Conference, The Proctor Conference, Historically Black Colleges and Universities.</w:t>
            </w:r>
          </w:p>
          <w:p w14:paraId="454D4D14" w14:textId="77777777" w:rsidR="00033274" w:rsidRPr="004F5A90" w:rsidRDefault="00033274" w:rsidP="00033274">
            <w:pPr>
              <w:numPr>
                <w:ilvl w:val="0"/>
                <w:numId w:val="12"/>
              </w:numP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 xml:space="preserve">Social Media groups dedicated to this type of music will be targeted as well as the American Choral Directors Diversity Committee, of which Dr. Murdock is a member. </w:t>
            </w:r>
          </w:p>
          <w:p w14:paraId="4192CBF6" w14:textId="77777777" w:rsidR="00033274" w:rsidRPr="004F5A90" w:rsidRDefault="00033274" w:rsidP="00033274">
            <w:pPr>
              <w:numPr>
                <w:ilvl w:val="0"/>
                <w:numId w:val="12"/>
              </w:numP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 xml:space="preserve">The Gospel Music Workshop of America.  </w:t>
            </w:r>
          </w:p>
          <w:p w14:paraId="37A77216" w14:textId="77777777" w:rsidR="00033274" w:rsidRPr="004F5A90" w:rsidRDefault="00033274" w:rsidP="00033274">
            <w:pPr>
              <w:numPr>
                <w:ilvl w:val="0"/>
                <w:numId w:val="13"/>
              </w:numP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A social media posting plan designed to garner at least 100K impressions on social media between January and March 2023.</w:t>
            </w:r>
          </w:p>
        </w:tc>
      </w:tr>
      <w:tr w:rsidR="00033274" w:rsidRPr="004F5A90" w14:paraId="0F4913FC" w14:textId="77777777" w:rsidTr="002808A1">
        <w:trPr>
          <w:gridAfter w:val="1"/>
          <w:wAfter w:w="11" w:type="dxa"/>
          <w:trHeight w:val="845"/>
        </w:trPr>
        <w:tc>
          <w:tcPr>
            <w:tcW w:w="1165" w:type="dxa"/>
            <w:vAlign w:val="center"/>
          </w:tcPr>
          <w:p w14:paraId="33FFBD80" w14:textId="77777777" w:rsidR="00033274" w:rsidRPr="004F5A90" w:rsidRDefault="00033274" w:rsidP="00BB2A0A">
            <w:pPr>
              <w:rPr>
                <w:rFonts w:ascii="Times New Roman" w:hAnsi="Times New Roman" w:cs="Times New Roman"/>
                <w:sz w:val="24"/>
                <w:szCs w:val="24"/>
              </w:rPr>
            </w:pPr>
            <w:r w:rsidRPr="004F5A90">
              <w:rPr>
                <w:rFonts w:ascii="Times New Roman" w:hAnsi="Times New Roman" w:cs="Times New Roman"/>
                <w:sz w:val="24"/>
                <w:szCs w:val="24"/>
              </w:rPr>
              <w:lastRenderedPageBreak/>
              <w:t>Output</w:t>
            </w:r>
          </w:p>
        </w:tc>
        <w:tc>
          <w:tcPr>
            <w:tcW w:w="3699" w:type="dxa"/>
            <w:vAlign w:val="center"/>
          </w:tcPr>
          <w:p w14:paraId="7515B77B" w14:textId="0F7649BC" w:rsidR="00033274" w:rsidRPr="004F5A90" w:rsidRDefault="00033274" w:rsidP="00BB2A0A">
            <w:pPr>
              <w:rPr>
                <w:rFonts w:ascii="Times New Roman" w:hAnsi="Times New Roman" w:cs="Times New Roman"/>
                <w:sz w:val="24"/>
                <w:szCs w:val="24"/>
              </w:rPr>
            </w:pPr>
            <w:r w:rsidRPr="004F5A90">
              <w:rPr>
                <w:rFonts w:ascii="Times New Roman" w:hAnsi="Times New Roman" w:cs="Times New Roman"/>
                <w:sz w:val="24"/>
                <w:szCs w:val="24"/>
              </w:rPr>
              <w:t xml:space="preserve">Create sustainability plan for securing funding and continuing </w:t>
            </w:r>
            <w:r w:rsidR="00083FCC">
              <w:rPr>
                <w:rFonts w:ascii="Times New Roman" w:hAnsi="Times New Roman" w:cs="Times New Roman"/>
                <w:sz w:val="24"/>
                <w:szCs w:val="24"/>
              </w:rPr>
              <w:t>Center for Black Music</w:t>
            </w:r>
            <w:r w:rsidRPr="004F5A90">
              <w:rPr>
                <w:rFonts w:ascii="Times New Roman" w:hAnsi="Times New Roman" w:cs="Times New Roman"/>
                <w:sz w:val="24"/>
                <w:szCs w:val="24"/>
              </w:rPr>
              <w:t xml:space="preserve"> beyond the 2.5-year grant term</w:t>
            </w:r>
          </w:p>
        </w:tc>
        <w:tc>
          <w:tcPr>
            <w:tcW w:w="1960" w:type="dxa"/>
            <w:vAlign w:val="center"/>
          </w:tcPr>
          <w:p w14:paraId="5D2CDDAC" w14:textId="77777777" w:rsidR="00033274" w:rsidRPr="004F5A90" w:rsidRDefault="00033274" w:rsidP="00BB2A0A">
            <w:pPr>
              <w:jc w:val="center"/>
              <w:rPr>
                <w:rFonts w:ascii="Times New Roman" w:hAnsi="Times New Roman" w:cs="Times New Roman"/>
                <w:sz w:val="24"/>
                <w:szCs w:val="24"/>
              </w:rPr>
            </w:pPr>
            <w:r w:rsidRPr="004F5A90">
              <w:rPr>
                <w:rFonts w:ascii="Times New Roman" w:hAnsi="Times New Roman" w:cs="Times New Roman"/>
                <w:sz w:val="24"/>
                <w:szCs w:val="24"/>
              </w:rPr>
              <w:t>May 31, 2023</w:t>
            </w:r>
          </w:p>
        </w:tc>
        <w:tc>
          <w:tcPr>
            <w:tcW w:w="2525" w:type="dxa"/>
          </w:tcPr>
          <w:p w14:paraId="1D40F038" w14:textId="77777777" w:rsidR="00033274" w:rsidRPr="004F5A90" w:rsidRDefault="00033274" w:rsidP="00033274">
            <w:pPr>
              <w:numPr>
                <w:ilvl w:val="0"/>
                <w:numId w:val="13"/>
              </w:numP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 xml:space="preserve">We will create a plan for program assessment in summer 2022 to be implemented during the two-year pilot. Results of the assessment will be disseminated following the second year of the grant. </w:t>
            </w:r>
          </w:p>
          <w:p w14:paraId="5F4C5AED" w14:textId="77777777" w:rsidR="00033274" w:rsidRPr="004F5A90" w:rsidRDefault="00033274" w:rsidP="00033274">
            <w:pPr>
              <w:numPr>
                <w:ilvl w:val="0"/>
                <w:numId w:val="5"/>
              </w:numPr>
              <w:pBdr>
                <w:top w:val="nil"/>
                <w:left w:val="nil"/>
                <w:bottom w:val="nil"/>
                <w:right w:val="nil"/>
                <w:between w:val="nil"/>
              </w:pBd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A separate proposal based on this assessment for endowment funding will be generated in the same time period.</w:t>
            </w:r>
          </w:p>
        </w:tc>
      </w:tr>
    </w:tbl>
    <w:p w14:paraId="0C299A84" w14:textId="245F7F7D" w:rsidR="00033274" w:rsidRPr="004F5A90" w:rsidRDefault="00033274" w:rsidP="00033274">
      <w:pPr>
        <w:rPr>
          <w:rFonts w:ascii="Times New Roman" w:hAnsi="Times New Roman" w:cs="Times New Roman"/>
          <w:b/>
          <w:sz w:val="24"/>
          <w:szCs w:val="24"/>
        </w:rPr>
      </w:pPr>
    </w:p>
    <w:p w14:paraId="197F1D68" w14:textId="1C08E528" w:rsidR="00B205CB" w:rsidRPr="004F5A90" w:rsidRDefault="00B205CB" w:rsidP="00B205CB">
      <w:pPr>
        <w:rPr>
          <w:rFonts w:ascii="Times New Roman" w:hAnsi="Times New Roman" w:cs="Times New Roman"/>
          <w:b/>
          <w:bCs/>
          <w:sz w:val="24"/>
          <w:szCs w:val="24"/>
        </w:rPr>
      </w:pP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3585"/>
        <w:gridCol w:w="1725"/>
        <w:gridCol w:w="2565"/>
        <w:gridCol w:w="20"/>
      </w:tblGrid>
      <w:tr w:rsidR="00033274" w:rsidRPr="004F5A90" w14:paraId="4D0254AB" w14:textId="77777777" w:rsidTr="009351C5">
        <w:trPr>
          <w:trHeight w:val="539"/>
        </w:trPr>
        <w:tc>
          <w:tcPr>
            <w:tcW w:w="9240" w:type="dxa"/>
            <w:gridSpan w:val="5"/>
            <w:shd w:val="clear" w:color="auto" w:fill="D9D9D9"/>
            <w:vAlign w:val="center"/>
          </w:tcPr>
          <w:p w14:paraId="060D7306" w14:textId="77777777" w:rsidR="00033274" w:rsidRPr="004F5A90" w:rsidRDefault="00033274" w:rsidP="00BB2A0A">
            <w:pPr>
              <w:jc w:val="center"/>
              <w:rPr>
                <w:rFonts w:ascii="Times New Roman" w:hAnsi="Times New Roman" w:cs="Times New Roman"/>
                <w:b/>
                <w:sz w:val="24"/>
                <w:szCs w:val="24"/>
              </w:rPr>
            </w:pPr>
            <w:r w:rsidRPr="004F5A90">
              <w:rPr>
                <w:rFonts w:ascii="Times New Roman" w:hAnsi="Times New Roman" w:cs="Times New Roman"/>
                <w:b/>
                <w:sz w:val="24"/>
                <w:szCs w:val="24"/>
              </w:rPr>
              <w:t>Goal 2: Program Operations - Enhance the Study and Practice of Black Music with Students and Local/National Community Leaders</w:t>
            </w:r>
          </w:p>
        </w:tc>
      </w:tr>
      <w:tr w:rsidR="00033274" w:rsidRPr="004F5A90" w14:paraId="70176965" w14:textId="77777777" w:rsidTr="00343222">
        <w:trPr>
          <w:gridAfter w:val="1"/>
          <w:wAfter w:w="20" w:type="dxa"/>
        </w:trPr>
        <w:tc>
          <w:tcPr>
            <w:tcW w:w="1345" w:type="dxa"/>
          </w:tcPr>
          <w:p w14:paraId="6D76F365" w14:textId="77777777" w:rsidR="00033274" w:rsidRPr="004F5A90" w:rsidRDefault="00033274" w:rsidP="00BB2A0A">
            <w:pPr>
              <w:jc w:val="center"/>
              <w:rPr>
                <w:rFonts w:ascii="Times New Roman" w:hAnsi="Times New Roman" w:cs="Times New Roman"/>
                <w:b/>
                <w:sz w:val="24"/>
                <w:szCs w:val="24"/>
              </w:rPr>
            </w:pPr>
            <w:r w:rsidRPr="004F5A90">
              <w:rPr>
                <w:rFonts w:ascii="Times New Roman" w:hAnsi="Times New Roman" w:cs="Times New Roman"/>
                <w:b/>
                <w:sz w:val="24"/>
                <w:szCs w:val="24"/>
              </w:rPr>
              <w:t>Category</w:t>
            </w:r>
          </w:p>
        </w:tc>
        <w:tc>
          <w:tcPr>
            <w:tcW w:w="3585" w:type="dxa"/>
          </w:tcPr>
          <w:p w14:paraId="07644A47" w14:textId="77777777" w:rsidR="00033274" w:rsidRPr="004F5A90" w:rsidRDefault="00033274" w:rsidP="00BB2A0A">
            <w:pPr>
              <w:jc w:val="center"/>
              <w:rPr>
                <w:rFonts w:ascii="Times New Roman" w:hAnsi="Times New Roman" w:cs="Times New Roman"/>
                <w:b/>
                <w:sz w:val="24"/>
                <w:szCs w:val="24"/>
              </w:rPr>
            </w:pPr>
            <w:r w:rsidRPr="004F5A90">
              <w:rPr>
                <w:rFonts w:ascii="Times New Roman" w:hAnsi="Times New Roman" w:cs="Times New Roman"/>
                <w:b/>
                <w:sz w:val="24"/>
                <w:szCs w:val="24"/>
              </w:rPr>
              <w:t>Who will do what/By How Much?</w:t>
            </w:r>
          </w:p>
        </w:tc>
        <w:tc>
          <w:tcPr>
            <w:tcW w:w="1725" w:type="dxa"/>
          </w:tcPr>
          <w:p w14:paraId="2D823E84" w14:textId="77777777" w:rsidR="00033274" w:rsidRPr="004F5A90" w:rsidRDefault="00033274" w:rsidP="00BB2A0A">
            <w:pPr>
              <w:jc w:val="center"/>
              <w:rPr>
                <w:rFonts w:ascii="Times New Roman" w:hAnsi="Times New Roman" w:cs="Times New Roman"/>
                <w:b/>
                <w:sz w:val="24"/>
                <w:szCs w:val="24"/>
              </w:rPr>
            </w:pPr>
            <w:r w:rsidRPr="004F5A90">
              <w:rPr>
                <w:rFonts w:ascii="Times New Roman" w:hAnsi="Times New Roman" w:cs="Times New Roman"/>
                <w:b/>
                <w:sz w:val="24"/>
                <w:szCs w:val="24"/>
              </w:rPr>
              <w:t>By When?</w:t>
            </w:r>
          </w:p>
        </w:tc>
        <w:tc>
          <w:tcPr>
            <w:tcW w:w="2565" w:type="dxa"/>
          </w:tcPr>
          <w:p w14:paraId="78A514AF" w14:textId="77777777" w:rsidR="00033274" w:rsidRPr="004F5A90" w:rsidRDefault="00033274" w:rsidP="00BB2A0A">
            <w:pPr>
              <w:jc w:val="center"/>
              <w:rPr>
                <w:rFonts w:ascii="Times New Roman" w:hAnsi="Times New Roman" w:cs="Times New Roman"/>
                <w:b/>
                <w:sz w:val="24"/>
                <w:szCs w:val="24"/>
              </w:rPr>
            </w:pPr>
            <w:r w:rsidRPr="004F5A90">
              <w:rPr>
                <w:rFonts w:ascii="Times New Roman" w:hAnsi="Times New Roman" w:cs="Times New Roman"/>
                <w:b/>
                <w:sz w:val="24"/>
                <w:szCs w:val="24"/>
              </w:rPr>
              <w:t>Additional Information</w:t>
            </w:r>
          </w:p>
        </w:tc>
      </w:tr>
      <w:tr w:rsidR="00033274" w:rsidRPr="004F5A90" w14:paraId="11012FB6" w14:textId="77777777" w:rsidTr="00343222">
        <w:trPr>
          <w:gridAfter w:val="1"/>
          <w:wAfter w:w="20" w:type="dxa"/>
          <w:trHeight w:val="917"/>
        </w:trPr>
        <w:tc>
          <w:tcPr>
            <w:tcW w:w="1345" w:type="dxa"/>
            <w:vAlign w:val="center"/>
          </w:tcPr>
          <w:p w14:paraId="4D333037" w14:textId="77777777" w:rsidR="00033274" w:rsidRPr="004F5A90" w:rsidRDefault="00033274" w:rsidP="00BB2A0A">
            <w:pPr>
              <w:rPr>
                <w:rFonts w:ascii="Times New Roman" w:hAnsi="Times New Roman" w:cs="Times New Roman"/>
                <w:sz w:val="24"/>
                <w:szCs w:val="24"/>
              </w:rPr>
            </w:pPr>
            <w:r w:rsidRPr="004F5A90">
              <w:rPr>
                <w:rFonts w:ascii="Times New Roman" w:hAnsi="Times New Roman" w:cs="Times New Roman"/>
                <w:sz w:val="24"/>
                <w:szCs w:val="24"/>
              </w:rPr>
              <w:t>Output</w:t>
            </w:r>
          </w:p>
        </w:tc>
        <w:tc>
          <w:tcPr>
            <w:tcW w:w="3585" w:type="dxa"/>
            <w:vAlign w:val="center"/>
          </w:tcPr>
          <w:p w14:paraId="3FCD96CE" w14:textId="4802533E" w:rsidR="00033274" w:rsidRPr="004F5A90" w:rsidRDefault="00033274" w:rsidP="00BB2A0A">
            <w:pPr>
              <w:rPr>
                <w:rFonts w:ascii="Times New Roman" w:hAnsi="Times New Roman" w:cs="Times New Roman"/>
                <w:sz w:val="24"/>
                <w:szCs w:val="24"/>
              </w:rPr>
            </w:pPr>
            <w:r w:rsidRPr="004F5A90">
              <w:rPr>
                <w:rFonts w:ascii="Times New Roman" w:hAnsi="Times New Roman" w:cs="Times New Roman"/>
                <w:sz w:val="24"/>
                <w:szCs w:val="24"/>
              </w:rPr>
              <w:t xml:space="preserve">Annually provide over 25 scholarships to Inspirational Chorale students and jazz students to support their engagement with </w:t>
            </w:r>
            <w:r w:rsidR="00083FCC">
              <w:rPr>
                <w:rFonts w:ascii="Times New Roman" w:hAnsi="Times New Roman" w:cs="Times New Roman"/>
                <w:sz w:val="24"/>
                <w:szCs w:val="24"/>
              </w:rPr>
              <w:t>Center for Black Music</w:t>
            </w:r>
            <w:r w:rsidRPr="004F5A90">
              <w:rPr>
                <w:rFonts w:ascii="Times New Roman" w:hAnsi="Times New Roman" w:cs="Times New Roman"/>
                <w:sz w:val="24"/>
                <w:szCs w:val="24"/>
              </w:rPr>
              <w:t xml:space="preserve"> initiatives.</w:t>
            </w:r>
          </w:p>
        </w:tc>
        <w:tc>
          <w:tcPr>
            <w:tcW w:w="1725" w:type="dxa"/>
            <w:vAlign w:val="center"/>
          </w:tcPr>
          <w:p w14:paraId="4D1F3B18" w14:textId="77777777" w:rsidR="00033274" w:rsidRPr="004F5A90" w:rsidRDefault="00033274" w:rsidP="00BB2A0A">
            <w:pPr>
              <w:jc w:val="center"/>
              <w:rPr>
                <w:rFonts w:ascii="Times New Roman" w:hAnsi="Times New Roman" w:cs="Times New Roman"/>
                <w:sz w:val="24"/>
                <w:szCs w:val="24"/>
              </w:rPr>
            </w:pPr>
            <w:r w:rsidRPr="004F5A90">
              <w:rPr>
                <w:rFonts w:ascii="Times New Roman" w:hAnsi="Times New Roman" w:cs="Times New Roman"/>
                <w:sz w:val="24"/>
                <w:szCs w:val="24"/>
              </w:rPr>
              <w:t>August 31, 2022</w:t>
            </w:r>
          </w:p>
          <w:p w14:paraId="422AF4E4" w14:textId="4C80EEED" w:rsidR="00033274" w:rsidRPr="004F5A90" w:rsidRDefault="00033274" w:rsidP="00BB2A0A">
            <w:pPr>
              <w:jc w:val="center"/>
              <w:rPr>
                <w:rFonts w:ascii="Times New Roman" w:hAnsi="Times New Roman" w:cs="Times New Roman"/>
                <w:sz w:val="24"/>
                <w:szCs w:val="24"/>
              </w:rPr>
            </w:pPr>
          </w:p>
        </w:tc>
        <w:tc>
          <w:tcPr>
            <w:tcW w:w="2565" w:type="dxa"/>
          </w:tcPr>
          <w:p w14:paraId="05019B42" w14:textId="5C201167" w:rsidR="00033274" w:rsidRPr="004F5A90" w:rsidRDefault="00033274" w:rsidP="00033274">
            <w:pPr>
              <w:numPr>
                <w:ilvl w:val="0"/>
                <w:numId w:val="7"/>
              </w:numPr>
              <w:pBdr>
                <w:top w:val="nil"/>
                <w:left w:val="nil"/>
                <w:bottom w:val="nil"/>
                <w:right w:val="nil"/>
                <w:between w:val="nil"/>
              </w:pBdr>
              <w:ind w:left="198" w:hanging="180"/>
              <w:rPr>
                <w:rFonts w:ascii="Times New Roman" w:hAnsi="Times New Roman" w:cs="Times New Roman"/>
                <w:sz w:val="24"/>
                <w:szCs w:val="24"/>
              </w:rPr>
            </w:pPr>
            <w:r w:rsidRPr="004F5A90">
              <w:rPr>
                <w:rFonts w:ascii="Times New Roman" w:hAnsi="Times New Roman" w:cs="Times New Roman"/>
                <w:sz w:val="24"/>
                <w:szCs w:val="24"/>
              </w:rPr>
              <w:t>25 scholarships at $4k (approx.</w:t>
            </w:r>
            <w:r w:rsidR="00343222">
              <w:rPr>
                <w:rFonts w:ascii="Times New Roman" w:hAnsi="Times New Roman" w:cs="Times New Roman"/>
                <w:sz w:val="24"/>
                <w:szCs w:val="24"/>
              </w:rPr>
              <w:t xml:space="preserve"> </w:t>
            </w:r>
            <w:r w:rsidRPr="004F5A90">
              <w:rPr>
                <w:rFonts w:ascii="Times New Roman" w:hAnsi="Times New Roman" w:cs="Times New Roman"/>
                <w:sz w:val="24"/>
                <w:szCs w:val="24"/>
              </w:rPr>
              <w:t>20 for Chorale and 5 for Jazz).</w:t>
            </w:r>
          </w:p>
          <w:p w14:paraId="29ADF0F2" w14:textId="77777777" w:rsidR="00033274" w:rsidRPr="004F5A90" w:rsidRDefault="00033274" w:rsidP="00BB2A0A">
            <w:pPr>
              <w:pBdr>
                <w:top w:val="nil"/>
                <w:left w:val="nil"/>
                <w:bottom w:val="nil"/>
                <w:right w:val="nil"/>
                <w:between w:val="nil"/>
              </w:pBdr>
              <w:rPr>
                <w:rFonts w:ascii="Times New Roman" w:hAnsi="Times New Roman" w:cs="Times New Roman"/>
                <w:sz w:val="24"/>
                <w:szCs w:val="24"/>
              </w:rPr>
            </w:pPr>
          </w:p>
        </w:tc>
      </w:tr>
      <w:tr w:rsidR="00033274" w:rsidRPr="004F5A90" w14:paraId="74C0BB5B" w14:textId="77777777" w:rsidTr="00343222">
        <w:trPr>
          <w:gridAfter w:val="1"/>
          <w:wAfter w:w="20" w:type="dxa"/>
          <w:trHeight w:val="720"/>
        </w:trPr>
        <w:tc>
          <w:tcPr>
            <w:tcW w:w="1345" w:type="dxa"/>
            <w:vAlign w:val="center"/>
          </w:tcPr>
          <w:p w14:paraId="75D2F459" w14:textId="77777777" w:rsidR="00033274" w:rsidRPr="004F5A90" w:rsidRDefault="00033274" w:rsidP="00BB2A0A">
            <w:pPr>
              <w:rPr>
                <w:rFonts w:ascii="Times New Roman" w:hAnsi="Times New Roman" w:cs="Times New Roman"/>
                <w:sz w:val="24"/>
                <w:szCs w:val="24"/>
              </w:rPr>
            </w:pPr>
            <w:r w:rsidRPr="004F5A90">
              <w:rPr>
                <w:rFonts w:ascii="Times New Roman" w:hAnsi="Times New Roman" w:cs="Times New Roman"/>
                <w:sz w:val="24"/>
                <w:szCs w:val="24"/>
              </w:rPr>
              <w:t>Output</w:t>
            </w:r>
          </w:p>
        </w:tc>
        <w:tc>
          <w:tcPr>
            <w:tcW w:w="3585" w:type="dxa"/>
            <w:vAlign w:val="center"/>
          </w:tcPr>
          <w:p w14:paraId="38F4E448" w14:textId="5F596D4E" w:rsidR="00033274" w:rsidRPr="004F5A90" w:rsidRDefault="00033274" w:rsidP="00BB2A0A">
            <w:pPr>
              <w:rPr>
                <w:rFonts w:ascii="Times New Roman" w:hAnsi="Times New Roman" w:cs="Times New Roman"/>
                <w:sz w:val="24"/>
                <w:szCs w:val="24"/>
              </w:rPr>
            </w:pPr>
            <w:r w:rsidRPr="004F5A90">
              <w:rPr>
                <w:rFonts w:ascii="Times New Roman" w:hAnsi="Times New Roman" w:cs="Times New Roman"/>
                <w:sz w:val="24"/>
                <w:szCs w:val="24"/>
              </w:rPr>
              <w:t xml:space="preserve">Annually provide $10K-$15K in scholarships to practicing musicians to participate in the </w:t>
            </w:r>
            <w:r w:rsidR="00083FCC">
              <w:rPr>
                <w:rFonts w:ascii="Times New Roman" w:hAnsi="Times New Roman" w:cs="Times New Roman"/>
                <w:sz w:val="24"/>
                <w:szCs w:val="24"/>
              </w:rPr>
              <w:t>Center for Black Music</w:t>
            </w:r>
            <w:r w:rsidRPr="004F5A90">
              <w:rPr>
                <w:rFonts w:ascii="Times New Roman" w:hAnsi="Times New Roman" w:cs="Times New Roman"/>
                <w:sz w:val="24"/>
                <w:szCs w:val="24"/>
              </w:rPr>
              <w:t xml:space="preserve"> summer </w:t>
            </w:r>
            <w:r w:rsidR="00584C9D" w:rsidRPr="004F5A90">
              <w:rPr>
                <w:rFonts w:ascii="Times New Roman" w:hAnsi="Times New Roman" w:cs="Times New Roman"/>
                <w:sz w:val="24"/>
                <w:szCs w:val="24"/>
              </w:rPr>
              <w:t>program.</w:t>
            </w:r>
          </w:p>
        </w:tc>
        <w:tc>
          <w:tcPr>
            <w:tcW w:w="1725" w:type="dxa"/>
            <w:vAlign w:val="center"/>
          </w:tcPr>
          <w:p w14:paraId="25E67201" w14:textId="77777777" w:rsidR="00033274" w:rsidRPr="004F5A90" w:rsidRDefault="00033274" w:rsidP="00BB2A0A">
            <w:pPr>
              <w:jc w:val="center"/>
              <w:rPr>
                <w:rFonts w:ascii="Times New Roman" w:hAnsi="Times New Roman" w:cs="Times New Roman"/>
                <w:sz w:val="24"/>
                <w:szCs w:val="24"/>
              </w:rPr>
            </w:pPr>
            <w:r w:rsidRPr="004F5A90">
              <w:rPr>
                <w:rFonts w:ascii="Times New Roman" w:hAnsi="Times New Roman" w:cs="Times New Roman"/>
                <w:sz w:val="24"/>
                <w:szCs w:val="24"/>
              </w:rPr>
              <w:t>July 15, 2023</w:t>
            </w:r>
          </w:p>
          <w:p w14:paraId="14B04DA8" w14:textId="77777777" w:rsidR="00033274" w:rsidRPr="004F5A90" w:rsidRDefault="00033274" w:rsidP="00BB2A0A">
            <w:pPr>
              <w:jc w:val="center"/>
              <w:rPr>
                <w:rFonts w:ascii="Times New Roman" w:hAnsi="Times New Roman" w:cs="Times New Roman"/>
                <w:sz w:val="24"/>
                <w:szCs w:val="24"/>
              </w:rPr>
            </w:pPr>
            <w:r w:rsidRPr="004F5A90">
              <w:rPr>
                <w:rFonts w:ascii="Times New Roman" w:hAnsi="Times New Roman" w:cs="Times New Roman"/>
                <w:sz w:val="24"/>
                <w:szCs w:val="24"/>
              </w:rPr>
              <w:t>July 15, 2024</w:t>
            </w:r>
          </w:p>
        </w:tc>
        <w:tc>
          <w:tcPr>
            <w:tcW w:w="2565" w:type="dxa"/>
          </w:tcPr>
          <w:p w14:paraId="4A9FEFD6" w14:textId="3C0E44CB" w:rsidR="00033274" w:rsidRPr="004F5A90" w:rsidRDefault="00033274" w:rsidP="00584C9D">
            <w:pPr>
              <w:ind w:left="198"/>
              <w:rPr>
                <w:rFonts w:ascii="Times New Roman" w:hAnsi="Times New Roman" w:cs="Times New Roman"/>
                <w:sz w:val="24"/>
                <w:szCs w:val="24"/>
              </w:rPr>
            </w:pPr>
          </w:p>
        </w:tc>
      </w:tr>
      <w:tr w:rsidR="00033274" w:rsidRPr="004F5A90" w14:paraId="2C577EFB" w14:textId="77777777" w:rsidTr="00343222">
        <w:trPr>
          <w:gridAfter w:val="1"/>
          <w:wAfter w:w="20" w:type="dxa"/>
          <w:trHeight w:val="720"/>
        </w:trPr>
        <w:tc>
          <w:tcPr>
            <w:tcW w:w="1345" w:type="dxa"/>
            <w:vAlign w:val="center"/>
          </w:tcPr>
          <w:p w14:paraId="20E0915D" w14:textId="77777777" w:rsidR="00033274" w:rsidRPr="004F5A90" w:rsidRDefault="00033274" w:rsidP="00BB2A0A">
            <w:pPr>
              <w:rPr>
                <w:rFonts w:ascii="Times New Roman" w:hAnsi="Times New Roman" w:cs="Times New Roman"/>
                <w:sz w:val="24"/>
                <w:szCs w:val="24"/>
              </w:rPr>
            </w:pPr>
            <w:r w:rsidRPr="004F5A90">
              <w:rPr>
                <w:rFonts w:ascii="Times New Roman" w:hAnsi="Times New Roman" w:cs="Times New Roman"/>
                <w:sz w:val="24"/>
                <w:szCs w:val="24"/>
              </w:rPr>
              <w:t>Output</w:t>
            </w:r>
          </w:p>
        </w:tc>
        <w:tc>
          <w:tcPr>
            <w:tcW w:w="3585" w:type="dxa"/>
            <w:vAlign w:val="center"/>
          </w:tcPr>
          <w:p w14:paraId="623567A3" w14:textId="70A796C6" w:rsidR="00033274" w:rsidRPr="004F5A90" w:rsidRDefault="00083FCC" w:rsidP="00BB2A0A">
            <w:pPr>
              <w:rPr>
                <w:rFonts w:ascii="Times New Roman" w:hAnsi="Times New Roman" w:cs="Times New Roman"/>
                <w:sz w:val="24"/>
                <w:szCs w:val="24"/>
              </w:rPr>
            </w:pPr>
            <w:r>
              <w:rPr>
                <w:rFonts w:ascii="Times New Roman" w:hAnsi="Times New Roman" w:cs="Times New Roman"/>
                <w:sz w:val="24"/>
                <w:szCs w:val="24"/>
              </w:rPr>
              <w:t>Center for Black Music</w:t>
            </w:r>
            <w:r w:rsidR="00033274" w:rsidRPr="004F5A90">
              <w:rPr>
                <w:rFonts w:ascii="Times New Roman" w:hAnsi="Times New Roman" w:cs="Times New Roman"/>
                <w:sz w:val="24"/>
                <w:szCs w:val="24"/>
              </w:rPr>
              <w:t xml:space="preserve"> will annually host at least 1 artist in residence and 3 guest teaching artists to support program study each summer</w:t>
            </w:r>
          </w:p>
        </w:tc>
        <w:tc>
          <w:tcPr>
            <w:tcW w:w="1725" w:type="dxa"/>
            <w:vAlign w:val="center"/>
          </w:tcPr>
          <w:p w14:paraId="35D5C3AA" w14:textId="77777777" w:rsidR="00033274" w:rsidRPr="004F5A90" w:rsidRDefault="00033274" w:rsidP="00BB2A0A">
            <w:pPr>
              <w:jc w:val="center"/>
              <w:rPr>
                <w:rFonts w:ascii="Times New Roman" w:hAnsi="Times New Roman" w:cs="Times New Roman"/>
                <w:sz w:val="24"/>
                <w:szCs w:val="24"/>
              </w:rPr>
            </w:pPr>
            <w:r w:rsidRPr="004F5A90">
              <w:rPr>
                <w:rFonts w:ascii="Times New Roman" w:hAnsi="Times New Roman" w:cs="Times New Roman"/>
                <w:sz w:val="24"/>
                <w:szCs w:val="24"/>
              </w:rPr>
              <w:t>July 15, 2023</w:t>
            </w:r>
          </w:p>
          <w:p w14:paraId="64C0165D" w14:textId="3188773B" w:rsidR="00033274" w:rsidRPr="004F5A90" w:rsidRDefault="00033274" w:rsidP="00BB2A0A">
            <w:pPr>
              <w:jc w:val="center"/>
              <w:rPr>
                <w:rFonts w:ascii="Times New Roman" w:hAnsi="Times New Roman" w:cs="Times New Roman"/>
                <w:sz w:val="24"/>
                <w:szCs w:val="24"/>
              </w:rPr>
            </w:pPr>
            <w:r w:rsidRPr="004F5A90">
              <w:rPr>
                <w:rFonts w:ascii="Times New Roman" w:hAnsi="Times New Roman" w:cs="Times New Roman"/>
                <w:sz w:val="24"/>
                <w:szCs w:val="24"/>
              </w:rPr>
              <w:t xml:space="preserve">July 15, </w:t>
            </w:r>
            <w:r w:rsidR="0016448B">
              <w:rPr>
                <w:rFonts w:ascii="Times New Roman" w:hAnsi="Times New Roman" w:cs="Times New Roman"/>
                <w:sz w:val="24"/>
                <w:szCs w:val="24"/>
              </w:rPr>
              <w:t>2024</w:t>
            </w:r>
          </w:p>
        </w:tc>
        <w:tc>
          <w:tcPr>
            <w:tcW w:w="2565" w:type="dxa"/>
          </w:tcPr>
          <w:p w14:paraId="3826E42C" w14:textId="60EF8332" w:rsidR="00033274" w:rsidRPr="004F5A90" w:rsidRDefault="00033274" w:rsidP="00033274">
            <w:pPr>
              <w:numPr>
                <w:ilvl w:val="0"/>
                <w:numId w:val="7"/>
              </w:numPr>
              <w:pBdr>
                <w:top w:val="nil"/>
                <w:left w:val="nil"/>
                <w:bottom w:val="nil"/>
                <w:right w:val="nil"/>
                <w:between w:val="nil"/>
              </w:pBdr>
              <w:ind w:left="198" w:hanging="180"/>
              <w:rPr>
                <w:rFonts w:ascii="Times New Roman" w:hAnsi="Times New Roman" w:cs="Times New Roman"/>
                <w:sz w:val="24"/>
                <w:szCs w:val="24"/>
              </w:rPr>
            </w:pPr>
            <w:r w:rsidRPr="004F5A90">
              <w:rPr>
                <w:rFonts w:ascii="Times New Roman" w:hAnsi="Times New Roman" w:cs="Times New Roman"/>
                <w:sz w:val="24"/>
                <w:szCs w:val="24"/>
              </w:rPr>
              <w:t xml:space="preserve">1 Artist in Residence (Could present at the Black Music Symposium in February and Teach at the </w:t>
            </w:r>
            <w:r w:rsidR="00AE5DDD">
              <w:rPr>
                <w:rFonts w:ascii="Times New Roman" w:hAnsi="Times New Roman" w:cs="Times New Roman"/>
                <w:sz w:val="24"/>
                <w:szCs w:val="24"/>
              </w:rPr>
              <w:t>Center</w:t>
            </w:r>
            <w:r w:rsidR="00AE5DDD" w:rsidRPr="004F5A90">
              <w:rPr>
                <w:rFonts w:ascii="Times New Roman" w:hAnsi="Times New Roman" w:cs="Times New Roman"/>
                <w:sz w:val="24"/>
                <w:szCs w:val="24"/>
              </w:rPr>
              <w:t xml:space="preserve"> </w:t>
            </w:r>
            <w:r w:rsidRPr="004F5A90">
              <w:rPr>
                <w:rFonts w:ascii="Times New Roman" w:hAnsi="Times New Roman" w:cs="Times New Roman"/>
                <w:sz w:val="24"/>
                <w:szCs w:val="24"/>
              </w:rPr>
              <w:t>in the Summer)</w:t>
            </w:r>
          </w:p>
          <w:p w14:paraId="470C4586" w14:textId="77777777" w:rsidR="00033274" w:rsidRPr="004F5A90" w:rsidRDefault="00033274" w:rsidP="00033274">
            <w:pPr>
              <w:numPr>
                <w:ilvl w:val="0"/>
                <w:numId w:val="7"/>
              </w:numPr>
              <w:pBdr>
                <w:top w:val="nil"/>
                <w:left w:val="nil"/>
                <w:bottom w:val="nil"/>
                <w:right w:val="nil"/>
                <w:between w:val="nil"/>
              </w:pBdr>
              <w:ind w:left="198" w:hanging="180"/>
              <w:rPr>
                <w:rFonts w:ascii="Times New Roman" w:hAnsi="Times New Roman" w:cs="Times New Roman"/>
                <w:sz w:val="24"/>
                <w:szCs w:val="24"/>
              </w:rPr>
            </w:pPr>
            <w:r w:rsidRPr="004F5A90">
              <w:rPr>
                <w:rFonts w:ascii="Times New Roman" w:hAnsi="Times New Roman" w:cs="Times New Roman"/>
                <w:sz w:val="24"/>
                <w:szCs w:val="24"/>
              </w:rPr>
              <w:lastRenderedPageBreak/>
              <w:t>3 Guest Teaching Artists</w:t>
            </w:r>
          </w:p>
          <w:p w14:paraId="3CD401D8" w14:textId="77777777" w:rsidR="00033274" w:rsidRPr="004F5A90" w:rsidRDefault="00033274" w:rsidP="00584C9D">
            <w:pPr>
              <w:ind w:left="198"/>
              <w:rPr>
                <w:rFonts w:ascii="Times New Roman" w:hAnsi="Times New Roman" w:cs="Times New Roman"/>
                <w:sz w:val="24"/>
                <w:szCs w:val="24"/>
              </w:rPr>
            </w:pPr>
          </w:p>
        </w:tc>
      </w:tr>
      <w:tr w:rsidR="00033274" w:rsidRPr="004F5A90" w14:paraId="7FBF5105" w14:textId="77777777" w:rsidTr="00343222">
        <w:trPr>
          <w:gridAfter w:val="1"/>
          <w:wAfter w:w="20" w:type="dxa"/>
          <w:trHeight w:val="720"/>
        </w:trPr>
        <w:tc>
          <w:tcPr>
            <w:tcW w:w="1345" w:type="dxa"/>
            <w:vAlign w:val="center"/>
          </w:tcPr>
          <w:p w14:paraId="33AF2FE9" w14:textId="77777777" w:rsidR="00033274" w:rsidRPr="004F5A90" w:rsidRDefault="00033274" w:rsidP="00BB2A0A">
            <w:pPr>
              <w:rPr>
                <w:rFonts w:ascii="Times New Roman" w:hAnsi="Times New Roman" w:cs="Times New Roman"/>
                <w:sz w:val="24"/>
                <w:szCs w:val="24"/>
              </w:rPr>
            </w:pPr>
            <w:r w:rsidRPr="004F5A90">
              <w:rPr>
                <w:rFonts w:ascii="Times New Roman" w:hAnsi="Times New Roman" w:cs="Times New Roman"/>
                <w:sz w:val="24"/>
                <w:szCs w:val="24"/>
              </w:rPr>
              <w:lastRenderedPageBreak/>
              <w:t>Output</w:t>
            </w:r>
          </w:p>
        </w:tc>
        <w:tc>
          <w:tcPr>
            <w:tcW w:w="3585" w:type="dxa"/>
            <w:vAlign w:val="center"/>
          </w:tcPr>
          <w:p w14:paraId="62CDD77B" w14:textId="6B0B96AE" w:rsidR="00033274" w:rsidRPr="004F5A90" w:rsidRDefault="00033274" w:rsidP="00BB2A0A">
            <w:pPr>
              <w:rPr>
                <w:rFonts w:ascii="Times New Roman" w:hAnsi="Times New Roman" w:cs="Times New Roman"/>
                <w:sz w:val="24"/>
                <w:szCs w:val="24"/>
              </w:rPr>
            </w:pPr>
            <w:r w:rsidRPr="004F5A90">
              <w:rPr>
                <w:rFonts w:ascii="Times New Roman" w:hAnsi="Times New Roman" w:cs="Times New Roman"/>
                <w:sz w:val="24"/>
                <w:szCs w:val="24"/>
              </w:rPr>
              <w:t>Create Recordings, live recordings, 1 music video and 2 EPs during grant period and begin distribution of content through music and video distribution platforms, including Spotify, Apple Music, and YouTube</w:t>
            </w:r>
          </w:p>
        </w:tc>
        <w:tc>
          <w:tcPr>
            <w:tcW w:w="1725" w:type="dxa"/>
            <w:vAlign w:val="center"/>
          </w:tcPr>
          <w:p w14:paraId="0DD081B9" w14:textId="77777777" w:rsidR="00033274" w:rsidRPr="004F5A90" w:rsidRDefault="00033274" w:rsidP="00BB2A0A">
            <w:pPr>
              <w:jc w:val="center"/>
              <w:rPr>
                <w:rFonts w:ascii="Times New Roman" w:hAnsi="Times New Roman" w:cs="Times New Roman"/>
                <w:sz w:val="24"/>
                <w:szCs w:val="24"/>
              </w:rPr>
            </w:pPr>
            <w:r w:rsidRPr="004F5A90">
              <w:rPr>
                <w:rFonts w:ascii="Times New Roman" w:hAnsi="Times New Roman" w:cs="Times New Roman"/>
                <w:sz w:val="24"/>
                <w:szCs w:val="24"/>
              </w:rPr>
              <w:t>August 31, 2024</w:t>
            </w:r>
          </w:p>
        </w:tc>
        <w:tc>
          <w:tcPr>
            <w:tcW w:w="2565" w:type="dxa"/>
          </w:tcPr>
          <w:p w14:paraId="130D493C" w14:textId="3C993465" w:rsidR="00033274" w:rsidRPr="004F5A90" w:rsidRDefault="00033274" w:rsidP="00033274">
            <w:pPr>
              <w:numPr>
                <w:ilvl w:val="0"/>
                <w:numId w:val="7"/>
              </w:numPr>
              <w:ind w:left="198" w:hanging="180"/>
              <w:rPr>
                <w:rFonts w:ascii="Times New Roman" w:hAnsi="Times New Roman" w:cs="Times New Roman"/>
                <w:sz w:val="24"/>
                <w:szCs w:val="24"/>
              </w:rPr>
            </w:pPr>
            <w:r w:rsidRPr="004F5A90">
              <w:rPr>
                <w:rFonts w:ascii="Times New Roman" w:hAnsi="Times New Roman" w:cs="Times New Roman"/>
                <w:sz w:val="24"/>
                <w:szCs w:val="24"/>
              </w:rPr>
              <w:t xml:space="preserve">Produce musical artifacts that can be released and promoted using U of A student record label to enhance the national recognition of the </w:t>
            </w:r>
            <w:r w:rsidR="00343222">
              <w:rPr>
                <w:rFonts w:ascii="Times New Roman" w:hAnsi="Times New Roman" w:cs="Times New Roman"/>
                <w:sz w:val="24"/>
                <w:szCs w:val="24"/>
              </w:rPr>
              <w:t>center</w:t>
            </w:r>
            <w:r w:rsidRPr="004F5A90">
              <w:rPr>
                <w:rFonts w:ascii="Times New Roman" w:hAnsi="Times New Roman" w:cs="Times New Roman"/>
                <w:sz w:val="24"/>
                <w:szCs w:val="24"/>
              </w:rPr>
              <w:t>. These recordings and videos will also contribute to recruiting efforts and alumni success.</w:t>
            </w:r>
          </w:p>
        </w:tc>
      </w:tr>
    </w:tbl>
    <w:p w14:paraId="1C4BE748" w14:textId="5893426C" w:rsidR="00033274" w:rsidRPr="004F5A90" w:rsidRDefault="00033274" w:rsidP="00B205CB">
      <w:pPr>
        <w:rPr>
          <w:rFonts w:ascii="Times New Roman" w:hAnsi="Times New Roman" w:cs="Times New Roman"/>
          <w:b/>
          <w:bCs/>
          <w:sz w:val="24"/>
          <w:szCs w:val="24"/>
        </w:rPr>
      </w:pPr>
    </w:p>
    <w:p w14:paraId="2467FD15" w14:textId="4464CBEC" w:rsidR="00033274" w:rsidRPr="004F5A90" w:rsidRDefault="00033274" w:rsidP="00B205CB">
      <w:pPr>
        <w:rPr>
          <w:rFonts w:ascii="Times New Roman" w:hAnsi="Times New Roman" w:cs="Times New Roman"/>
          <w:b/>
          <w:bCs/>
          <w:sz w:val="24"/>
          <w:szCs w:val="24"/>
        </w:rPr>
      </w:pPr>
    </w:p>
    <w:tbl>
      <w:tblPr>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3030"/>
        <w:gridCol w:w="2355"/>
        <w:gridCol w:w="2595"/>
      </w:tblGrid>
      <w:tr w:rsidR="00033274" w:rsidRPr="004F5A90" w14:paraId="4FDABE2D" w14:textId="77777777" w:rsidTr="00904A55">
        <w:trPr>
          <w:trHeight w:val="485"/>
        </w:trPr>
        <w:tc>
          <w:tcPr>
            <w:tcW w:w="9270" w:type="dxa"/>
            <w:gridSpan w:val="4"/>
            <w:shd w:val="clear" w:color="auto" w:fill="D9D9D9"/>
            <w:vAlign w:val="center"/>
          </w:tcPr>
          <w:p w14:paraId="4665F0FC" w14:textId="77777777" w:rsidR="00033274" w:rsidRPr="004F5A90" w:rsidRDefault="00033274" w:rsidP="00BB2A0A">
            <w:pPr>
              <w:jc w:val="center"/>
              <w:rPr>
                <w:rFonts w:ascii="Times New Roman" w:hAnsi="Times New Roman" w:cs="Times New Roman"/>
                <w:b/>
                <w:color w:val="000000"/>
                <w:sz w:val="24"/>
                <w:szCs w:val="24"/>
              </w:rPr>
            </w:pPr>
            <w:r w:rsidRPr="004F5A90">
              <w:rPr>
                <w:rFonts w:ascii="Times New Roman" w:hAnsi="Times New Roman" w:cs="Times New Roman"/>
                <w:b/>
                <w:color w:val="000000"/>
                <w:sz w:val="24"/>
                <w:szCs w:val="24"/>
              </w:rPr>
              <w:t>Goal 3: Program Impact - Enhance Community Exposure to Black Music and University of Arkansas’ Leadership in the Field</w:t>
            </w:r>
          </w:p>
        </w:tc>
      </w:tr>
      <w:tr w:rsidR="00033274" w:rsidRPr="004F5A90" w14:paraId="4CF3BFA6" w14:textId="77777777" w:rsidTr="00904A55">
        <w:tc>
          <w:tcPr>
            <w:tcW w:w="1290" w:type="dxa"/>
          </w:tcPr>
          <w:p w14:paraId="15BE9AE5" w14:textId="77777777" w:rsidR="00033274" w:rsidRPr="004F5A90" w:rsidRDefault="00033274" w:rsidP="00BB2A0A">
            <w:pPr>
              <w:jc w:val="center"/>
              <w:rPr>
                <w:rFonts w:ascii="Times New Roman" w:hAnsi="Times New Roman" w:cs="Times New Roman"/>
                <w:b/>
                <w:color w:val="000000"/>
                <w:sz w:val="24"/>
                <w:szCs w:val="24"/>
              </w:rPr>
            </w:pPr>
            <w:r w:rsidRPr="004F5A90">
              <w:rPr>
                <w:rFonts w:ascii="Times New Roman" w:hAnsi="Times New Roman" w:cs="Times New Roman"/>
                <w:b/>
                <w:color w:val="000000"/>
                <w:sz w:val="24"/>
                <w:szCs w:val="24"/>
              </w:rPr>
              <w:t>Category</w:t>
            </w:r>
          </w:p>
        </w:tc>
        <w:tc>
          <w:tcPr>
            <w:tcW w:w="3030" w:type="dxa"/>
          </w:tcPr>
          <w:p w14:paraId="4C48EECD" w14:textId="77777777" w:rsidR="00033274" w:rsidRPr="004F5A90" w:rsidRDefault="00033274" w:rsidP="00BB2A0A">
            <w:pPr>
              <w:jc w:val="center"/>
              <w:rPr>
                <w:rFonts w:ascii="Times New Roman" w:hAnsi="Times New Roman" w:cs="Times New Roman"/>
                <w:b/>
                <w:color w:val="000000"/>
                <w:sz w:val="24"/>
                <w:szCs w:val="24"/>
              </w:rPr>
            </w:pPr>
            <w:r w:rsidRPr="004F5A90">
              <w:rPr>
                <w:rFonts w:ascii="Times New Roman" w:hAnsi="Times New Roman" w:cs="Times New Roman"/>
                <w:b/>
                <w:color w:val="000000"/>
                <w:sz w:val="24"/>
                <w:szCs w:val="24"/>
              </w:rPr>
              <w:t>Who will do what/How Much?</w:t>
            </w:r>
          </w:p>
        </w:tc>
        <w:tc>
          <w:tcPr>
            <w:tcW w:w="2355" w:type="dxa"/>
          </w:tcPr>
          <w:p w14:paraId="24FDFD60" w14:textId="77777777" w:rsidR="00033274" w:rsidRPr="004F5A90" w:rsidRDefault="00033274" w:rsidP="00BB2A0A">
            <w:pPr>
              <w:jc w:val="center"/>
              <w:rPr>
                <w:rFonts w:ascii="Times New Roman" w:hAnsi="Times New Roman" w:cs="Times New Roman"/>
                <w:b/>
                <w:color w:val="000000"/>
                <w:sz w:val="24"/>
                <w:szCs w:val="24"/>
              </w:rPr>
            </w:pPr>
            <w:r w:rsidRPr="004F5A90">
              <w:rPr>
                <w:rFonts w:ascii="Times New Roman" w:hAnsi="Times New Roman" w:cs="Times New Roman"/>
                <w:b/>
                <w:color w:val="000000"/>
                <w:sz w:val="24"/>
                <w:szCs w:val="24"/>
              </w:rPr>
              <w:t>By When?</w:t>
            </w:r>
          </w:p>
        </w:tc>
        <w:tc>
          <w:tcPr>
            <w:tcW w:w="2595" w:type="dxa"/>
          </w:tcPr>
          <w:p w14:paraId="3EEE099E" w14:textId="77777777" w:rsidR="00033274" w:rsidRPr="004F5A90" w:rsidRDefault="00033274" w:rsidP="00BB2A0A">
            <w:pPr>
              <w:jc w:val="center"/>
              <w:rPr>
                <w:rFonts w:ascii="Times New Roman" w:hAnsi="Times New Roman" w:cs="Times New Roman"/>
                <w:b/>
                <w:color w:val="000000"/>
                <w:sz w:val="24"/>
                <w:szCs w:val="24"/>
              </w:rPr>
            </w:pPr>
            <w:r w:rsidRPr="004F5A90">
              <w:rPr>
                <w:rFonts w:ascii="Times New Roman" w:hAnsi="Times New Roman" w:cs="Times New Roman"/>
                <w:b/>
                <w:color w:val="000000"/>
                <w:sz w:val="24"/>
                <w:szCs w:val="24"/>
              </w:rPr>
              <w:t>Additional Information</w:t>
            </w:r>
          </w:p>
        </w:tc>
      </w:tr>
      <w:tr w:rsidR="00033274" w:rsidRPr="004F5A90" w14:paraId="752F72DA" w14:textId="77777777" w:rsidTr="00904A55">
        <w:trPr>
          <w:trHeight w:val="620"/>
        </w:trPr>
        <w:tc>
          <w:tcPr>
            <w:tcW w:w="1290" w:type="dxa"/>
            <w:vAlign w:val="center"/>
          </w:tcPr>
          <w:p w14:paraId="3E0C278F" w14:textId="77777777" w:rsidR="00033274" w:rsidRPr="004F5A90" w:rsidRDefault="00033274" w:rsidP="00BB2A0A">
            <w:pPr>
              <w:rPr>
                <w:rFonts w:ascii="Times New Roman" w:hAnsi="Times New Roman" w:cs="Times New Roman"/>
                <w:color w:val="000000"/>
                <w:sz w:val="24"/>
                <w:szCs w:val="24"/>
              </w:rPr>
            </w:pPr>
            <w:r w:rsidRPr="004F5A90">
              <w:rPr>
                <w:rFonts w:ascii="Times New Roman" w:hAnsi="Times New Roman" w:cs="Times New Roman"/>
                <w:color w:val="000000"/>
                <w:sz w:val="24"/>
                <w:szCs w:val="24"/>
              </w:rPr>
              <w:t>Outputs</w:t>
            </w:r>
          </w:p>
        </w:tc>
        <w:tc>
          <w:tcPr>
            <w:tcW w:w="3030" w:type="dxa"/>
            <w:vAlign w:val="center"/>
          </w:tcPr>
          <w:p w14:paraId="73567422" w14:textId="4D557625" w:rsidR="00033274" w:rsidRPr="004F5A90" w:rsidRDefault="00083FCC" w:rsidP="00BB2A0A">
            <w:pPr>
              <w:rPr>
                <w:rFonts w:ascii="Times New Roman" w:hAnsi="Times New Roman" w:cs="Times New Roman"/>
                <w:color w:val="000000"/>
                <w:sz w:val="24"/>
                <w:szCs w:val="24"/>
              </w:rPr>
            </w:pPr>
            <w:r>
              <w:rPr>
                <w:rFonts w:ascii="Times New Roman" w:hAnsi="Times New Roman" w:cs="Times New Roman"/>
                <w:color w:val="000000"/>
                <w:sz w:val="24"/>
                <w:szCs w:val="24"/>
                <w:highlight w:val="white"/>
              </w:rPr>
              <w:t>Center for Black Music</w:t>
            </w:r>
            <w:r w:rsidR="00033274" w:rsidRPr="004F5A90">
              <w:rPr>
                <w:rFonts w:ascii="Times New Roman" w:hAnsi="Times New Roman" w:cs="Times New Roman"/>
                <w:color w:val="000000"/>
                <w:sz w:val="24"/>
                <w:szCs w:val="24"/>
                <w:highlight w:val="white"/>
              </w:rPr>
              <w:t xml:space="preserve"> will annually host at least 2 performances at large community events (such as a Juneteenth event/community festivals) in Northwest Arkansas and 2 national performances.</w:t>
            </w:r>
          </w:p>
        </w:tc>
        <w:tc>
          <w:tcPr>
            <w:tcW w:w="2355" w:type="dxa"/>
            <w:vAlign w:val="center"/>
          </w:tcPr>
          <w:p w14:paraId="56B23EBA" w14:textId="77777777" w:rsidR="00033274" w:rsidRPr="004F5A90" w:rsidRDefault="00033274" w:rsidP="00BB2A0A">
            <w:pPr>
              <w:jc w:val="center"/>
              <w:rPr>
                <w:rFonts w:ascii="Times New Roman" w:hAnsi="Times New Roman" w:cs="Times New Roman"/>
                <w:sz w:val="24"/>
                <w:szCs w:val="24"/>
              </w:rPr>
            </w:pPr>
            <w:r w:rsidRPr="004F5A90">
              <w:rPr>
                <w:rFonts w:ascii="Times New Roman" w:hAnsi="Times New Roman" w:cs="Times New Roman"/>
                <w:sz w:val="24"/>
                <w:szCs w:val="24"/>
              </w:rPr>
              <w:t>August 31, 2023</w:t>
            </w:r>
          </w:p>
          <w:p w14:paraId="0F1D4183" w14:textId="0A71EAD4" w:rsidR="00033274" w:rsidRPr="004F5A90" w:rsidDel="004B0DF2" w:rsidRDefault="00033274" w:rsidP="00BB2A0A">
            <w:pPr>
              <w:jc w:val="center"/>
              <w:rPr>
                <w:rFonts w:ascii="Times New Roman" w:hAnsi="Times New Roman" w:cs="Times New Roman"/>
                <w:color w:val="000000"/>
                <w:sz w:val="24"/>
                <w:szCs w:val="24"/>
              </w:rPr>
            </w:pPr>
          </w:p>
        </w:tc>
        <w:tc>
          <w:tcPr>
            <w:tcW w:w="2595" w:type="dxa"/>
          </w:tcPr>
          <w:p w14:paraId="7066ED31" w14:textId="77777777" w:rsidR="00033274" w:rsidRPr="004F5A90" w:rsidRDefault="00033274" w:rsidP="00033274">
            <w:pPr>
              <w:numPr>
                <w:ilvl w:val="0"/>
                <w:numId w:val="7"/>
              </w:numP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We expect to have 2-4 community events each summer season.</w:t>
            </w:r>
          </w:p>
          <w:p w14:paraId="37A67041" w14:textId="77777777" w:rsidR="00033274" w:rsidRPr="004F5A90" w:rsidRDefault="00033274" w:rsidP="00033274">
            <w:pPr>
              <w:numPr>
                <w:ilvl w:val="0"/>
                <w:numId w:val="7"/>
              </w:numP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The targets for these are as follows:</w:t>
            </w:r>
          </w:p>
          <w:p w14:paraId="072D4668" w14:textId="77777777" w:rsidR="00033274" w:rsidRPr="004F5A90" w:rsidRDefault="00033274" w:rsidP="00033274">
            <w:pPr>
              <w:numPr>
                <w:ilvl w:val="0"/>
                <w:numId w:val="7"/>
              </w:numP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 xml:space="preserve">Local venues and such as those mentioned below. </w:t>
            </w:r>
          </w:p>
          <w:p w14:paraId="6EF2C09F" w14:textId="77777777" w:rsidR="00033274" w:rsidRPr="004F5A90" w:rsidRDefault="00033274" w:rsidP="00033274">
            <w:pPr>
              <w:numPr>
                <w:ilvl w:val="0"/>
                <w:numId w:val="7"/>
              </w:numP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Target capacities would be 50-200 people.</w:t>
            </w:r>
          </w:p>
          <w:p w14:paraId="71D4807B" w14:textId="77777777" w:rsidR="00033274" w:rsidRPr="004F5A90" w:rsidRDefault="00033274" w:rsidP="00033274">
            <w:pPr>
              <w:numPr>
                <w:ilvl w:val="0"/>
                <w:numId w:val="7"/>
              </w:numP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Local and regional performances and events would be in “build up” to national level events and festivals.</w:t>
            </w:r>
          </w:p>
          <w:p w14:paraId="0051DE1B" w14:textId="77777777" w:rsidR="00033274" w:rsidRPr="004F5A90" w:rsidRDefault="00033274" w:rsidP="00033274">
            <w:pPr>
              <w:numPr>
                <w:ilvl w:val="0"/>
                <w:numId w:val="7"/>
              </w:numP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National Events and venues can include:</w:t>
            </w:r>
          </w:p>
          <w:p w14:paraId="5FC2692E" w14:textId="77777777" w:rsidR="00033274" w:rsidRPr="004F5A90" w:rsidRDefault="00033274" w:rsidP="00033274">
            <w:pPr>
              <w:numPr>
                <w:ilvl w:val="0"/>
                <w:numId w:val="7"/>
              </w:numP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lastRenderedPageBreak/>
              <w:t>American Choral Directors Association Events</w:t>
            </w:r>
          </w:p>
          <w:p w14:paraId="4049EC78" w14:textId="77777777" w:rsidR="00033274" w:rsidRPr="004F5A90" w:rsidRDefault="00033274" w:rsidP="00033274">
            <w:pPr>
              <w:numPr>
                <w:ilvl w:val="0"/>
                <w:numId w:val="7"/>
              </w:numP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Hampton Ministers Conference and Organist Guild Conferences</w:t>
            </w:r>
          </w:p>
          <w:p w14:paraId="6F0188E3" w14:textId="77777777" w:rsidR="00033274" w:rsidRPr="004F5A90" w:rsidRDefault="00033274" w:rsidP="00033274">
            <w:pPr>
              <w:numPr>
                <w:ilvl w:val="0"/>
                <w:numId w:val="7"/>
              </w:numP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 xml:space="preserve">National Choral Conductors Organization. </w:t>
            </w:r>
          </w:p>
          <w:p w14:paraId="28ED6FBE" w14:textId="77777777" w:rsidR="00033274" w:rsidRPr="004F5A90" w:rsidRDefault="00033274" w:rsidP="00033274">
            <w:pPr>
              <w:numPr>
                <w:ilvl w:val="0"/>
                <w:numId w:val="7"/>
              </w:numP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Jazz at Lincoln Center</w:t>
            </w:r>
          </w:p>
          <w:p w14:paraId="37E4887E" w14:textId="77777777" w:rsidR="00033274" w:rsidRPr="004F5A90" w:rsidRDefault="00033274" w:rsidP="00033274">
            <w:pPr>
              <w:numPr>
                <w:ilvl w:val="0"/>
                <w:numId w:val="7"/>
              </w:numP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National Association of Negro Musicians Conferences</w:t>
            </w:r>
          </w:p>
          <w:p w14:paraId="555513A7" w14:textId="77777777" w:rsidR="00033274" w:rsidRPr="004F5A90" w:rsidRDefault="00033274" w:rsidP="00033274">
            <w:pPr>
              <w:numPr>
                <w:ilvl w:val="0"/>
                <w:numId w:val="7"/>
              </w:numP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Performances at major church venues</w:t>
            </w:r>
          </w:p>
          <w:p w14:paraId="3BDFCB41" w14:textId="77777777" w:rsidR="00033274" w:rsidRPr="004F5A90" w:rsidRDefault="00033274" w:rsidP="00033274">
            <w:pPr>
              <w:numPr>
                <w:ilvl w:val="0"/>
                <w:numId w:val="7"/>
              </w:numP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SF Jazz</w:t>
            </w:r>
          </w:p>
          <w:p w14:paraId="1385516F" w14:textId="77777777" w:rsidR="00033274" w:rsidRPr="004F5A90" w:rsidRDefault="00033274" w:rsidP="00033274">
            <w:pPr>
              <w:numPr>
                <w:ilvl w:val="0"/>
                <w:numId w:val="7"/>
              </w:numP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 xml:space="preserve">Club venues in Memphis, Dallas, Tulsa (Duet), OK City, KC. </w:t>
            </w:r>
          </w:p>
          <w:p w14:paraId="7C91DA79" w14:textId="77777777" w:rsidR="00033274" w:rsidRPr="004F5A90" w:rsidRDefault="00033274" w:rsidP="00033274">
            <w:pPr>
              <w:numPr>
                <w:ilvl w:val="0"/>
                <w:numId w:val="7"/>
              </w:numP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Various jazz festival events (i.e., Atlanta Jazz Fest).</w:t>
            </w:r>
          </w:p>
          <w:p w14:paraId="02775B48" w14:textId="77777777" w:rsidR="00033274" w:rsidRPr="004F5A90" w:rsidRDefault="00033274" w:rsidP="00033274">
            <w:pPr>
              <w:numPr>
                <w:ilvl w:val="0"/>
                <w:numId w:val="7"/>
              </w:numP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Local Events Can Include:</w:t>
            </w:r>
          </w:p>
          <w:p w14:paraId="37F58E6E" w14:textId="77777777" w:rsidR="00033274" w:rsidRPr="004F5A90" w:rsidRDefault="00033274" w:rsidP="00033274">
            <w:pPr>
              <w:numPr>
                <w:ilvl w:val="0"/>
                <w:numId w:val="7"/>
              </w:numP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Performances at local events (MLK Events sponsored by local entities)</w:t>
            </w:r>
          </w:p>
          <w:p w14:paraId="6265F16C" w14:textId="77777777" w:rsidR="00033274" w:rsidRPr="004F5A90" w:rsidRDefault="00033274" w:rsidP="00033274">
            <w:pPr>
              <w:numPr>
                <w:ilvl w:val="0"/>
                <w:numId w:val="7"/>
              </w:numP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Partnerships/Performances in local schools.</w:t>
            </w:r>
          </w:p>
          <w:p w14:paraId="7BEB9672" w14:textId="14BA01F1" w:rsidR="00033274" w:rsidRPr="004F5A90" w:rsidRDefault="00033274" w:rsidP="00033274">
            <w:pPr>
              <w:numPr>
                <w:ilvl w:val="0"/>
                <w:numId w:val="7"/>
              </w:numP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 xml:space="preserve">Building and Promoting Black-centered musical events for the public to view and present, including </w:t>
            </w:r>
            <w:r w:rsidR="0033750A" w:rsidRPr="004F5A90">
              <w:rPr>
                <w:rFonts w:ascii="Times New Roman" w:hAnsi="Times New Roman" w:cs="Times New Roman"/>
                <w:sz w:val="24"/>
                <w:szCs w:val="24"/>
              </w:rPr>
              <w:t>Juneteenth</w:t>
            </w:r>
            <w:r w:rsidRPr="004F5A90">
              <w:rPr>
                <w:rFonts w:ascii="Times New Roman" w:hAnsi="Times New Roman" w:cs="Times New Roman"/>
                <w:sz w:val="24"/>
                <w:szCs w:val="24"/>
              </w:rPr>
              <w:t>, and Gospel According to Soul.</w:t>
            </w:r>
          </w:p>
          <w:p w14:paraId="17F787EE" w14:textId="77777777" w:rsidR="00033274" w:rsidRPr="004F5A90" w:rsidRDefault="00033274" w:rsidP="00033274">
            <w:pPr>
              <w:numPr>
                <w:ilvl w:val="0"/>
                <w:numId w:val="7"/>
              </w:numP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Festival and Club submissions will be handled by creating recordings and videos that can be used as submission materials.</w:t>
            </w:r>
          </w:p>
          <w:p w14:paraId="0E267A53" w14:textId="77777777" w:rsidR="00033274" w:rsidRPr="004F5A90" w:rsidRDefault="00033274" w:rsidP="00033274">
            <w:pPr>
              <w:numPr>
                <w:ilvl w:val="0"/>
                <w:numId w:val="7"/>
              </w:numPr>
              <w:pBdr>
                <w:top w:val="nil"/>
                <w:left w:val="nil"/>
                <w:bottom w:val="nil"/>
                <w:right w:val="nil"/>
                <w:between w:val="nil"/>
              </w:pBd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lastRenderedPageBreak/>
              <w:t xml:space="preserve">All events will include audience surveys to expand mailing lists and gather demographic information about the attendees. </w:t>
            </w:r>
          </w:p>
        </w:tc>
      </w:tr>
      <w:tr w:rsidR="00033274" w:rsidRPr="004F5A90" w14:paraId="2C80D19A" w14:textId="77777777" w:rsidTr="00904A55">
        <w:trPr>
          <w:trHeight w:val="620"/>
        </w:trPr>
        <w:tc>
          <w:tcPr>
            <w:tcW w:w="1290" w:type="dxa"/>
            <w:vAlign w:val="center"/>
          </w:tcPr>
          <w:p w14:paraId="385617F2" w14:textId="77777777" w:rsidR="00033274" w:rsidRPr="004F5A90" w:rsidRDefault="00033274" w:rsidP="00BB2A0A">
            <w:pPr>
              <w:rPr>
                <w:rFonts w:ascii="Times New Roman" w:hAnsi="Times New Roman" w:cs="Times New Roman"/>
                <w:color w:val="000000"/>
                <w:sz w:val="24"/>
                <w:szCs w:val="24"/>
              </w:rPr>
            </w:pPr>
            <w:r w:rsidRPr="004F5A90">
              <w:rPr>
                <w:rFonts w:ascii="Times New Roman" w:hAnsi="Times New Roman" w:cs="Times New Roman"/>
                <w:color w:val="000000"/>
                <w:sz w:val="24"/>
                <w:szCs w:val="24"/>
              </w:rPr>
              <w:lastRenderedPageBreak/>
              <w:t>Outputs</w:t>
            </w:r>
          </w:p>
        </w:tc>
        <w:tc>
          <w:tcPr>
            <w:tcW w:w="3030" w:type="dxa"/>
            <w:vAlign w:val="center"/>
          </w:tcPr>
          <w:p w14:paraId="59E17767" w14:textId="77777777" w:rsidR="00033274" w:rsidRPr="004F5A90" w:rsidRDefault="00033274" w:rsidP="00BB2A0A">
            <w:pPr>
              <w:rPr>
                <w:rFonts w:ascii="Times New Roman" w:hAnsi="Times New Roman" w:cs="Times New Roman"/>
                <w:color w:val="000000"/>
                <w:sz w:val="24"/>
                <w:szCs w:val="24"/>
              </w:rPr>
            </w:pPr>
            <w:r w:rsidRPr="004F5A90">
              <w:rPr>
                <w:rFonts w:ascii="Times New Roman" w:hAnsi="Times New Roman" w:cs="Times New Roman"/>
                <w:color w:val="000000"/>
                <w:sz w:val="24"/>
                <w:szCs w:val="24"/>
              </w:rPr>
              <w:t>Program leadership will establish partnerships with at least 3 Arkansas</w:t>
            </w:r>
            <w:r w:rsidRPr="004F5A90">
              <w:rPr>
                <w:rFonts w:ascii="Times New Roman" w:hAnsi="Times New Roman" w:cs="Times New Roman"/>
                <w:color w:val="000000"/>
                <w:sz w:val="24"/>
                <w:szCs w:val="24"/>
                <w:highlight w:val="white"/>
              </w:rPr>
              <w:t xml:space="preserve"> community institutions</w:t>
            </w:r>
            <w:r w:rsidRPr="004F5A90">
              <w:rPr>
                <w:rFonts w:ascii="Times New Roman" w:hAnsi="Times New Roman" w:cs="Times New Roman"/>
                <w:color w:val="000000"/>
                <w:sz w:val="24"/>
                <w:szCs w:val="24"/>
              </w:rPr>
              <w:t xml:space="preserve"> to support recruitment of program participants, community performances, and applied learning </w:t>
            </w:r>
          </w:p>
        </w:tc>
        <w:tc>
          <w:tcPr>
            <w:tcW w:w="2355" w:type="dxa"/>
            <w:vAlign w:val="center"/>
          </w:tcPr>
          <w:p w14:paraId="39AE981D" w14:textId="77777777" w:rsidR="00033274" w:rsidRPr="004F5A90" w:rsidRDefault="00033274" w:rsidP="00BB2A0A">
            <w:pPr>
              <w:jc w:val="center"/>
              <w:rPr>
                <w:rFonts w:ascii="Times New Roman" w:hAnsi="Times New Roman" w:cs="Times New Roman"/>
                <w:color w:val="000000"/>
                <w:sz w:val="24"/>
                <w:szCs w:val="24"/>
              </w:rPr>
            </w:pPr>
            <w:r w:rsidRPr="004F5A90">
              <w:rPr>
                <w:rFonts w:ascii="Times New Roman" w:hAnsi="Times New Roman" w:cs="Times New Roman"/>
                <w:color w:val="000000"/>
                <w:sz w:val="24"/>
                <w:szCs w:val="24"/>
              </w:rPr>
              <w:t>December 31, 2023</w:t>
            </w:r>
          </w:p>
        </w:tc>
        <w:tc>
          <w:tcPr>
            <w:tcW w:w="2595" w:type="dxa"/>
          </w:tcPr>
          <w:p w14:paraId="7A0E6760" w14:textId="77777777" w:rsidR="00033274" w:rsidRPr="004F5A90" w:rsidRDefault="00033274" w:rsidP="00033274">
            <w:pPr>
              <w:numPr>
                <w:ilvl w:val="0"/>
                <w:numId w:val="7"/>
              </w:numPr>
              <w:pBdr>
                <w:top w:val="nil"/>
                <w:left w:val="nil"/>
                <w:bottom w:val="nil"/>
                <w:right w:val="nil"/>
                <w:between w:val="nil"/>
              </w:pBd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Arkansas Community Partnerships:</w:t>
            </w:r>
          </w:p>
          <w:p w14:paraId="15A0BBB9" w14:textId="77777777" w:rsidR="00033274" w:rsidRPr="004F5A90" w:rsidRDefault="00033274" w:rsidP="00033274">
            <w:pPr>
              <w:numPr>
                <w:ilvl w:val="0"/>
                <w:numId w:val="7"/>
              </w:numPr>
              <w:pBdr>
                <w:top w:val="nil"/>
                <w:left w:val="nil"/>
                <w:bottom w:val="nil"/>
                <w:right w:val="nil"/>
                <w:between w:val="nil"/>
              </w:pBd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St. James Baptist Church - Fayetteville, AR (Contact:  Rev. Curtiss Smith)</w:t>
            </w:r>
          </w:p>
          <w:p w14:paraId="524E66C5" w14:textId="77777777" w:rsidR="00033274" w:rsidRPr="004F5A90" w:rsidRDefault="00033274" w:rsidP="00033274">
            <w:pPr>
              <w:numPr>
                <w:ilvl w:val="0"/>
                <w:numId w:val="7"/>
              </w:numPr>
              <w:pBdr>
                <w:top w:val="nil"/>
                <w:left w:val="nil"/>
                <w:bottom w:val="nil"/>
                <w:right w:val="nil"/>
                <w:between w:val="nil"/>
              </w:pBd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 xml:space="preserve">Fayetteville Roots Festival - Fayetteville, AR </w:t>
            </w:r>
          </w:p>
          <w:p w14:paraId="24C9871C" w14:textId="77777777" w:rsidR="00033274" w:rsidRPr="004F5A90" w:rsidRDefault="00033274" w:rsidP="00033274">
            <w:pPr>
              <w:numPr>
                <w:ilvl w:val="0"/>
                <w:numId w:val="7"/>
              </w:numPr>
              <w:pBdr>
                <w:top w:val="nil"/>
                <w:left w:val="nil"/>
                <w:bottom w:val="nil"/>
                <w:right w:val="nil"/>
                <w:between w:val="nil"/>
              </w:pBd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John Brown University Department of Music</w:t>
            </w:r>
          </w:p>
          <w:p w14:paraId="6250F418" w14:textId="77777777" w:rsidR="00033274" w:rsidRPr="004F5A90" w:rsidRDefault="00033274" w:rsidP="00033274">
            <w:pPr>
              <w:numPr>
                <w:ilvl w:val="0"/>
                <w:numId w:val="7"/>
              </w:numPr>
              <w:pBdr>
                <w:top w:val="nil"/>
                <w:left w:val="nil"/>
                <w:bottom w:val="nil"/>
                <w:right w:val="nil"/>
                <w:between w:val="nil"/>
              </w:pBd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Meteor Guitar Gallery</w:t>
            </w:r>
          </w:p>
          <w:p w14:paraId="56B11C07" w14:textId="77777777" w:rsidR="00033274" w:rsidRPr="004F5A90" w:rsidRDefault="00033274" w:rsidP="00033274">
            <w:pPr>
              <w:numPr>
                <w:ilvl w:val="0"/>
                <w:numId w:val="7"/>
              </w:numPr>
              <w:pBdr>
                <w:top w:val="nil"/>
                <w:left w:val="nil"/>
                <w:bottom w:val="nil"/>
                <w:right w:val="nil"/>
                <w:between w:val="nil"/>
              </w:pBd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George’s Majestic Lounge</w:t>
            </w:r>
          </w:p>
          <w:p w14:paraId="638D142E" w14:textId="77777777" w:rsidR="00033274" w:rsidRPr="004F5A90" w:rsidRDefault="00033274" w:rsidP="00033274">
            <w:pPr>
              <w:numPr>
                <w:ilvl w:val="0"/>
                <w:numId w:val="7"/>
              </w:numPr>
              <w:pBdr>
                <w:top w:val="nil"/>
                <w:left w:val="nil"/>
                <w:bottom w:val="nil"/>
                <w:right w:val="nil"/>
                <w:between w:val="nil"/>
              </w:pBd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Northwest Arkansas Jazz Society</w:t>
            </w:r>
          </w:p>
          <w:p w14:paraId="364C082C" w14:textId="77777777" w:rsidR="00033274" w:rsidRPr="004F5A90" w:rsidRDefault="00033274" w:rsidP="00033274">
            <w:pPr>
              <w:numPr>
                <w:ilvl w:val="0"/>
                <w:numId w:val="7"/>
              </w:numPr>
              <w:pBdr>
                <w:top w:val="nil"/>
                <w:left w:val="nil"/>
                <w:bottom w:val="nil"/>
                <w:right w:val="nil"/>
                <w:between w:val="nil"/>
              </w:pBd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Fayetteville Public Library</w:t>
            </w:r>
          </w:p>
          <w:p w14:paraId="1DE24333" w14:textId="77777777" w:rsidR="00033274" w:rsidRPr="004F5A90" w:rsidRDefault="00033274" w:rsidP="00033274">
            <w:pPr>
              <w:numPr>
                <w:ilvl w:val="0"/>
                <w:numId w:val="7"/>
              </w:numPr>
              <w:pBdr>
                <w:top w:val="nil"/>
                <w:left w:val="nil"/>
                <w:bottom w:val="nil"/>
                <w:right w:val="nil"/>
                <w:between w:val="nil"/>
              </w:pBd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Regional Partnerships:</w:t>
            </w:r>
          </w:p>
          <w:p w14:paraId="0C38AC62" w14:textId="77777777" w:rsidR="00033274" w:rsidRPr="004F5A90" w:rsidRDefault="00033274" w:rsidP="00033274">
            <w:pPr>
              <w:numPr>
                <w:ilvl w:val="0"/>
                <w:numId w:val="7"/>
              </w:numPr>
              <w:pBdr>
                <w:top w:val="nil"/>
                <w:left w:val="nil"/>
                <w:bottom w:val="nil"/>
                <w:right w:val="nil"/>
                <w:between w:val="nil"/>
              </w:pBd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Mississippi Boulevard Christian Church - Memphis, TN (Contact:  Dr. Leo Davis)</w:t>
            </w:r>
          </w:p>
          <w:p w14:paraId="7539EF8F" w14:textId="77777777" w:rsidR="00033274" w:rsidRPr="004F5A90" w:rsidRDefault="00033274" w:rsidP="00033274">
            <w:pPr>
              <w:numPr>
                <w:ilvl w:val="0"/>
                <w:numId w:val="7"/>
              </w:numPr>
              <w:pBdr>
                <w:top w:val="nil"/>
                <w:left w:val="nil"/>
                <w:bottom w:val="nil"/>
                <w:right w:val="nil"/>
                <w:between w:val="nil"/>
              </w:pBd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Stax Music Academy - Memphis, TN (Contact:  Paul McKinney)</w:t>
            </w:r>
          </w:p>
          <w:p w14:paraId="4AA8377C" w14:textId="77777777" w:rsidR="00033274" w:rsidRPr="004F5A90" w:rsidRDefault="00033274" w:rsidP="00033274">
            <w:pPr>
              <w:numPr>
                <w:ilvl w:val="0"/>
                <w:numId w:val="7"/>
              </w:numPr>
              <w:pBdr>
                <w:top w:val="nil"/>
                <w:left w:val="nil"/>
                <w:bottom w:val="nil"/>
                <w:right w:val="nil"/>
                <w:between w:val="nil"/>
              </w:pBd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Great River Region of the Christian Church Disciples of Christ - Little Rock, AR (Contact:  Dr. Nadine Burton)</w:t>
            </w:r>
          </w:p>
          <w:p w14:paraId="326577AD" w14:textId="77777777" w:rsidR="00033274" w:rsidRPr="004F5A90" w:rsidRDefault="00033274" w:rsidP="00033274">
            <w:pPr>
              <w:numPr>
                <w:ilvl w:val="0"/>
                <w:numId w:val="7"/>
              </w:numPr>
              <w:pBdr>
                <w:top w:val="nil"/>
                <w:left w:val="nil"/>
                <w:bottom w:val="nil"/>
                <w:right w:val="nil"/>
                <w:between w:val="nil"/>
              </w:pBd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 xml:space="preserve">University of Arkansas - Pine Bluff Department of Music. </w:t>
            </w:r>
          </w:p>
          <w:p w14:paraId="79ACE356" w14:textId="77777777" w:rsidR="00033274" w:rsidRPr="004F5A90" w:rsidRDefault="00033274" w:rsidP="00033274">
            <w:pPr>
              <w:numPr>
                <w:ilvl w:val="0"/>
                <w:numId w:val="7"/>
              </w:numPr>
              <w:pBdr>
                <w:top w:val="nil"/>
                <w:left w:val="nil"/>
                <w:bottom w:val="nil"/>
                <w:right w:val="nil"/>
                <w:between w:val="nil"/>
              </w:pBd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National Partnerships:</w:t>
            </w:r>
          </w:p>
          <w:p w14:paraId="789A62FC" w14:textId="77777777" w:rsidR="00033274" w:rsidRPr="004F5A90" w:rsidRDefault="00033274" w:rsidP="00033274">
            <w:pPr>
              <w:numPr>
                <w:ilvl w:val="0"/>
                <w:numId w:val="7"/>
              </w:numPr>
              <w:pBdr>
                <w:top w:val="nil"/>
                <w:left w:val="nil"/>
                <w:bottom w:val="nil"/>
                <w:right w:val="nil"/>
                <w:between w:val="nil"/>
              </w:pBd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lastRenderedPageBreak/>
              <w:t>Light of the World Christian Church - Indianapolis, IN (Contact:  Rev. Janae Pitts-Murdock)</w:t>
            </w:r>
          </w:p>
          <w:p w14:paraId="55D44A6B" w14:textId="77777777" w:rsidR="00033274" w:rsidRPr="004F5A90" w:rsidRDefault="00033274" w:rsidP="00033274">
            <w:pPr>
              <w:numPr>
                <w:ilvl w:val="0"/>
                <w:numId w:val="7"/>
              </w:numPr>
              <w:pBdr>
                <w:top w:val="nil"/>
                <w:left w:val="nil"/>
                <w:bottom w:val="nil"/>
                <w:right w:val="nil"/>
                <w:between w:val="nil"/>
              </w:pBd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Hampton Ministers Conference and Organist Guild - Hampton, VA (Contact:  Dr. Omar Dickerson)</w:t>
            </w:r>
          </w:p>
          <w:p w14:paraId="4C37C1DD" w14:textId="77777777" w:rsidR="00033274" w:rsidRPr="004F5A90" w:rsidRDefault="00033274" w:rsidP="00033274">
            <w:pPr>
              <w:numPr>
                <w:ilvl w:val="0"/>
                <w:numId w:val="7"/>
              </w:numPr>
              <w:pBdr>
                <w:top w:val="nil"/>
                <w:left w:val="nil"/>
                <w:bottom w:val="nil"/>
                <w:right w:val="nil"/>
                <w:between w:val="nil"/>
              </w:pBd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Samuel Dewitt Proctor Conference (Contact: Dr. Alisha Lola Jones)</w:t>
            </w:r>
          </w:p>
          <w:p w14:paraId="121510B5" w14:textId="77777777" w:rsidR="00033274" w:rsidRPr="004F5A90" w:rsidRDefault="00033274" w:rsidP="00033274">
            <w:pPr>
              <w:numPr>
                <w:ilvl w:val="0"/>
                <w:numId w:val="7"/>
              </w:numPr>
              <w:pBdr>
                <w:top w:val="nil"/>
                <w:left w:val="nil"/>
                <w:bottom w:val="nil"/>
                <w:right w:val="nil"/>
                <w:between w:val="nil"/>
              </w:pBd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Trinity United Church of Christ, Chicago, IL</w:t>
            </w:r>
          </w:p>
          <w:p w14:paraId="4D2EA5ED" w14:textId="77777777" w:rsidR="00033274" w:rsidRPr="004F5A90" w:rsidRDefault="00033274" w:rsidP="00033274">
            <w:pPr>
              <w:numPr>
                <w:ilvl w:val="0"/>
                <w:numId w:val="7"/>
              </w:numPr>
              <w:pBdr>
                <w:top w:val="nil"/>
                <w:left w:val="nil"/>
                <w:bottom w:val="nil"/>
                <w:right w:val="nil"/>
                <w:between w:val="nil"/>
              </w:pBd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 xml:space="preserve">Students from our program will receive national exposure in our field, which will, in turn, yield new platforms and leadership opportunities to emerging Black voices. </w:t>
            </w:r>
          </w:p>
          <w:p w14:paraId="11A05B74" w14:textId="77777777" w:rsidR="00033274" w:rsidRPr="004F5A90" w:rsidRDefault="00033274" w:rsidP="00033274">
            <w:pPr>
              <w:numPr>
                <w:ilvl w:val="0"/>
                <w:numId w:val="7"/>
              </w:numPr>
              <w:pBdr>
                <w:top w:val="nil"/>
                <w:left w:val="nil"/>
                <w:bottom w:val="nil"/>
                <w:right w:val="nil"/>
                <w:between w:val="nil"/>
              </w:pBd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 xml:space="preserve">These secondary partnerships create opportunities for symbiotic growth in the student and the partnering organization through mentorship opportunities, music program development, etc. </w:t>
            </w:r>
          </w:p>
          <w:p w14:paraId="4FE12943" w14:textId="77777777" w:rsidR="00033274" w:rsidRPr="004F5A90" w:rsidRDefault="00033274" w:rsidP="00033274">
            <w:pPr>
              <w:numPr>
                <w:ilvl w:val="0"/>
                <w:numId w:val="7"/>
              </w:numPr>
              <w:pBdr>
                <w:top w:val="nil"/>
                <w:left w:val="nil"/>
                <w:bottom w:val="nil"/>
                <w:right w:val="nil"/>
                <w:between w:val="nil"/>
              </w:pBd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Project will bring black music to the community specifically through the Black Music Symposium, where there will be dialogues and other opportunities for community participation, teaching, or collaboration.</w:t>
            </w:r>
          </w:p>
          <w:p w14:paraId="0BF8CB0E" w14:textId="02CF7FA1" w:rsidR="00033274" w:rsidRPr="004F5A90" w:rsidRDefault="00033274" w:rsidP="00033274">
            <w:pPr>
              <w:numPr>
                <w:ilvl w:val="0"/>
                <w:numId w:val="7"/>
              </w:numPr>
              <w:pBdr>
                <w:top w:val="nil"/>
                <w:left w:val="nil"/>
                <w:bottom w:val="nil"/>
                <w:right w:val="nil"/>
                <w:between w:val="nil"/>
              </w:pBd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 xml:space="preserve">The </w:t>
            </w:r>
            <w:r w:rsidR="00343222">
              <w:rPr>
                <w:rFonts w:ascii="Times New Roman" w:hAnsi="Times New Roman" w:cs="Times New Roman"/>
                <w:sz w:val="24"/>
                <w:szCs w:val="24"/>
              </w:rPr>
              <w:t>CBM</w:t>
            </w:r>
            <w:r w:rsidR="00343222" w:rsidRPr="004F5A90">
              <w:rPr>
                <w:rFonts w:ascii="Times New Roman" w:hAnsi="Times New Roman" w:cs="Times New Roman"/>
                <w:sz w:val="24"/>
                <w:szCs w:val="24"/>
              </w:rPr>
              <w:t xml:space="preserve"> </w:t>
            </w:r>
            <w:r w:rsidRPr="004F5A90">
              <w:rPr>
                <w:rFonts w:ascii="Times New Roman" w:hAnsi="Times New Roman" w:cs="Times New Roman"/>
                <w:sz w:val="24"/>
                <w:szCs w:val="24"/>
              </w:rPr>
              <w:t xml:space="preserve">help provide a place of belonging for the African American community These metrics can be assessed via: </w:t>
            </w:r>
          </w:p>
          <w:p w14:paraId="62929826" w14:textId="77777777" w:rsidR="00033274" w:rsidRPr="004F5A90" w:rsidRDefault="00033274" w:rsidP="00033274">
            <w:pPr>
              <w:numPr>
                <w:ilvl w:val="0"/>
                <w:numId w:val="7"/>
              </w:numPr>
              <w:pBdr>
                <w:top w:val="nil"/>
                <w:left w:val="nil"/>
                <w:bottom w:val="nil"/>
                <w:right w:val="nil"/>
                <w:between w:val="nil"/>
              </w:pBd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Qualitative exit interviews with program graduates</w:t>
            </w:r>
          </w:p>
          <w:p w14:paraId="2CE3CF42" w14:textId="77777777" w:rsidR="00033274" w:rsidRPr="004F5A90" w:rsidRDefault="00033274" w:rsidP="00033274">
            <w:pPr>
              <w:numPr>
                <w:ilvl w:val="0"/>
                <w:numId w:val="7"/>
              </w:numPr>
              <w:pBdr>
                <w:top w:val="nil"/>
                <w:left w:val="nil"/>
                <w:bottom w:val="nil"/>
                <w:right w:val="nil"/>
                <w:between w:val="nil"/>
              </w:pBd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Surveys from live events</w:t>
            </w:r>
          </w:p>
          <w:p w14:paraId="3A92EE92" w14:textId="77777777" w:rsidR="00033274" w:rsidRPr="004F5A90" w:rsidRDefault="00033274" w:rsidP="00033274">
            <w:pPr>
              <w:numPr>
                <w:ilvl w:val="0"/>
                <w:numId w:val="7"/>
              </w:numPr>
              <w:pBdr>
                <w:top w:val="nil"/>
                <w:left w:val="nil"/>
                <w:bottom w:val="nil"/>
                <w:right w:val="nil"/>
                <w:between w:val="nil"/>
              </w:pBd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Attitudinal surveys from community members</w:t>
            </w:r>
          </w:p>
          <w:p w14:paraId="31D7177B" w14:textId="77777777" w:rsidR="00033274" w:rsidRPr="004F5A90" w:rsidRDefault="00033274" w:rsidP="00033274">
            <w:pPr>
              <w:numPr>
                <w:ilvl w:val="0"/>
                <w:numId w:val="7"/>
              </w:numPr>
              <w:pBdr>
                <w:top w:val="nil"/>
                <w:left w:val="nil"/>
                <w:bottom w:val="nil"/>
                <w:right w:val="nil"/>
                <w:between w:val="nil"/>
              </w:pBd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Background primary data from music ecosystem reports (i.e., sound diplomacy)</w:t>
            </w:r>
          </w:p>
          <w:p w14:paraId="23AC8541" w14:textId="77777777" w:rsidR="00033274" w:rsidRPr="004F5A90" w:rsidRDefault="00033274" w:rsidP="00033274">
            <w:pPr>
              <w:numPr>
                <w:ilvl w:val="0"/>
                <w:numId w:val="7"/>
              </w:numPr>
              <w:pBdr>
                <w:top w:val="nil"/>
                <w:left w:val="nil"/>
                <w:bottom w:val="nil"/>
                <w:right w:val="nil"/>
                <w:between w:val="nil"/>
              </w:pBd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 xml:space="preserve">The recruiting and retention success of this program as measured in relationship to U of A at-large. </w:t>
            </w:r>
          </w:p>
        </w:tc>
      </w:tr>
      <w:tr w:rsidR="00033274" w:rsidRPr="004F5A90" w14:paraId="28920560" w14:textId="77777777" w:rsidTr="00904A55">
        <w:trPr>
          <w:trHeight w:val="1164"/>
        </w:trPr>
        <w:tc>
          <w:tcPr>
            <w:tcW w:w="1290" w:type="dxa"/>
            <w:vAlign w:val="center"/>
          </w:tcPr>
          <w:p w14:paraId="64F5C341" w14:textId="77777777" w:rsidR="00033274" w:rsidRPr="004F5A90" w:rsidRDefault="00033274" w:rsidP="00BB2A0A">
            <w:pPr>
              <w:rPr>
                <w:rFonts w:ascii="Times New Roman" w:hAnsi="Times New Roman" w:cs="Times New Roman"/>
                <w:color w:val="000000"/>
                <w:sz w:val="24"/>
                <w:szCs w:val="24"/>
              </w:rPr>
            </w:pPr>
            <w:r w:rsidRPr="004F5A90">
              <w:rPr>
                <w:rFonts w:ascii="Times New Roman" w:hAnsi="Times New Roman" w:cs="Times New Roman"/>
                <w:color w:val="000000"/>
                <w:sz w:val="24"/>
                <w:szCs w:val="24"/>
              </w:rPr>
              <w:lastRenderedPageBreak/>
              <w:t>Outcomes</w:t>
            </w:r>
          </w:p>
        </w:tc>
        <w:tc>
          <w:tcPr>
            <w:tcW w:w="3030" w:type="dxa"/>
            <w:vAlign w:val="center"/>
          </w:tcPr>
          <w:p w14:paraId="43508B4D" w14:textId="77777777" w:rsidR="00033274" w:rsidRPr="004F5A90" w:rsidRDefault="00033274" w:rsidP="00BB2A0A">
            <w:pPr>
              <w:rPr>
                <w:rFonts w:ascii="Times New Roman" w:hAnsi="Times New Roman" w:cs="Times New Roman"/>
                <w:color w:val="000000"/>
                <w:sz w:val="24"/>
                <w:szCs w:val="24"/>
              </w:rPr>
            </w:pPr>
            <w:r w:rsidRPr="004F5A90">
              <w:rPr>
                <w:rFonts w:ascii="Times New Roman" w:hAnsi="Times New Roman" w:cs="Times New Roman"/>
                <w:color w:val="000000"/>
                <w:sz w:val="24"/>
                <w:szCs w:val="24"/>
              </w:rPr>
              <w:t>Over 40% of participants at community events will note first time engagement or concert with black music</w:t>
            </w:r>
          </w:p>
        </w:tc>
        <w:tc>
          <w:tcPr>
            <w:tcW w:w="2355" w:type="dxa"/>
            <w:vAlign w:val="center"/>
          </w:tcPr>
          <w:p w14:paraId="03FCD807" w14:textId="77777777" w:rsidR="00033274" w:rsidRPr="004F5A90" w:rsidRDefault="00033274" w:rsidP="00BB2A0A">
            <w:pPr>
              <w:jc w:val="center"/>
              <w:rPr>
                <w:rFonts w:ascii="Times New Roman" w:hAnsi="Times New Roman" w:cs="Times New Roman"/>
                <w:color w:val="000000"/>
                <w:sz w:val="24"/>
                <w:szCs w:val="24"/>
              </w:rPr>
            </w:pPr>
            <w:r w:rsidRPr="004F5A90">
              <w:rPr>
                <w:rFonts w:ascii="Times New Roman" w:hAnsi="Times New Roman" w:cs="Times New Roman"/>
                <w:color w:val="000000"/>
                <w:sz w:val="24"/>
                <w:szCs w:val="24"/>
              </w:rPr>
              <w:t>June 2023</w:t>
            </w:r>
          </w:p>
          <w:p w14:paraId="15F829DC" w14:textId="4F4A7AA4" w:rsidR="00033274" w:rsidRPr="004F5A90" w:rsidRDefault="00033274" w:rsidP="00BB2A0A">
            <w:pPr>
              <w:jc w:val="center"/>
              <w:rPr>
                <w:rFonts w:ascii="Times New Roman" w:hAnsi="Times New Roman" w:cs="Times New Roman"/>
                <w:color w:val="000000"/>
                <w:sz w:val="24"/>
                <w:szCs w:val="24"/>
              </w:rPr>
            </w:pPr>
          </w:p>
        </w:tc>
        <w:tc>
          <w:tcPr>
            <w:tcW w:w="2595" w:type="dxa"/>
          </w:tcPr>
          <w:p w14:paraId="6C6AA1EE" w14:textId="624A18EB" w:rsidR="00033274" w:rsidRPr="004F5A90" w:rsidRDefault="00033274" w:rsidP="00033274">
            <w:pPr>
              <w:numPr>
                <w:ilvl w:val="0"/>
                <w:numId w:val="7"/>
              </w:numPr>
              <w:pBdr>
                <w:top w:val="nil"/>
                <w:left w:val="nil"/>
                <w:bottom w:val="nil"/>
                <w:right w:val="nil"/>
                <w:between w:val="nil"/>
              </w:pBd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 xml:space="preserve">Surveys at live events and various feedback from program participants will be part of </w:t>
            </w:r>
            <w:r w:rsidR="00343222">
              <w:rPr>
                <w:rFonts w:ascii="Times New Roman" w:hAnsi="Times New Roman" w:cs="Times New Roman"/>
                <w:sz w:val="24"/>
                <w:szCs w:val="24"/>
              </w:rPr>
              <w:t>CBM</w:t>
            </w:r>
            <w:r w:rsidRPr="004F5A90">
              <w:rPr>
                <w:rFonts w:ascii="Times New Roman" w:hAnsi="Times New Roman" w:cs="Times New Roman"/>
                <w:sz w:val="24"/>
                <w:szCs w:val="24"/>
              </w:rPr>
              <w:t xml:space="preserve">. </w:t>
            </w:r>
          </w:p>
          <w:p w14:paraId="51D30C77" w14:textId="77777777" w:rsidR="00033274" w:rsidRPr="004F5A90" w:rsidRDefault="00033274" w:rsidP="00033274">
            <w:pPr>
              <w:numPr>
                <w:ilvl w:val="0"/>
                <w:numId w:val="7"/>
              </w:numPr>
              <w:pBdr>
                <w:top w:val="nil"/>
                <w:left w:val="nil"/>
                <w:bottom w:val="nil"/>
                <w:right w:val="nil"/>
                <w:between w:val="nil"/>
              </w:pBdr>
              <w:spacing w:after="0" w:line="240" w:lineRule="auto"/>
              <w:ind w:left="198" w:hanging="180"/>
              <w:rPr>
                <w:rFonts w:ascii="Times New Roman" w:hAnsi="Times New Roman" w:cs="Times New Roman"/>
                <w:sz w:val="24"/>
                <w:szCs w:val="24"/>
              </w:rPr>
            </w:pPr>
            <w:r w:rsidRPr="004F5A90">
              <w:rPr>
                <w:rFonts w:ascii="Times New Roman" w:hAnsi="Times New Roman" w:cs="Times New Roman"/>
                <w:sz w:val="24"/>
                <w:szCs w:val="24"/>
              </w:rPr>
              <w:t xml:space="preserve">The Department of Music must produce a self-study for upcoming re-accreditation visit in 2024. </w:t>
            </w:r>
          </w:p>
        </w:tc>
      </w:tr>
    </w:tbl>
    <w:p w14:paraId="69EFE689" w14:textId="2B5BD679" w:rsidR="00033274" w:rsidRPr="004F5A90" w:rsidRDefault="00033274" w:rsidP="00B205CB">
      <w:pPr>
        <w:rPr>
          <w:rFonts w:ascii="Times New Roman" w:hAnsi="Times New Roman" w:cs="Times New Roman"/>
          <w:b/>
          <w:bCs/>
          <w:sz w:val="24"/>
          <w:szCs w:val="24"/>
        </w:rPr>
      </w:pPr>
    </w:p>
    <w:p w14:paraId="19D81008" w14:textId="15614A2F" w:rsidR="00320A9B" w:rsidRPr="004F5A90" w:rsidRDefault="00361A57" w:rsidP="00B205CB">
      <w:pPr>
        <w:rPr>
          <w:rFonts w:ascii="Times New Roman" w:hAnsi="Times New Roman" w:cs="Times New Roman"/>
          <w:sz w:val="24"/>
          <w:szCs w:val="24"/>
        </w:rPr>
      </w:pPr>
      <w:r w:rsidRPr="004F5A90">
        <w:rPr>
          <w:rFonts w:ascii="Times New Roman" w:hAnsi="Times New Roman" w:cs="Times New Roman"/>
          <w:sz w:val="24"/>
          <w:szCs w:val="24"/>
        </w:rPr>
        <w:t xml:space="preserve">Funding has been provided by the </w:t>
      </w:r>
      <w:r w:rsidR="00584C9D" w:rsidRPr="004F5A90">
        <w:rPr>
          <w:rFonts w:ascii="Times New Roman" w:hAnsi="Times New Roman" w:cs="Times New Roman"/>
          <w:sz w:val="24"/>
          <w:szCs w:val="24"/>
        </w:rPr>
        <w:t xml:space="preserve">Alice </w:t>
      </w:r>
      <w:r w:rsidRPr="004F5A90">
        <w:rPr>
          <w:rFonts w:ascii="Times New Roman" w:hAnsi="Times New Roman" w:cs="Times New Roman"/>
          <w:sz w:val="24"/>
          <w:szCs w:val="24"/>
        </w:rPr>
        <w:t>Walton Foundation</w:t>
      </w:r>
      <w:r w:rsidR="00584C9D" w:rsidRPr="004F5A90">
        <w:rPr>
          <w:rFonts w:ascii="Times New Roman" w:hAnsi="Times New Roman" w:cs="Times New Roman"/>
          <w:sz w:val="24"/>
          <w:szCs w:val="24"/>
        </w:rPr>
        <w:t xml:space="preserve"> for a two-year pilot project.  During year two</w:t>
      </w:r>
      <w:r w:rsidR="00D22941" w:rsidRPr="004F5A90">
        <w:rPr>
          <w:rFonts w:ascii="Times New Roman" w:hAnsi="Times New Roman" w:cs="Times New Roman"/>
          <w:sz w:val="24"/>
          <w:szCs w:val="24"/>
        </w:rPr>
        <w:t xml:space="preserve">, </w:t>
      </w:r>
      <w:r w:rsidR="00584C9D" w:rsidRPr="004F5A90">
        <w:rPr>
          <w:rFonts w:ascii="Times New Roman" w:hAnsi="Times New Roman" w:cs="Times New Roman"/>
          <w:sz w:val="24"/>
          <w:szCs w:val="24"/>
        </w:rPr>
        <w:t xml:space="preserve">we will submit a larger proposal for an endowment that will fund </w:t>
      </w:r>
      <w:r w:rsidR="00343222">
        <w:rPr>
          <w:rFonts w:ascii="Times New Roman" w:hAnsi="Times New Roman" w:cs="Times New Roman"/>
          <w:sz w:val="24"/>
          <w:szCs w:val="24"/>
        </w:rPr>
        <w:t>an</w:t>
      </w:r>
      <w:r w:rsidR="00343222" w:rsidRPr="004F5A90">
        <w:rPr>
          <w:rFonts w:ascii="Times New Roman" w:hAnsi="Times New Roman" w:cs="Times New Roman"/>
          <w:sz w:val="24"/>
          <w:szCs w:val="24"/>
        </w:rPr>
        <w:t xml:space="preserve"> </w:t>
      </w:r>
      <w:r w:rsidR="00584C9D" w:rsidRPr="004F5A90">
        <w:rPr>
          <w:rFonts w:ascii="Times New Roman" w:hAnsi="Times New Roman" w:cs="Times New Roman"/>
          <w:sz w:val="24"/>
          <w:szCs w:val="24"/>
        </w:rPr>
        <w:t>institute indefinitely.</w:t>
      </w:r>
    </w:p>
    <w:p w14:paraId="3F8F6A74" w14:textId="1F0521CE" w:rsidR="00320A9B" w:rsidRPr="004F5A90" w:rsidRDefault="00320A9B" w:rsidP="00B205CB">
      <w:pPr>
        <w:rPr>
          <w:rFonts w:ascii="Times New Roman" w:hAnsi="Times New Roman" w:cs="Times New Roman"/>
          <w:b/>
          <w:bCs/>
          <w:sz w:val="24"/>
          <w:szCs w:val="24"/>
        </w:rPr>
      </w:pPr>
    </w:p>
    <w:p w14:paraId="22EE9888" w14:textId="77777777" w:rsidR="00D22941" w:rsidRPr="004F5A90" w:rsidRDefault="00D22941" w:rsidP="00B205CB">
      <w:pPr>
        <w:rPr>
          <w:rFonts w:ascii="Times New Roman" w:hAnsi="Times New Roman" w:cs="Times New Roman"/>
          <w:b/>
          <w:bCs/>
          <w:sz w:val="24"/>
          <w:szCs w:val="24"/>
        </w:rPr>
      </w:pPr>
    </w:p>
    <w:tbl>
      <w:tblPr>
        <w:tblW w:w="5460" w:type="dxa"/>
        <w:tblLook w:val="04A0" w:firstRow="1" w:lastRow="0" w:firstColumn="1" w:lastColumn="0" w:noHBand="0" w:noVBand="1"/>
      </w:tblPr>
      <w:tblGrid>
        <w:gridCol w:w="3920"/>
        <w:gridCol w:w="1540"/>
      </w:tblGrid>
      <w:tr w:rsidR="00320A9B" w:rsidRPr="004F5A90" w14:paraId="1A79B8EF" w14:textId="77777777" w:rsidTr="00320A9B">
        <w:trPr>
          <w:trHeight w:val="370"/>
        </w:trPr>
        <w:tc>
          <w:tcPr>
            <w:tcW w:w="3920" w:type="dxa"/>
            <w:tcBorders>
              <w:top w:val="nil"/>
              <w:left w:val="nil"/>
              <w:bottom w:val="nil"/>
              <w:right w:val="nil"/>
            </w:tcBorders>
            <w:shd w:val="clear" w:color="auto" w:fill="auto"/>
            <w:noWrap/>
            <w:vAlign w:val="bottom"/>
            <w:hideMark/>
          </w:tcPr>
          <w:p w14:paraId="228AEA2D" w14:textId="55DD3730" w:rsidR="00320A9B" w:rsidRPr="004F5A90" w:rsidRDefault="00083FCC" w:rsidP="00320A9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Center for Black Music</w:t>
            </w:r>
          </w:p>
        </w:tc>
        <w:tc>
          <w:tcPr>
            <w:tcW w:w="1540" w:type="dxa"/>
            <w:tcBorders>
              <w:top w:val="nil"/>
              <w:left w:val="nil"/>
              <w:bottom w:val="nil"/>
              <w:right w:val="nil"/>
            </w:tcBorders>
            <w:shd w:val="clear" w:color="auto" w:fill="auto"/>
            <w:noWrap/>
            <w:vAlign w:val="bottom"/>
            <w:hideMark/>
          </w:tcPr>
          <w:p w14:paraId="4646856E" w14:textId="77777777" w:rsidR="00320A9B" w:rsidRPr="004F5A90" w:rsidRDefault="00320A9B" w:rsidP="00320A9B">
            <w:pPr>
              <w:spacing w:after="0" w:line="240" w:lineRule="auto"/>
              <w:rPr>
                <w:rFonts w:ascii="Times New Roman" w:eastAsia="Times New Roman" w:hAnsi="Times New Roman" w:cs="Times New Roman"/>
                <w:b/>
                <w:bCs/>
                <w:color w:val="000000"/>
                <w:sz w:val="24"/>
                <w:szCs w:val="24"/>
              </w:rPr>
            </w:pPr>
          </w:p>
        </w:tc>
      </w:tr>
      <w:tr w:rsidR="00320A9B" w:rsidRPr="004F5A90" w14:paraId="775987A4" w14:textId="77777777" w:rsidTr="00320A9B">
        <w:trPr>
          <w:trHeight w:val="310"/>
        </w:trPr>
        <w:tc>
          <w:tcPr>
            <w:tcW w:w="3920" w:type="dxa"/>
            <w:tcBorders>
              <w:top w:val="nil"/>
              <w:left w:val="nil"/>
              <w:bottom w:val="nil"/>
              <w:right w:val="nil"/>
            </w:tcBorders>
            <w:shd w:val="clear" w:color="auto" w:fill="auto"/>
            <w:noWrap/>
            <w:vAlign w:val="bottom"/>
            <w:hideMark/>
          </w:tcPr>
          <w:p w14:paraId="6BED8E5B" w14:textId="77777777" w:rsidR="00320A9B" w:rsidRPr="004F5A90" w:rsidRDefault="00320A9B" w:rsidP="00320A9B">
            <w:pPr>
              <w:spacing w:after="0" w:line="240" w:lineRule="auto"/>
              <w:rPr>
                <w:rFonts w:ascii="Times New Roman" w:eastAsia="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14:paraId="137B2C27" w14:textId="77777777" w:rsidR="00320A9B" w:rsidRPr="004F5A90" w:rsidRDefault="00320A9B" w:rsidP="00320A9B">
            <w:pPr>
              <w:spacing w:after="0" w:line="240" w:lineRule="auto"/>
              <w:rPr>
                <w:rFonts w:ascii="Times New Roman" w:eastAsia="Times New Roman" w:hAnsi="Times New Roman" w:cs="Times New Roman"/>
                <w:sz w:val="24"/>
                <w:szCs w:val="24"/>
              </w:rPr>
            </w:pPr>
          </w:p>
        </w:tc>
      </w:tr>
      <w:tr w:rsidR="00320A9B" w:rsidRPr="004F5A90" w14:paraId="25EA8991" w14:textId="77777777" w:rsidTr="00320A9B">
        <w:trPr>
          <w:trHeight w:val="290"/>
        </w:trPr>
        <w:tc>
          <w:tcPr>
            <w:tcW w:w="3920" w:type="dxa"/>
            <w:tcBorders>
              <w:top w:val="nil"/>
              <w:left w:val="nil"/>
              <w:bottom w:val="nil"/>
              <w:right w:val="nil"/>
            </w:tcBorders>
            <w:shd w:val="clear" w:color="auto" w:fill="auto"/>
            <w:noWrap/>
            <w:vAlign w:val="bottom"/>
            <w:hideMark/>
          </w:tcPr>
          <w:p w14:paraId="40B5969D" w14:textId="11EB32FB" w:rsidR="00320A9B" w:rsidRPr="004F5A90" w:rsidRDefault="00320A9B" w:rsidP="00320A9B">
            <w:pPr>
              <w:spacing w:after="0" w:line="240" w:lineRule="auto"/>
              <w:rPr>
                <w:rFonts w:ascii="Times New Roman" w:eastAsia="Times New Roman" w:hAnsi="Times New Roman" w:cs="Times New Roman"/>
                <w:color w:val="000000"/>
                <w:sz w:val="24"/>
                <w:szCs w:val="24"/>
              </w:rPr>
            </w:pPr>
            <w:r w:rsidRPr="004F5A90">
              <w:rPr>
                <w:rFonts w:ascii="Times New Roman" w:eastAsia="Times New Roman" w:hAnsi="Times New Roman" w:cs="Times New Roman"/>
                <w:color w:val="000000"/>
                <w:sz w:val="24"/>
                <w:szCs w:val="24"/>
              </w:rPr>
              <w:t>Associate Professor/Dr. Jeffrey Murdoc</w:t>
            </w:r>
            <w:r w:rsidR="0033750A" w:rsidRPr="004F5A90">
              <w:rPr>
                <w:rFonts w:ascii="Times New Roman" w:eastAsia="Times New Roman" w:hAnsi="Times New Roman" w:cs="Times New Roman"/>
                <w:color w:val="000000"/>
                <w:sz w:val="24"/>
                <w:szCs w:val="24"/>
              </w:rPr>
              <w:t>k</w:t>
            </w:r>
          </w:p>
        </w:tc>
        <w:tc>
          <w:tcPr>
            <w:tcW w:w="1540" w:type="dxa"/>
            <w:tcBorders>
              <w:top w:val="nil"/>
              <w:left w:val="nil"/>
              <w:bottom w:val="nil"/>
              <w:right w:val="nil"/>
            </w:tcBorders>
            <w:shd w:val="clear" w:color="auto" w:fill="auto"/>
            <w:noWrap/>
            <w:vAlign w:val="bottom"/>
            <w:hideMark/>
          </w:tcPr>
          <w:p w14:paraId="115FDE94" w14:textId="77777777" w:rsidR="00320A9B" w:rsidRPr="004F5A90" w:rsidRDefault="00320A9B" w:rsidP="00320A9B">
            <w:pPr>
              <w:spacing w:after="0" w:line="240" w:lineRule="auto"/>
              <w:jc w:val="right"/>
              <w:rPr>
                <w:rFonts w:ascii="Times New Roman" w:eastAsia="Times New Roman" w:hAnsi="Times New Roman" w:cs="Times New Roman"/>
                <w:color w:val="000000"/>
                <w:sz w:val="24"/>
                <w:szCs w:val="24"/>
              </w:rPr>
            </w:pPr>
            <w:r w:rsidRPr="004F5A90">
              <w:rPr>
                <w:rFonts w:ascii="Times New Roman" w:eastAsia="Times New Roman" w:hAnsi="Times New Roman" w:cs="Times New Roman"/>
                <w:color w:val="000000"/>
                <w:sz w:val="24"/>
                <w:szCs w:val="24"/>
              </w:rPr>
              <w:t>$32,000.00</w:t>
            </w:r>
          </w:p>
        </w:tc>
      </w:tr>
      <w:tr w:rsidR="00320A9B" w:rsidRPr="004F5A90" w14:paraId="13C2061A" w14:textId="77777777" w:rsidTr="00320A9B">
        <w:trPr>
          <w:trHeight w:val="290"/>
        </w:trPr>
        <w:tc>
          <w:tcPr>
            <w:tcW w:w="3920" w:type="dxa"/>
            <w:tcBorders>
              <w:top w:val="nil"/>
              <w:left w:val="nil"/>
              <w:bottom w:val="nil"/>
              <w:right w:val="nil"/>
            </w:tcBorders>
            <w:shd w:val="clear" w:color="auto" w:fill="auto"/>
            <w:noWrap/>
            <w:vAlign w:val="bottom"/>
            <w:hideMark/>
          </w:tcPr>
          <w:p w14:paraId="31AC4330" w14:textId="77777777" w:rsidR="00320A9B" w:rsidRPr="004F5A90" w:rsidRDefault="00320A9B" w:rsidP="00320A9B">
            <w:pPr>
              <w:spacing w:after="0" w:line="240" w:lineRule="auto"/>
              <w:rPr>
                <w:rFonts w:ascii="Times New Roman" w:eastAsia="Times New Roman" w:hAnsi="Times New Roman" w:cs="Times New Roman"/>
                <w:color w:val="000000"/>
                <w:sz w:val="24"/>
                <w:szCs w:val="24"/>
              </w:rPr>
            </w:pPr>
            <w:r w:rsidRPr="004F5A90">
              <w:rPr>
                <w:rFonts w:ascii="Times New Roman" w:eastAsia="Times New Roman" w:hAnsi="Times New Roman" w:cs="Times New Roman"/>
                <w:color w:val="000000"/>
                <w:sz w:val="24"/>
                <w:szCs w:val="24"/>
              </w:rPr>
              <w:t>Guest Teaching Artist (3)</w:t>
            </w:r>
          </w:p>
        </w:tc>
        <w:tc>
          <w:tcPr>
            <w:tcW w:w="1540" w:type="dxa"/>
            <w:tcBorders>
              <w:top w:val="nil"/>
              <w:left w:val="nil"/>
              <w:bottom w:val="nil"/>
              <w:right w:val="nil"/>
            </w:tcBorders>
            <w:shd w:val="clear" w:color="auto" w:fill="auto"/>
            <w:noWrap/>
            <w:vAlign w:val="bottom"/>
            <w:hideMark/>
          </w:tcPr>
          <w:p w14:paraId="389A552A" w14:textId="77777777" w:rsidR="00320A9B" w:rsidRPr="004F5A90" w:rsidRDefault="00320A9B" w:rsidP="00320A9B">
            <w:pPr>
              <w:spacing w:after="0" w:line="240" w:lineRule="auto"/>
              <w:jc w:val="right"/>
              <w:rPr>
                <w:rFonts w:ascii="Times New Roman" w:eastAsia="Times New Roman" w:hAnsi="Times New Roman" w:cs="Times New Roman"/>
                <w:color w:val="000000"/>
                <w:sz w:val="24"/>
                <w:szCs w:val="24"/>
              </w:rPr>
            </w:pPr>
            <w:r w:rsidRPr="004F5A90">
              <w:rPr>
                <w:rFonts w:ascii="Times New Roman" w:eastAsia="Times New Roman" w:hAnsi="Times New Roman" w:cs="Times New Roman"/>
                <w:color w:val="000000"/>
                <w:sz w:val="24"/>
                <w:szCs w:val="24"/>
              </w:rPr>
              <w:t>$45,000.00</w:t>
            </w:r>
          </w:p>
        </w:tc>
      </w:tr>
      <w:tr w:rsidR="00320A9B" w:rsidRPr="004F5A90" w14:paraId="0055E218" w14:textId="77777777" w:rsidTr="00320A9B">
        <w:trPr>
          <w:trHeight w:val="290"/>
        </w:trPr>
        <w:tc>
          <w:tcPr>
            <w:tcW w:w="3920" w:type="dxa"/>
            <w:tcBorders>
              <w:top w:val="nil"/>
              <w:left w:val="nil"/>
              <w:bottom w:val="nil"/>
              <w:right w:val="nil"/>
            </w:tcBorders>
            <w:shd w:val="clear" w:color="auto" w:fill="auto"/>
            <w:noWrap/>
            <w:vAlign w:val="bottom"/>
            <w:hideMark/>
          </w:tcPr>
          <w:p w14:paraId="1570BEC2" w14:textId="77777777" w:rsidR="00320A9B" w:rsidRPr="004F5A90" w:rsidRDefault="00320A9B" w:rsidP="00320A9B">
            <w:pPr>
              <w:spacing w:after="0" w:line="240" w:lineRule="auto"/>
              <w:rPr>
                <w:rFonts w:ascii="Times New Roman" w:eastAsia="Times New Roman" w:hAnsi="Times New Roman" w:cs="Times New Roman"/>
                <w:color w:val="000000"/>
                <w:sz w:val="24"/>
                <w:szCs w:val="24"/>
              </w:rPr>
            </w:pPr>
            <w:r w:rsidRPr="004F5A90">
              <w:rPr>
                <w:rFonts w:ascii="Times New Roman" w:eastAsia="Times New Roman" w:hAnsi="Times New Roman" w:cs="Times New Roman"/>
                <w:color w:val="000000"/>
                <w:sz w:val="24"/>
                <w:szCs w:val="24"/>
              </w:rPr>
              <w:t>Artist in Residence</w:t>
            </w:r>
          </w:p>
        </w:tc>
        <w:tc>
          <w:tcPr>
            <w:tcW w:w="1540" w:type="dxa"/>
            <w:tcBorders>
              <w:top w:val="nil"/>
              <w:left w:val="nil"/>
              <w:bottom w:val="nil"/>
              <w:right w:val="nil"/>
            </w:tcBorders>
            <w:shd w:val="clear" w:color="auto" w:fill="auto"/>
            <w:noWrap/>
            <w:vAlign w:val="bottom"/>
            <w:hideMark/>
          </w:tcPr>
          <w:p w14:paraId="2152CB81" w14:textId="77777777" w:rsidR="00320A9B" w:rsidRPr="004F5A90" w:rsidRDefault="00320A9B" w:rsidP="00320A9B">
            <w:pPr>
              <w:spacing w:after="0" w:line="240" w:lineRule="auto"/>
              <w:jc w:val="right"/>
              <w:rPr>
                <w:rFonts w:ascii="Times New Roman" w:eastAsia="Times New Roman" w:hAnsi="Times New Roman" w:cs="Times New Roman"/>
                <w:color w:val="000000"/>
                <w:sz w:val="24"/>
                <w:szCs w:val="24"/>
              </w:rPr>
            </w:pPr>
            <w:r w:rsidRPr="004F5A90">
              <w:rPr>
                <w:rFonts w:ascii="Times New Roman" w:eastAsia="Times New Roman" w:hAnsi="Times New Roman" w:cs="Times New Roman"/>
                <w:color w:val="000000"/>
                <w:sz w:val="24"/>
                <w:szCs w:val="24"/>
              </w:rPr>
              <w:t>$35,000.00</w:t>
            </w:r>
          </w:p>
        </w:tc>
      </w:tr>
      <w:tr w:rsidR="00320A9B" w:rsidRPr="004F5A90" w14:paraId="55B6FF12" w14:textId="77777777" w:rsidTr="00320A9B">
        <w:trPr>
          <w:trHeight w:val="290"/>
        </w:trPr>
        <w:tc>
          <w:tcPr>
            <w:tcW w:w="3920" w:type="dxa"/>
            <w:tcBorders>
              <w:top w:val="nil"/>
              <w:left w:val="nil"/>
              <w:bottom w:val="nil"/>
              <w:right w:val="nil"/>
            </w:tcBorders>
            <w:shd w:val="clear" w:color="auto" w:fill="auto"/>
            <w:noWrap/>
            <w:vAlign w:val="bottom"/>
            <w:hideMark/>
          </w:tcPr>
          <w:p w14:paraId="79CF581B" w14:textId="77777777" w:rsidR="00320A9B" w:rsidRPr="004F5A90" w:rsidRDefault="00320A9B" w:rsidP="00320A9B">
            <w:pPr>
              <w:spacing w:after="0" w:line="240" w:lineRule="auto"/>
              <w:rPr>
                <w:rFonts w:ascii="Times New Roman" w:eastAsia="Times New Roman" w:hAnsi="Times New Roman" w:cs="Times New Roman"/>
                <w:color w:val="000000"/>
                <w:sz w:val="24"/>
                <w:szCs w:val="24"/>
              </w:rPr>
            </w:pPr>
            <w:r w:rsidRPr="004F5A90">
              <w:rPr>
                <w:rFonts w:ascii="Times New Roman" w:eastAsia="Times New Roman" w:hAnsi="Times New Roman" w:cs="Times New Roman"/>
                <w:color w:val="000000"/>
                <w:sz w:val="24"/>
                <w:szCs w:val="24"/>
              </w:rPr>
              <w:t>Instrumental Support</w:t>
            </w:r>
          </w:p>
        </w:tc>
        <w:tc>
          <w:tcPr>
            <w:tcW w:w="1540" w:type="dxa"/>
            <w:tcBorders>
              <w:top w:val="nil"/>
              <w:left w:val="nil"/>
              <w:bottom w:val="nil"/>
              <w:right w:val="nil"/>
            </w:tcBorders>
            <w:shd w:val="clear" w:color="auto" w:fill="auto"/>
            <w:noWrap/>
            <w:vAlign w:val="bottom"/>
            <w:hideMark/>
          </w:tcPr>
          <w:p w14:paraId="2273F627" w14:textId="77777777" w:rsidR="00320A9B" w:rsidRPr="004F5A90" w:rsidRDefault="00320A9B" w:rsidP="00320A9B">
            <w:pPr>
              <w:spacing w:after="0" w:line="240" w:lineRule="auto"/>
              <w:jc w:val="right"/>
              <w:rPr>
                <w:rFonts w:ascii="Times New Roman" w:eastAsia="Times New Roman" w:hAnsi="Times New Roman" w:cs="Times New Roman"/>
                <w:color w:val="000000"/>
                <w:sz w:val="24"/>
                <w:szCs w:val="24"/>
              </w:rPr>
            </w:pPr>
            <w:r w:rsidRPr="004F5A90">
              <w:rPr>
                <w:rFonts w:ascii="Times New Roman" w:eastAsia="Times New Roman" w:hAnsi="Times New Roman" w:cs="Times New Roman"/>
                <w:color w:val="000000"/>
                <w:sz w:val="24"/>
                <w:szCs w:val="24"/>
              </w:rPr>
              <w:t>$5,000.00</w:t>
            </w:r>
          </w:p>
        </w:tc>
      </w:tr>
      <w:tr w:rsidR="00320A9B" w:rsidRPr="004F5A90" w14:paraId="67894DD0" w14:textId="77777777" w:rsidTr="00320A9B">
        <w:trPr>
          <w:trHeight w:val="290"/>
        </w:trPr>
        <w:tc>
          <w:tcPr>
            <w:tcW w:w="3920" w:type="dxa"/>
            <w:tcBorders>
              <w:top w:val="nil"/>
              <w:left w:val="nil"/>
              <w:bottom w:val="nil"/>
              <w:right w:val="nil"/>
            </w:tcBorders>
            <w:shd w:val="clear" w:color="auto" w:fill="auto"/>
            <w:noWrap/>
            <w:vAlign w:val="bottom"/>
            <w:hideMark/>
          </w:tcPr>
          <w:p w14:paraId="68644BA0" w14:textId="77777777" w:rsidR="00320A9B" w:rsidRPr="004F5A90" w:rsidRDefault="00320A9B" w:rsidP="00320A9B">
            <w:pPr>
              <w:spacing w:after="0" w:line="240" w:lineRule="auto"/>
              <w:rPr>
                <w:rFonts w:ascii="Times New Roman" w:eastAsia="Times New Roman" w:hAnsi="Times New Roman" w:cs="Times New Roman"/>
                <w:color w:val="000000"/>
                <w:sz w:val="24"/>
                <w:szCs w:val="24"/>
              </w:rPr>
            </w:pPr>
            <w:r w:rsidRPr="004F5A90">
              <w:rPr>
                <w:rFonts w:ascii="Times New Roman" w:eastAsia="Times New Roman" w:hAnsi="Times New Roman" w:cs="Times New Roman"/>
                <w:color w:val="000000"/>
                <w:sz w:val="24"/>
                <w:szCs w:val="24"/>
              </w:rPr>
              <w:t xml:space="preserve">Adm. Coordinator </w:t>
            </w:r>
          </w:p>
        </w:tc>
        <w:tc>
          <w:tcPr>
            <w:tcW w:w="1540" w:type="dxa"/>
            <w:tcBorders>
              <w:top w:val="nil"/>
              <w:left w:val="nil"/>
              <w:bottom w:val="nil"/>
              <w:right w:val="nil"/>
            </w:tcBorders>
            <w:shd w:val="clear" w:color="auto" w:fill="auto"/>
            <w:noWrap/>
            <w:vAlign w:val="bottom"/>
            <w:hideMark/>
          </w:tcPr>
          <w:p w14:paraId="6AB61D27" w14:textId="77777777" w:rsidR="00320A9B" w:rsidRPr="004F5A90" w:rsidRDefault="00320A9B" w:rsidP="00320A9B">
            <w:pPr>
              <w:spacing w:after="0" w:line="240" w:lineRule="auto"/>
              <w:jc w:val="right"/>
              <w:rPr>
                <w:rFonts w:ascii="Times New Roman" w:eastAsia="Times New Roman" w:hAnsi="Times New Roman" w:cs="Times New Roman"/>
                <w:color w:val="000000"/>
                <w:sz w:val="24"/>
                <w:szCs w:val="24"/>
              </w:rPr>
            </w:pPr>
            <w:r w:rsidRPr="004F5A90">
              <w:rPr>
                <w:rFonts w:ascii="Times New Roman" w:eastAsia="Times New Roman" w:hAnsi="Times New Roman" w:cs="Times New Roman"/>
                <w:color w:val="000000"/>
                <w:sz w:val="24"/>
                <w:szCs w:val="24"/>
              </w:rPr>
              <w:t>$5,000.00</w:t>
            </w:r>
          </w:p>
        </w:tc>
      </w:tr>
      <w:tr w:rsidR="00320A9B" w:rsidRPr="004F5A90" w14:paraId="086D958A" w14:textId="77777777" w:rsidTr="00320A9B">
        <w:trPr>
          <w:trHeight w:val="290"/>
        </w:trPr>
        <w:tc>
          <w:tcPr>
            <w:tcW w:w="3920" w:type="dxa"/>
            <w:tcBorders>
              <w:top w:val="nil"/>
              <w:left w:val="nil"/>
              <w:bottom w:val="nil"/>
              <w:right w:val="nil"/>
            </w:tcBorders>
            <w:shd w:val="clear" w:color="auto" w:fill="auto"/>
            <w:noWrap/>
            <w:vAlign w:val="bottom"/>
            <w:hideMark/>
          </w:tcPr>
          <w:p w14:paraId="197B0CF1" w14:textId="77777777" w:rsidR="00320A9B" w:rsidRPr="004F5A90" w:rsidRDefault="00320A9B" w:rsidP="00320A9B">
            <w:pPr>
              <w:spacing w:after="0" w:line="240" w:lineRule="auto"/>
              <w:rPr>
                <w:rFonts w:ascii="Times New Roman" w:eastAsia="Times New Roman" w:hAnsi="Times New Roman" w:cs="Times New Roman"/>
                <w:color w:val="000000"/>
                <w:sz w:val="24"/>
                <w:szCs w:val="24"/>
              </w:rPr>
            </w:pPr>
            <w:r w:rsidRPr="004F5A90">
              <w:rPr>
                <w:rFonts w:ascii="Times New Roman" w:eastAsia="Times New Roman" w:hAnsi="Times New Roman" w:cs="Times New Roman"/>
                <w:color w:val="000000"/>
                <w:sz w:val="24"/>
                <w:szCs w:val="24"/>
              </w:rPr>
              <w:t>Jazz Chair/Jake Herzog</w:t>
            </w:r>
          </w:p>
        </w:tc>
        <w:tc>
          <w:tcPr>
            <w:tcW w:w="1540" w:type="dxa"/>
            <w:tcBorders>
              <w:top w:val="nil"/>
              <w:left w:val="nil"/>
              <w:bottom w:val="nil"/>
              <w:right w:val="nil"/>
            </w:tcBorders>
            <w:shd w:val="clear" w:color="auto" w:fill="auto"/>
            <w:noWrap/>
            <w:vAlign w:val="bottom"/>
            <w:hideMark/>
          </w:tcPr>
          <w:p w14:paraId="20AC2E01" w14:textId="77777777" w:rsidR="00320A9B" w:rsidRPr="004F5A90" w:rsidRDefault="00320A9B" w:rsidP="00320A9B">
            <w:pPr>
              <w:spacing w:after="0" w:line="240" w:lineRule="auto"/>
              <w:jc w:val="right"/>
              <w:rPr>
                <w:rFonts w:ascii="Times New Roman" w:eastAsia="Times New Roman" w:hAnsi="Times New Roman" w:cs="Times New Roman"/>
                <w:color w:val="000000"/>
                <w:sz w:val="24"/>
                <w:szCs w:val="24"/>
              </w:rPr>
            </w:pPr>
            <w:r w:rsidRPr="004F5A90">
              <w:rPr>
                <w:rFonts w:ascii="Times New Roman" w:eastAsia="Times New Roman" w:hAnsi="Times New Roman" w:cs="Times New Roman"/>
                <w:color w:val="000000"/>
                <w:sz w:val="24"/>
                <w:szCs w:val="24"/>
              </w:rPr>
              <w:t>$22,000.00</w:t>
            </w:r>
          </w:p>
        </w:tc>
      </w:tr>
      <w:tr w:rsidR="00320A9B" w:rsidRPr="004F5A90" w14:paraId="358DD249" w14:textId="77777777" w:rsidTr="00320A9B">
        <w:trPr>
          <w:trHeight w:val="290"/>
        </w:trPr>
        <w:tc>
          <w:tcPr>
            <w:tcW w:w="3920" w:type="dxa"/>
            <w:tcBorders>
              <w:top w:val="nil"/>
              <w:left w:val="nil"/>
              <w:bottom w:val="nil"/>
              <w:right w:val="nil"/>
            </w:tcBorders>
            <w:shd w:val="clear" w:color="auto" w:fill="auto"/>
            <w:noWrap/>
            <w:vAlign w:val="bottom"/>
            <w:hideMark/>
          </w:tcPr>
          <w:p w14:paraId="6F0E72F2" w14:textId="77777777" w:rsidR="00320A9B" w:rsidRPr="004F5A90" w:rsidRDefault="00320A9B" w:rsidP="00320A9B">
            <w:pPr>
              <w:spacing w:after="0" w:line="240" w:lineRule="auto"/>
              <w:rPr>
                <w:rFonts w:ascii="Times New Roman" w:eastAsia="Times New Roman" w:hAnsi="Times New Roman" w:cs="Times New Roman"/>
                <w:color w:val="000000"/>
                <w:sz w:val="24"/>
                <w:szCs w:val="24"/>
              </w:rPr>
            </w:pPr>
            <w:r w:rsidRPr="004F5A90">
              <w:rPr>
                <w:rFonts w:ascii="Times New Roman" w:eastAsia="Times New Roman" w:hAnsi="Times New Roman" w:cs="Times New Roman"/>
                <w:color w:val="000000"/>
                <w:sz w:val="24"/>
                <w:szCs w:val="24"/>
              </w:rPr>
              <w:t>Supplemental Fringe (est. 17%)</w:t>
            </w:r>
          </w:p>
        </w:tc>
        <w:tc>
          <w:tcPr>
            <w:tcW w:w="1540" w:type="dxa"/>
            <w:tcBorders>
              <w:top w:val="nil"/>
              <w:left w:val="nil"/>
              <w:bottom w:val="nil"/>
              <w:right w:val="nil"/>
            </w:tcBorders>
            <w:shd w:val="clear" w:color="auto" w:fill="auto"/>
            <w:noWrap/>
            <w:vAlign w:val="bottom"/>
            <w:hideMark/>
          </w:tcPr>
          <w:p w14:paraId="185CA760" w14:textId="77777777" w:rsidR="00320A9B" w:rsidRPr="004F5A90" w:rsidRDefault="00320A9B" w:rsidP="00320A9B">
            <w:pPr>
              <w:spacing w:after="0" w:line="240" w:lineRule="auto"/>
              <w:jc w:val="right"/>
              <w:rPr>
                <w:rFonts w:ascii="Times New Roman" w:eastAsia="Times New Roman" w:hAnsi="Times New Roman" w:cs="Times New Roman"/>
                <w:color w:val="000000"/>
                <w:sz w:val="24"/>
                <w:szCs w:val="24"/>
              </w:rPr>
            </w:pPr>
            <w:r w:rsidRPr="004F5A90">
              <w:rPr>
                <w:rFonts w:ascii="Times New Roman" w:eastAsia="Times New Roman" w:hAnsi="Times New Roman" w:cs="Times New Roman"/>
                <w:color w:val="000000"/>
                <w:sz w:val="24"/>
                <w:szCs w:val="24"/>
              </w:rPr>
              <w:t>$9,180.00</w:t>
            </w:r>
          </w:p>
        </w:tc>
      </w:tr>
      <w:tr w:rsidR="00320A9B" w:rsidRPr="004F5A90" w14:paraId="1F8D202F" w14:textId="77777777" w:rsidTr="00320A9B">
        <w:trPr>
          <w:trHeight w:val="290"/>
        </w:trPr>
        <w:tc>
          <w:tcPr>
            <w:tcW w:w="3920" w:type="dxa"/>
            <w:tcBorders>
              <w:top w:val="nil"/>
              <w:left w:val="nil"/>
              <w:bottom w:val="nil"/>
              <w:right w:val="nil"/>
            </w:tcBorders>
            <w:shd w:val="clear" w:color="auto" w:fill="auto"/>
            <w:noWrap/>
            <w:vAlign w:val="bottom"/>
            <w:hideMark/>
          </w:tcPr>
          <w:p w14:paraId="1CC90E24" w14:textId="77777777" w:rsidR="00320A9B" w:rsidRPr="004F5A90" w:rsidRDefault="00320A9B" w:rsidP="00320A9B">
            <w:pPr>
              <w:spacing w:after="0" w:line="240" w:lineRule="auto"/>
              <w:jc w:val="right"/>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683049D3" w14:textId="77777777" w:rsidR="00320A9B" w:rsidRPr="004F5A90" w:rsidRDefault="00320A9B" w:rsidP="00320A9B">
            <w:pPr>
              <w:spacing w:after="0" w:line="240" w:lineRule="auto"/>
              <w:rPr>
                <w:rFonts w:ascii="Times New Roman" w:eastAsia="Times New Roman" w:hAnsi="Times New Roman" w:cs="Times New Roman"/>
                <w:sz w:val="24"/>
                <w:szCs w:val="24"/>
              </w:rPr>
            </w:pPr>
          </w:p>
        </w:tc>
      </w:tr>
      <w:tr w:rsidR="00320A9B" w:rsidRPr="004F5A90" w14:paraId="67D7ACF1" w14:textId="77777777" w:rsidTr="00320A9B">
        <w:trPr>
          <w:trHeight w:val="310"/>
        </w:trPr>
        <w:tc>
          <w:tcPr>
            <w:tcW w:w="3920" w:type="dxa"/>
            <w:tcBorders>
              <w:top w:val="nil"/>
              <w:left w:val="nil"/>
              <w:bottom w:val="nil"/>
              <w:right w:val="nil"/>
            </w:tcBorders>
            <w:shd w:val="clear" w:color="auto" w:fill="auto"/>
            <w:noWrap/>
            <w:vAlign w:val="bottom"/>
            <w:hideMark/>
          </w:tcPr>
          <w:p w14:paraId="04188092" w14:textId="77777777" w:rsidR="00320A9B" w:rsidRPr="004F5A90" w:rsidRDefault="00320A9B" w:rsidP="00320A9B">
            <w:pPr>
              <w:spacing w:after="0" w:line="240" w:lineRule="auto"/>
              <w:rPr>
                <w:rFonts w:ascii="Times New Roman" w:eastAsia="Times New Roman" w:hAnsi="Times New Roman" w:cs="Times New Roman"/>
                <w:b/>
                <w:bCs/>
                <w:color w:val="000000"/>
                <w:sz w:val="24"/>
                <w:szCs w:val="24"/>
              </w:rPr>
            </w:pPr>
            <w:r w:rsidRPr="004F5A90">
              <w:rPr>
                <w:rFonts w:ascii="Times New Roman" w:eastAsia="Times New Roman" w:hAnsi="Times New Roman" w:cs="Times New Roman"/>
                <w:b/>
                <w:bCs/>
                <w:color w:val="000000"/>
                <w:sz w:val="24"/>
                <w:szCs w:val="24"/>
              </w:rPr>
              <w:t>Program</w:t>
            </w:r>
          </w:p>
        </w:tc>
        <w:tc>
          <w:tcPr>
            <w:tcW w:w="1540" w:type="dxa"/>
            <w:tcBorders>
              <w:top w:val="nil"/>
              <w:left w:val="nil"/>
              <w:bottom w:val="nil"/>
              <w:right w:val="nil"/>
            </w:tcBorders>
            <w:shd w:val="clear" w:color="auto" w:fill="auto"/>
            <w:noWrap/>
            <w:vAlign w:val="bottom"/>
            <w:hideMark/>
          </w:tcPr>
          <w:p w14:paraId="3B091E2E" w14:textId="77777777" w:rsidR="00320A9B" w:rsidRPr="004F5A90" w:rsidRDefault="00320A9B" w:rsidP="00320A9B">
            <w:pPr>
              <w:spacing w:after="0" w:line="240" w:lineRule="auto"/>
              <w:rPr>
                <w:rFonts w:ascii="Times New Roman" w:eastAsia="Times New Roman" w:hAnsi="Times New Roman" w:cs="Times New Roman"/>
                <w:b/>
                <w:bCs/>
                <w:color w:val="000000"/>
                <w:sz w:val="24"/>
                <w:szCs w:val="24"/>
              </w:rPr>
            </w:pPr>
          </w:p>
        </w:tc>
      </w:tr>
      <w:tr w:rsidR="00320A9B" w:rsidRPr="004F5A90" w14:paraId="038BB111" w14:textId="77777777" w:rsidTr="00320A9B">
        <w:trPr>
          <w:trHeight w:val="290"/>
        </w:trPr>
        <w:tc>
          <w:tcPr>
            <w:tcW w:w="3920" w:type="dxa"/>
            <w:tcBorders>
              <w:top w:val="nil"/>
              <w:left w:val="nil"/>
              <w:bottom w:val="nil"/>
              <w:right w:val="nil"/>
            </w:tcBorders>
            <w:shd w:val="clear" w:color="auto" w:fill="auto"/>
            <w:noWrap/>
            <w:vAlign w:val="bottom"/>
            <w:hideMark/>
          </w:tcPr>
          <w:p w14:paraId="58127869" w14:textId="77777777" w:rsidR="00320A9B" w:rsidRPr="004F5A90" w:rsidRDefault="00320A9B" w:rsidP="00320A9B">
            <w:pPr>
              <w:spacing w:after="0" w:line="240" w:lineRule="auto"/>
              <w:rPr>
                <w:rFonts w:ascii="Times New Roman" w:eastAsia="Times New Roman" w:hAnsi="Times New Roman" w:cs="Times New Roman"/>
                <w:color w:val="000000"/>
                <w:sz w:val="24"/>
                <w:szCs w:val="24"/>
              </w:rPr>
            </w:pPr>
            <w:r w:rsidRPr="004F5A90">
              <w:rPr>
                <w:rFonts w:ascii="Times New Roman" w:eastAsia="Times New Roman" w:hAnsi="Times New Roman" w:cs="Times New Roman"/>
                <w:color w:val="000000"/>
                <w:sz w:val="24"/>
                <w:szCs w:val="24"/>
              </w:rPr>
              <w:t>Operating</w:t>
            </w:r>
          </w:p>
        </w:tc>
        <w:tc>
          <w:tcPr>
            <w:tcW w:w="1540" w:type="dxa"/>
            <w:tcBorders>
              <w:top w:val="nil"/>
              <w:left w:val="nil"/>
              <w:bottom w:val="nil"/>
              <w:right w:val="nil"/>
            </w:tcBorders>
            <w:shd w:val="clear" w:color="auto" w:fill="auto"/>
            <w:noWrap/>
            <w:vAlign w:val="bottom"/>
            <w:hideMark/>
          </w:tcPr>
          <w:p w14:paraId="57A22C56" w14:textId="77777777" w:rsidR="00320A9B" w:rsidRPr="004F5A90" w:rsidRDefault="00320A9B" w:rsidP="00320A9B">
            <w:pPr>
              <w:spacing w:after="0" w:line="240" w:lineRule="auto"/>
              <w:jc w:val="right"/>
              <w:rPr>
                <w:rFonts w:ascii="Times New Roman" w:eastAsia="Times New Roman" w:hAnsi="Times New Roman" w:cs="Times New Roman"/>
                <w:color w:val="000000"/>
                <w:sz w:val="24"/>
                <w:szCs w:val="24"/>
              </w:rPr>
            </w:pPr>
            <w:r w:rsidRPr="004F5A90">
              <w:rPr>
                <w:rFonts w:ascii="Times New Roman" w:eastAsia="Times New Roman" w:hAnsi="Times New Roman" w:cs="Times New Roman"/>
                <w:color w:val="000000"/>
                <w:sz w:val="24"/>
                <w:szCs w:val="24"/>
              </w:rPr>
              <w:t>$12,500.00</w:t>
            </w:r>
          </w:p>
        </w:tc>
      </w:tr>
      <w:tr w:rsidR="00320A9B" w:rsidRPr="004F5A90" w14:paraId="37E9BB51" w14:textId="77777777" w:rsidTr="00320A9B">
        <w:trPr>
          <w:trHeight w:val="290"/>
        </w:trPr>
        <w:tc>
          <w:tcPr>
            <w:tcW w:w="3920" w:type="dxa"/>
            <w:tcBorders>
              <w:top w:val="nil"/>
              <w:left w:val="nil"/>
              <w:bottom w:val="nil"/>
              <w:right w:val="nil"/>
            </w:tcBorders>
            <w:shd w:val="clear" w:color="auto" w:fill="auto"/>
            <w:noWrap/>
            <w:vAlign w:val="bottom"/>
            <w:hideMark/>
          </w:tcPr>
          <w:p w14:paraId="21149A24" w14:textId="77777777" w:rsidR="00320A9B" w:rsidRPr="004F5A90" w:rsidRDefault="00320A9B" w:rsidP="00320A9B">
            <w:pPr>
              <w:spacing w:after="0" w:line="240" w:lineRule="auto"/>
              <w:rPr>
                <w:rFonts w:ascii="Times New Roman" w:eastAsia="Times New Roman" w:hAnsi="Times New Roman" w:cs="Times New Roman"/>
                <w:color w:val="000000"/>
                <w:sz w:val="24"/>
                <w:szCs w:val="24"/>
              </w:rPr>
            </w:pPr>
            <w:r w:rsidRPr="004F5A90">
              <w:rPr>
                <w:rFonts w:ascii="Times New Roman" w:eastAsia="Times New Roman" w:hAnsi="Times New Roman" w:cs="Times New Roman"/>
                <w:color w:val="000000"/>
                <w:sz w:val="24"/>
                <w:szCs w:val="24"/>
              </w:rPr>
              <w:t>Equipment</w:t>
            </w:r>
          </w:p>
        </w:tc>
        <w:tc>
          <w:tcPr>
            <w:tcW w:w="1540" w:type="dxa"/>
            <w:tcBorders>
              <w:top w:val="nil"/>
              <w:left w:val="nil"/>
              <w:bottom w:val="nil"/>
              <w:right w:val="nil"/>
            </w:tcBorders>
            <w:shd w:val="clear" w:color="auto" w:fill="auto"/>
            <w:noWrap/>
            <w:vAlign w:val="bottom"/>
            <w:hideMark/>
          </w:tcPr>
          <w:p w14:paraId="2E6A1D10" w14:textId="77777777" w:rsidR="00320A9B" w:rsidRPr="004F5A90" w:rsidRDefault="00320A9B" w:rsidP="00320A9B">
            <w:pPr>
              <w:spacing w:after="0" w:line="240" w:lineRule="auto"/>
              <w:jc w:val="right"/>
              <w:rPr>
                <w:rFonts w:ascii="Times New Roman" w:eastAsia="Times New Roman" w:hAnsi="Times New Roman" w:cs="Times New Roman"/>
                <w:color w:val="000000"/>
                <w:sz w:val="24"/>
                <w:szCs w:val="24"/>
              </w:rPr>
            </w:pPr>
            <w:r w:rsidRPr="004F5A90">
              <w:rPr>
                <w:rFonts w:ascii="Times New Roman" w:eastAsia="Times New Roman" w:hAnsi="Times New Roman" w:cs="Times New Roman"/>
                <w:color w:val="000000"/>
                <w:sz w:val="24"/>
                <w:szCs w:val="24"/>
              </w:rPr>
              <w:t>$2,000.00</w:t>
            </w:r>
          </w:p>
        </w:tc>
      </w:tr>
      <w:tr w:rsidR="00320A9B" w:rsidRPr="004F5A90" w14:paraId="7D15DAC4" w14:textId="77777777" w:rsidTr="00320A9B">
        <w:trPr>
          <w:trHeight w:val="290"/>
        </w:trPr>
        <w:tc>
          <w:tcPr>
            <w:tcW w:w="3920" w:type="dxa"/>
            <w:tcBorders>
              <w:top w:val="nil"/>
              <w:left w:val="nil"/>
              <w:bottom w:val="nil"/>
              <w:right w:val="nil"/>
            </w:tcBorders>
            <w:shd w:val="clear" w:color="auto" w:fill="auto"/>
            <w:noWrap/>
            <w:vAlign w:val="bottom"/>
            <w:hideMark/>
          </w:tcPr>
          <w:p w14:paraId="1CC3D75D" w14:textId="77777777" w:rsidR="00320A9B" w:rsidRPr="004F5A90" w:rsidRDefault="00320A9B" w:rsidP="00320A9B">
            <w:pPr>
              <w:spacing w:after="0" w:line="240" w:lineRule="auto"/>
              <w:rPr>
                <w:rFonts w:ascii="Times New Roman" w:eastAsia="Times New Roman" w:hAnsi="Times New Roman" w:cs="Times New Roman"/>
                <w:color w:val="000000"/>
                <w:sz w:val="24"/>
                <w:szCs w:val="24"/>
              </w:rPr>
            </w:pPr>
            <w:r w:rsidRPr="004F5A90">
              <w:rPr>
                <w:rFonts w:ascii="Times New Roman" w:eastAsia="Times New Roman" w:hAnsi="Times New Roman" w:cs="Times New Roman"/>
                <w:color w:val="000000"/>
                <w:sz w:val="24"/>
                <w:szCs w:val="24"/>
              </w:rPr>
              <w:t>Recordings/Research</w:t>
            </w:r>
          </w:p>
        </w:tc>
        <w:tc>
          <w:tcPr>
            <w:tcW w:w="1540" w:type="dxa"/>
            <w:tcBorders>
              <w:top w:val="nil"/>
              <w:left w:val="nil"/>
              <w:bottom w:val="nil"/>
              <w:right w:val="nil"/>
            </w:tcBorders>
            <w:shd w:val="clear" w:color="auto" w:fill="auto"/>
            <w:noWrap/>
            <w:vAlign w:val="bottom"/>
            <w:hideMark/>
          </w:tcPr>
          <w:p w14:paraId="2029C276" w14:textId="77777777" w:rsidR="00320A9B" w:rsidRPr="004F5A90" w:rsidRDefault="00320A9B" w:rsidP="00320A9B">
            <w:pPr>
              <w:spacing w:after="0" w:line="240" w:lineRule="auto"/>
              <w:jc w:val="right"/>
              <w:rPr>
                <w:rFonts w:ascii="Times New Roman" w:eastAsia="Times New Roman" w:hAnsi="Times New Roman" w:cs="Times New Roman"/>
                <w:color w:val="000000"/>
                <w:sz w:val="24"/>
                <w:szCs w:val="24"/>
              </w:rPr>
            </w:pPr>
            <w:r w:rsidRPr="004F5A90">
              <w:rPr>
                <w:rFonts w:ascii="Times New Roman" w:eastAsia="Times New Roman" w:hAnsi="Times New Roman" w:cs="Times New Roman"/>
                <w:color w:val="000000"/>
                <w:sz w:val="24"/>
                <w:szCs w:val="24"/>
              </w:rPr>
              <w:t>$15,000.00</w:t>
            </w:r>
          </w:p>
        </w:tc>
      </w:tr>
      <w:tr w:rsidR="00320A9B" w:rsidRPr="004F5A90" w14:paraId="530794EE" w14:textId="77777777" w:rsidTr="00320A9B">
        <w:trPr>
          <w:trHeight w:val="290"/>
        </w:trPr>
        <w:tc>
          <w:tcPr>
            <w:tcW w:w="3920" w:type="dxa"/>
            <w:tcBorders>
              <w:top w:val="nil"/>
              <w:left w:val="nil"/>
              <w:bottom w:val="nil"/>
              <w:right w:val="nil"/>
            </w:tcBorders>
            <w:shd w:val="clear" w:color="auto" w:fill="auto"/>
            <w:noWrap/>
            <w:vAlign w:val="bottom"/>
            <w:hideMark/>
          </w:tcPr>
          <w:p w14:paraId="4A76905B" w14:textId="77777777" w:rsidR="00320A9B" w:rsidRPr="004F5A90" w:rsidRDefault="00320A9B" w:rsidP="00320A9B">
            <w:pPr>
              <w:spacing w:after="0" w:line="240" w:lineRule="auto"/>
              <w:rPr>
                <w:rFonts w:ascii="Times New Roman" w:eastAsia="Times New Roman" w:hAnsi="Times New Roman" w:cs="Times New Roman"/>
                <w:color w:val="000000"/>
                <w:sz w:val="24"/>
                <w:szCs w:val="24"/>
              </w:rPr>
            </w:pPr>
            <w:r w:rsidRPr="004F5A90">
              <w:rPr>
                <w:rFonts w:ascii="Times New Roman" w:eastAsia="Times New Roman" w:hAnsi="Times New Roman" w:cs="Times New Roman"/>
                <w:color w:val="000000"/>
                <w:sz w:val="24"/>
                <w:szCs w:val="24"/>
              </w:rPr>
              <w:t>Scholarships</w:t>
            </w:r>
          </w:p>
        </w:tc>
        <w:tc>
          <w:tcPr>
            <w:tcW w:w="1540" w:type="dxa"/>
            <w:tcBorders>
              <w:top w:val="nil"/>
              <w:left w:val="nil"/>
              <w:bottom w:val="nil"/>
              <w:right w:val="nil"/>
            </w:tcBorders>
            <w:shd w:val="clear" w:color="auto" w:fill="auto"/>
            <w:noWrap/>
            <w:vAlign w:val="bottom"/>
            <w:hideMark/>
          </w:tcPr>
          <w:p w14:paraId="418CD657" w14:textId="77777777" w:rsidR="00320A9B" w:rsidRPr="004F5A90" w:rsidRDefault="00320A9B" w:rsidP="00320A9B">
            <w:pPr>
              <w:spacing w:after="0" w:line="240" w:lineRule="auto"/>
              <w:jc w:val="right"/>
              <w:rPr>
                <w:rFonts w:ascii="Times New Roman" w:eastAsia="Times New Roman" w:hAnsi="Times New Roman" w:cs="Times New Roman"/>
                <w:color w:val="000000"/>
                <w:sz w:val="24"/>
                <w:szCs w:val="24"/>
              </w:rPr>
            </w:pPr>
            <w:r w:rsidRPr="004F5A90">
              <w:rPr>
                <w:rFonts w:ascii="Times New Roman" w:eastAsia="Times New Roman" w:hAnsi="Times New Roman" w:cs="Times New Roman"/>
                <w:color w:val="000000"/>
                <w:sz w:val="24"/>
                <w:szCs w:val="24"/>
              </w:rPr>
              <w:t>$10,000.00</w:t>
            </w:r>
          </w:p>
        </w:tc>
      </w:tr>
      <w:tr w:rsidR="00320A9B" w:rsidRPr="004F5A90" w14:paraId="2DA220F7" w14:textId="77777777" w:rsidTr="00320A9B">
        <w:trPr>
          <w:trHeight w:val="290"/>
        </w:trPr>
        <w:tc>
          <w:tcPr>
            <w:tcW w:w="3920" w:type="dxa"/>
            <w:tcBorders>
              <w:top w:val="nil"/>
              <w:left w:val="nil"/>
              <w:bottom w:val="nil"/>
              <w:right w:val="nil"/>
            </w:tcBorders>
            <w:shd w:val="clear" w:color="auto" w:fill="auto"/>
            <w:noWrap/>
            <w:vAlign w:val="bottom"/>
            <w:hideMark/>
          </w:tcPr>
          <w:p w14:paraId="64E959AE" w14:textId="77777777" w:rsidR="00320A9B" w:rsidRPr="004F5A90" w:rsidRDefault="00320A9B" w:rsidP="00320A9B">
            <w:pPr>
              <w:spacing w:after="0" w:line="240" w:lineRule="auto"/>
              <w:rPr>
                <w:rFonts w:ascii="Times New Roman" w:eastAsia="Times New Roman" w:hAnsi="Times New Roman" w:cs="Times New Roman"/>
                <w:color w:val="000000"/>
                <w:sz w:val="24"/>
                <w:szCs w:val="24"/>
              </w:rPr>
            </w:pPr>
            <w:r w:rsidRPr="004F5A90">
              <w:rPr>
                <w:rFonts w:ascii="Times New Roman" w:eastAsia="Times New Roman" w:hAnsi="Times New Roman" w:cs="Times New Roman"/>
                <w:color w:val="000000"/>
                <w:sz w:val="24"/>
                <w:szCs w:val="24"/>
              </w:rPr>
              <w:t>Travel Assistance</w:t>
            </w:r>
          </w:p>
        </w:tc>
        <w:tc>
          <w:tcPr>
            <w:tcW w:w="1540" w:type="dxa"/>
            <w:tcBorders>
              <w:top w:val="nil"/>
              <w:left w:val="nil"/>
              <w:bottom w:val="nil"/>
              <w:right w:val="nil"/>
            </w:tcBorders>
            <w:shd w:val="clear" w:color="auto" w:fill="auto"/>
            <w:noWrap/>
            <w:vAlign w:val="bottom"/>
            <w:hideMark/>
          </w:tcPr>
          <w:p w14:paraId="672265A4" w14:textId="77777777" w:rsidR="00320A9B" w:rsidRPr="004F5A90" w:rsidRDefault="00320A9B" w:rsidP="00320A9B">
            <w:pPr>
              <w:spacing w:after="0" w:line="240" w:lineRule="auto"/>
              <w:jc w:val="right"/>
              <w:rPr>
                <w:rFonts w:ascii="Times New Roman" w:eastAsia="Times New Roman" w:hAnsi="Times New Roman" w:cs="Times New Roman"/>
                <w:color w:val="000000"/>
                <w:sz w:val="24"/>
                <w:szCs w:val="24"/>
              </w:rPr>
            </w:pPr>
            <w:r w:rsidRPr="004F5A90">
              <w:rPr>
                <w:rFonts w:ascii="Times New Roman" w:eastAsia="Times New Roman" w:hAnsi="Times New Roman" w:cs="Times New Roman"/>
                <w:color w:val="000000"/>
                <w:sz w:val="24"/>
                <w:szCs w:val="24"/>
              </w:rPr>
              <w:t>$2,500.00</w:t>
            </w:r>
          </w:p>
        </w:tc>
      </w:tr>
      <w:tr w:rsidR="00320A9B" w:rsidRPr="004F5A90" w14:paraId="686F1295" w14:textId="77777777" w:rsidTr="00320A9B">
        <w:trPr>
          <w:trHeight w:val="290"/>
        </w:trPr>
        <w:tc>
          <w:tcPr>
            <w:tcW w:w="3920" w:type="dxa"/>
            <w:tcBorders>
              <w:top w:val="nil"/>
              <w:left w:val="nil"/>
              <w:bottom w:val="nil"/>
              <w:right w:val="nil"/>
            </w:tcBorders>
            <w:shd w:val="clear" w:color="auto" w:fill="auto"/>
            <w:noWrap/>
            <w:vAlign w:val="bottom"/>
            <w:hideMark/>
          </w:tcPr>
          <w:p w14:paraId="3FD77C25" w14:textId="77777777" w:rsidR="00320A9B" w:rsidRPr="004F5A90" w:rsidRDefault="00320A9B" w:rsidP="00320A9B">
            <w:pPr>
              <w:spacing w:after="0" w:line="240" w:lineRule="auto"/>
              <w:rPr>
                <w:rFonts w:ascii="Times New Roman" w:eastAsia="Times New Roman" w:hAnsi="Times New Roman" w:cs="Times New Roman"/>
                <w:color w:val="000000"/>
                <w:sz w:val="24"/>
                <w:szCs w:val="24"/>
              </w:rPr>
            </w:pPr>
            <w:r w:rsidRPr="004F5A90">
              <w:rPr>
                <w:rFonts w:ascii="Times New Roman" w:eastAsia="Times New Roman" w:hAnsi="Times New Roman" w:cs="Times New Roman"/>
                <w:color w:val="000000"/>
                <w:sz w:val="24"/>
                <w:szCs w:val="24"/>
              </w:rPr>
              <w:t>GTA Travel/Lodging (3)</w:t>
            </w:r>
          </w:p>
        </w:tc>
        <w:tc>
          <w:tcPr>
            <w:tcW w:w="1540" w:type="dxa"/>
            <w:tcBorders>
              <w:top w:val="nil"/>
              <w:left w:val="nil"/>
              <w:bottom w:val="nil"/>
              <w:right w:val="nil"/>
            </w:tcBorders>
            <w:shd w:val="clear" w:color="auto" w:fill="auto"/>
            <w:noWrap/>
            <w:vAlign w:val="bottom"/>
            <w:hideMark/>
          </w:tcPr>
          <w:p w14:paraId="48C27E2B" w14:textId="77777777" w:rsidR="00320A9B" w:rsidRPr="004F5A90" w:rsidRDefault="00320A9B" w:rsidP="00320A9B">
            <w:pPr>
              <w:spacing w:after="0" w:line="240" w:lineRule="auto"/>
              <w:jc w:val="right"/>
              <w:rPr>
                <w:rFonts w:ascii="Times New Roman" w:eastAsia="Times New Roman" w:hAnsi="Times New Roman" w:cs="Times New Roman"/>
                <w:color w:val="000000"/>
                <w:sz w:val="24"/>
                <w:szCs w:val="24"/>
              </w:rPr>
            </w:pPr>
            <w:r w:rsidRPr="004F5A90">
              <w:rPr>
                <w:rFonts w:ascii="Times New Roman" w:eastAsia="Times New Roman" w:hAnsi="Times New Roman" w:cs="Times New Roman"/>
                <w:color w:val="000000"/>
                <w:sz w:val="24"/>
                <w:szCs w:val="24"/>
              </w:rPr>
              <w:t>$9,000.00</w:t>
            </w:r>
          </w:p>
        </w:tc>
      </w:tr>
      <w:tr w:rsidR="00320A9B" w:rsidRPr="004F5A90" w14:paraId="43B775F2" w14:textId="77777777" w:rsidTr="00320A9B">
        <w:trPr>
          <w:trHeight w:val="290"/>
        </w:trPr>
        <w:tc>
          <w:tcPr>
            <w:tcW w:w="3920" w:type="dxa"/>
            <w:tcBorders>
              <w:top w:val="nil"/>
              <w:left w:val="nil"/>
              <w:bottom w:val="nil"/>
              <w:right w:val="nil"/>
            </w:tcBorders>
            <w:shd w:val="clear" w:color="auto" w:fill="auto"/>
            <w:noWrap/>
            <w:vAlign w:val="bottom"/>
            <w:hideMark/>
          </w:tcPr>
          <w:p w14:paraId="0828CB9A" w14:textId="77777777" w:rsidR="00320A9B" w:rsidRPr="004F5A90" w:rsidRDefault="00320A9B" w:rsidP="00320A9B">
            <w:pPr>
              <w:spacing w:after="0" w:line="240" w:lineRule="auto"/>
              <w:rPr>
                <w:rFonts w:ascii="Times New Roman" w:eastAsia="Times New Roman" w:hAnsi="Times New Roman" w:cs="Times New Roman"/>
                <w:color w:val="000000"/>
                <w:sz w:val="24"/>
                <w:szCs w:val="24"/>
              </w:rPr>
            </w:pPr>
            <w:r w:rsidRPr="004F5A90">
              <w:rPr>
                <w:rFonts w:ascii="Times New Roman" w:eastAsia="Times New Roman" w:hAnsi="Times New Roman" w:cs="Times New Roman"/>
                <w:color w:val="000000"/>
                <w:sz w:val="24"/>
                <w:szCs w:val="24"/>
              </w:rPr>
              <w:t>Closing Concert</w:t>
            </w:r>
          </w:p>
        </w:tc>
        <w:tc>
          <w:tcPr>
            <w:tcW w:w="1540" w:type="dxa"/>
            <w:tcBorders>
              <w:top w:val="nil"/>
              <w:left w:val="nil"/>
              <w:bottom w:val="nil"/>
              <w:right w:val="nil"/>
            </w:tcBorders>
            <w:shd w:val="clear" w:color="auto" w:fill="auto"/>
            <w:noWrap/>
            <w:vAlign w:val="bottom"/>
            <w:hideMark/>
          </w:tcPr>
          <w:p w14:paraId="201794E2" w14:textId="77777777" w:rsidR="00320A9B" w:rsidRPr="004F5A90" w:rsidRDefault="00320A9B" w:rsidP="00320A9B">
            <w:pPr>
              <w:spacing w:after="0" w:line="240" w:lineRule="auto"/>
              <w:jc w:val="right"/>
              <w:rPr>
                <w:rFonts w:ascii="Times New Roman" w:eastAsia="Times New Roman" w:hAnsi="Times New Roman" w:cs="Times New Roman"/>
                <w:color w:val="000000"/>
                <w:sz w:val="24"/>
                <w:szCs w:val="24"/>
              </w:rPr>
            </w:pPr>
            <w:r w:rsidRPr="004F5A90">
              <w:rPr>
                <w:rFonts w:ascii="Times New Roman" w:eastAsia="Times New Roman" w:hAnsi="Times New Roman" w:cs="Times New Roman"/>
                <w:color w:val="000000"/>
                <w:sz w:val="24"/>
                <w:szCs w:val="24"/>
              </w:rPr>
              <w:t>$35,000.00</w:t>
            </w:r>
          </w:p>
        </w:tc>
      </w:tr>
      <w:tr w:rsidR="00320A9B" w:rsidRPr="004F5A90" w14:paraId="6D60DF29" w14:textId="77777777" w:rsidTr="00320A9B">
        <w:trPr>
          <w:trHeight w:val="290"/>
        </w:trPr>
        <w:tc>
          <w:tcPr>
            <w:tcW w:w="3920" w:type="dxa"/>
            <w:tcBorders>
              <w:top w:val="nil"/>
              <w:left w:val="nil"/>
              <w:bottom w:val="nil"/>
              <w:right w:val="nil"/>
            </w:tcBorders>
            <w:shd w:val="clear" w:color="auto" w:fill="auto"/>
            <w:noWrap/>
            <w:vAlign w:val="bottom"/>
            <w:hideMark/>
          </w:tcPr>
          <w:p w14:paraId="7034A891" w14:textId="77777777" w:rsidR="00320A9B" w:rsidRPr="004F5A90" w:rsidRDefault="00320A9B" w:rsidP="00320A9B">
            <w:pPr>
              <w:spacing w:after="0" w:line="240" w:lineRule="auto"/>
              <w:rPr>
                <w:rFonts w:ascii="Times New Roman" w:eastAsia="Times New Roman" w:hAnsi="Times New Roman" w:cs="Times New Roman"/>
                <w:color w:val="000000"/>
                <w:sz w:val="24"/>
                <w:szCs w:val="24"/>
              </w:rPr>
            </w:pPr>
            <w:r w:rsidRPr="004F5A90">
              <w:rPr>
                <w:rFonts w:ascii="Times New Roman" w:eastAsia="Times New Roman" w:hAnsi="Times New Roman" w:cs="Times New Roman"/>
                <w:color w:val="000000"/>
                <w:sz w:val="24"/>
                <w:szCs w:val="24"/>
              </w:rPr>
              <w:t>Large scale community event participation</w:t>
            </w:r>
          </w:p>
        </w:tc>
        <w:tc>
          <w:tcPr>
            <w:tcW w:w="1540" w:type="dxa"/>
            <w:tcBorders>
              <w:top w:val="nil"/>
              <w:left w:val="nil"/>
              <w:bottom w:val="nil"/>
              <w:right w:val="nil"/>
            </w:tcBorders>
            <w:shd w:val="clear" w:color="auto" w:fill="auto"/>
            <w:noWrap/>
            <w:vAlign w:val="bottom"/>
            <w:hideMark/>
          </w:tcPr>
          <w:p w14:paraId="2F33B2D8" w14:textId="77777777" w:rsidR="00320A9B" w:rsidRPr="004F5A90" w:rsidRDefault="00320A9B" w:rsidP="00320A9B">
            <w:pPr>
              <w:spacing w:after="0" w:line="240" w:lineRule="auto"/>
              <w:jc w:val="right"/>
              <w:rPr>
                <w:rFonts w:ascii="Times New Roman" w:eastAsia="Times New Roman" w:hAnsi="Times New Roman" w:cs="Times New Roman"/>
                <w:color w:val="000000"/>
                <w:sz w:val="24"/>
                <w:szCs w:val="24"/>
              </w:rPr>
            </w:pPr>
            <w:r w:rsidRPr="004F5A90">
              <w:rPr>
                <w:rFonts w:ascii="Times New Roman" w:eastAsia="Times New Roman" w:hAnsi="Times New Roman" w:cs="Times New Roman"/>
                <w:color w:val="000000"/>
                <w:sz w:val="24"/>
                <w:szCs w:val="24"/>
              </w:rPr>
              <w:t>$5,000.00</w:t>
            </w:r>
          </w:p>
        </w:tc>
      </w:tr>
      <w:tr w:rsidR="00320A9B" w:rsidRPr="004F5A90" w14:paraId="5A7736A0" w14:textId="77777777" w:rsidTr="00320A9B">
        <w:trPr>
          <w:trHeight w:val="290"/>
        </w:trPr>
        <w:tc>
          <w:tcPr>
            <w:tcW w:w="3920" w:type="dxa"/>
            <w:tcBorders>
              <w:top w:val="nil"/>
              <w:left w:val="nil"/>
              <w:bottom w:val="nil"/>
              <w:right w:val="nil"/>
            </w:tcBorders>
            <w:shd w:val="clear" w:color="auto" w:fill="auto"/>
            <w:noWrap/>
            <w:vAlign w:val="bottom"/>
            <w:hideMark/>
          </w:tcPr>
          <w:p w14:paraId="385E07CE" w14:textId="77777777" w:rsidR="00320A9B" w:rsidRPr="004F5A90" w:rsidRDefault="00320A9B" w:rsidP="00320A9B">
            <w:pPr>
              <w:spacing w:after="0" w:line="240" w:lineRule="auto"/>
              <w:rPr>
                <w:rFonts w:ascii="Times New Roman" w:eastAsia="Times New Roman" w:hAnsi="Times New Roman" w:cs="Times New Roman"/>
                <w:color w:val="000000"/>
                <w:sz w:val="24"/>
                <w:szCs w:val="24"/>
              </w:rPr>
            </w:pPr>
            <w:r w:rsidRPr="004F5A90">
              <w:rPr>
                <w:rFonts w:ascii="Times New Roman" w:eastAsia="Times New Roman" w:hAnsi="Times New Roman" w:cs="Times New Roman"/>
                <w:color w:val="000000"/>
                <w:sz w:val="24"/>
                <w:szCs w:val="24"/>
              </w:rPr>
              <w:t>Student Support</w:t>
            </w:r>
          </w:p>
        </w:tc>
        <w:tc>
          <w:tcPr>
            <w:tcW w:w="1540" w:type="dxa"/>
            <w:tcBorders>
              <w:top w:val="nil"/>
              <w:left w:val="nil"/>
              <w:bottom w:val="nil"/>
              <w:right w:val="nil"/>
            </w:tcBorders>
            <w:shd w:val="clear" w:color="auto" w:fill="auto"/>
            <w:noWrap/>
            <w:vAlign w:val="bottom"/>
            <w:hideMark/>
          </w:tcPr>
          <w:p w14:paraId="0A5E307F" w14:textId="77777777" w:rsidR="00320A9B" w:rsidRPr="004F5A90" w:rsidRDefault="00320A9B" w:rsidP="00320A9B">
            <w:pPr>
              <w:spacing w:after="0" w:line="240" w:lineRule="auto"/>
              <w:jc w:val="right"/>
              <w:rPr>
                <w:rFonts w:ascii="Times New Roman" w:eastAsia="Times New Roman" w:hAnsi="Times New Roman" w:cs="Times New Roman"/>
                <w:color w:val="000000"/>
                <w:sz w:val="24"/>
                <w:szCs w:val="24"/>
              </w:rPr>
            </w:pPr>
            <w:r w:rsidRPr="004F5A90">
              <w:rPr>
                <w:rFonts w:ascii="Times New Roman" w:eastAsia="Times New Roman" w:hAnsi="Times New Roman" w:cs="Times New Roman"/>
                <w:color w:val="000000"/>
                <w:sz w:val="24"/>
                <w:szCs w:val="24"/>
              </w:rPr>
              <w:t>$25,000.00</w:t>
            </w:r>
          </w:p>
        </w:tc>
      </w:tr>
      <w:tr w:rsidR="00320A9B" w:rsidRPr="004F5A90" w14:paraId="67CCCB79" w14:textId="77777777" w:rsidTr="00320A9B">
        <w:trPr>
          <w:trHeight w:val="290"/>
        </w:trPr>
        <w:tc>
          <w:tcPr>
            <w:tcW w:w="3920" w:type="dxa"/>
            <w:tcBorders>
              <w:top w:val="nil"/>
              <w:left w:val="nil"/>
              <w:bottom w:val="nil"/>
              <w:right w:val="nil"/>
            </w:tcBorders>
            <w:shd w:val="clear" w:color="auto" w:fill="auto"/>
            <w:noWrap/>
            <w:vAlign w:val="bottom"/>
            <w:hideMark/>
          </w:tcPr>
          <w:p w14:paraId="2A7784B3" w14:textId="77777777" w:rsidR="00320A9B" w:rsidRPr="004F5A90" w:rsidRDefault="00320A9B" w:rsidP="00320A9B">
            <w:pPr>
              <w:spacing w:after="0" w:line="240" w:lineRule="auto"/>
              <w:jc w:val="right"/>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462A8212" w14:textId="77777777" w:rsidR="00320A9B" w:rsidRPr="004F5A90" w:rsidRDefault="00320A9B" w:rsidP="00320A9B">
            <w:pPr>
              <w:spacing w:after="0" w:line="240" w:lineRule="auto"/>
              <w:rPr>
                <w:rFonts w:ascii="Times New Roman" w:eastAsia="Times New Roman" w:hAnsi="Times New Roman" w:cs="Times New Roman"/>
                <w:sz w:val="24"/>
                <w:szCs w:val="24"/>
              </w:rPr>
            </w:pPr>
          </w:p>
        </w:tc>
      </w:tr>
      <w:tr w:rsidR="00320A9B" w:rsidRPr="004F5A90" w14:paraId="46613148" w14:textId="77777777" w:rsidTr="00320A9B">
        <w:trPr>
          <w:trHeight w:val="310"/>
        </w:trPr>
        <w:tc>
          <w:tcPr>
            <w:tcW w:w="3920" w:type="dxa"/>
            <w:tcBorders>
              <w:top w:val="nil"/>
              <w:left w:val="nil"/>
              <w:bottom w:val="nil"/>
              <w:right w:val="nil"/>
            </w:tcBorders>
            <w:shd w:val="clear" w:color="auto" w:fill="auto"/>
            <w:noWrap/>
            <w:vAlign w:val="bottom"/>
            <w:hideMark/>
          </w:tcPr>
          <w:p w14:paraId="36A6C01E" w14:textId="77777777" w:rsidR="00320A9B" w:rsidRPr="004F5A90" w:rsidRDefault="00320A9B" w:rsidP="00320A9B">
            <w:pPr>
              <w:spacing w:after="0" w:line="240" w:lineRule="auto"/>
              <w:rPr>
                <w:rFonts w:ascii="Times New Roman" w:eastAsia="Times New Roman" w:hAnsi="Times New Roman" w:cs="Times New Roman"/>
                <w:b/>
                <w:bCs/>
                <w:color w:val="000000"/>
                <w:sz w:val="24"/>
                <w:szCs w:val="24"/>
              </w:rPr>
            </w:pPr>
            <w:r w:rsidRPr="004F5A90">
              <w:rPr>
                <w:rFonts w:ascii="Times New Roman" w:eastAsia="Times New Roman" w:hAnsi="Times New Roman" w:cs="Times New Roman"/>
                <w:b/>
                <w:bCs/>
                <w:color w:val="000000"/>
                <w:sz w:val="24"/>
                <w:szCs w:val="24"/>
              </w:rPr>
              <w:t>Inspirational Chorale</w:t>
            </w:r>
          </w:p>
        </w:tc>
        <w:tc>
          <w:tcPr>
            <w:tcW w:w="1540" w:type="dxa"/>
            <w:tcBorders>
              <w:top w:val="nil"/>
              <w:left w:val="nil"/>
              <w:bottom w:val="nil"/>
              <w:right w:val="nil"/>
            </w:tcBorders>
            <w:shd w:val="clear" w:color="auto" w:fill="auto"/>
            <w:noWrap/>
            <w:vAlign w:val="bottom"/>
            <w:hideMark/>
          </w:tcPr>
          <w:p w14:paraId="36250C9A" w14:textId="77777777" w:rsidR="00320A9B" w:rsidRPr="004F5A90" w:rsidRDefault="00320A9B" w:rsidP="00320A9B">
            <w:pPr>
              <w:spacing w:after="0" w:line="240" w:lineRule="auto"/>
              <w:rPr>
                <w:rFonts w:ascii="Times New Roman" w:eastAsia="Times New Roman" w:hAnsi="Times New Roman" w:cs="Times New Roman"/>
                <w:b/>
                <w:bCs/>
                <w:color w:val="000000"/>
                <w:sz w:val="24"/>
                <w:szCs w:val="24"/>
              </w:rPr>
            </w:pPr>
          </w:p>
        </w:tc>
      </w:tr>
      <w:tr w:rsidR="00320A9B" w:rsidRPr="004F5A90" w14:paraId="3DE94239" w14:textId="77777777" w:rsidTr="00320A9B">
        <w:trPr>
          <w:trHeight w:val="290"/>
        </w:trPr>
        <w:tc>
          <w:tcPr>
            <w:tcW w:w="3920" w:type="dxa"/>
            <w:tcBorders>
              <w:top w:val="nil"/>
              <w:left w:val="nil"/>
              <w:bottom w:val="nil"/>
              <w:right w:val="nil"/>
            </w:tcBorders>
            <w:shd w:val="clear" w:color="auto" w:fill="auto"/>
            <w:noWrap/>
            <w:vAlign w:val="bottom"/>
            <w:hideMark/>
          </w:tcPr>
          <w:p w14:paraId="19AC7FFC" w14:textId="77777777" w:rsidR="00320A9B" w:rsidRPr="004F5A90" w:rsidRDefault="00320A9B" w:rsidP="00320A9B">
            <w:pPr>
              <w:spacing w:after="0" w:line="240" w:lineRule="auto"/>
              <w:rPr>
                <w:rFonts w:ascii="Times New Roman" w:eastAsia="Times New Roman" w:hAnsi="Times New Roman" w:cs="Times New Roman"/>
                <w:color w:val="000000"/>
                <w:sz w:val="24"/>
                <w:szCs w:val="24"/>
              </w:rPr>
            </w:pPr>
            <w:r w:rsidRPr="004F5A90">
              <w:rPr>
                <w:rFonts w:ascii="Times New Roman" w:eastAsia="Times New Roman" w:hAnsi="Times New Roman" w:cs="Times New Roman"/>
                <w:color w:val="000000"/>
                <w:sz w:val="24"/>
                <w:szCs w:val="24"/>
              </w:rPr>
              <w:t>Scholarship</w:t>
            </w:r>
          </w:p>
        </w:tc>
        <w:tc>
          <w:tcPr>
            <w:tcW w:w="1540" w:type="dxa"/>
            <w:tcBorders>
              <w:top w:val="nil"/>
              <w:left w:val="nil"/>
              <w:bottom w:val="nil"/>
              <w:right w:val="nil"/>
            </w:tcBorders>
            <w:shd w:val="clear" w:color="auto" w:fill="auto"/>
            <w:noWrap/>
            <w:vAlign w:val="bottom"/>
            <w:hideMark/>
          </w:tcPr>
          <w:p w14:paraId="09B69E72" w14:textId="77777777" w:rsidR="00320A9B" w:rsidRPr="004F5A90" w:rsidRDefault="00320A9B" w:rsidP="00320A9B">
            <w:pPr>
              <w:spacing w:after="0" w:line="240" w:lineRule="auto"/>
              <w:jc w:val="right"/>
              <w:rPr>
                <w:rFonts w:ascii="Times New Roman" w:eastAsia="Times New Roman" w:hAnsi="Times New Roman" w:cs="Times New Roman"/>
                <w:color w:val="000000"/>
                <w:sz w:val="24"/>
                <w:szCs w:val="24"/>
              </w:rPr>
            </w:pPr>
            <w:r w:rsidRPr="004F5A90">
              <w:rPr>
                <w:rFonts w:ascii="Times New Roman" w:eastAsia="Times New Roman" w:hAnsi="Times New Roman" w:cs="Times New Roman"/>
                <w:color w:val="000000"/>
                <w:sz w:val="24"/>
                <w:szCs w:val="24"/>
              </w:rPr>
              <w:t>$80,000.00</w:t>
            </w:r>
          </w:p>
        </w:tc>
      </w:tr>
      <w:tr w:rsidR="00320A9B" w:rsidRPr="004F5A90" w14:paraId="61321A5E" w14:textId="77777777" w:rsidTr="00320A9B">
        <w:trPr>
          <w:trHeight w:val="290"/>
        </w:trPr>
        <w:tc>
          <w:tcPr>
            <w:tcW w:w="3920" w:type="dxa"/>
            <w:tcBorders>
              <w:top w:val="nil"/>
              <w:left w:val="nil"/>
              <w:bottom w:val="nil"/>
              <w:right w:val="nil"/>
            </w:tcBorders>
            <w:shd w:val="clear" w:color="auto" w:fill="auto"/>
            <w:noWrap/>
            <w:vAlign w:val="bottom"/>
            <w:hideMark/>
          </w:tcPr>
          <w:p w14:paraId="389E5122" w14:textId="77777777" w:rsidR="00320A9B" w:rsidRPr="004F5A90" w:rsidRDefault="00320A9B" w:rsidP="00320A9B">
            <w:pPr>
              <w:spacing w:after="0" w:line="240" w:lineRule="auto"/>
              <w:rPr>
                <w:rFonts w:ascii="Times New Roman" w:eastAsia="Times New Roman" w:hAnsi="Times New Roman" w:cs="Times New Roman"/>
                <w:color w:val="000000"/>
                <w:sz w:val="24"/>
                <w:szCs w:val="24"/>
              </w:rPr>
            </w:pPr>
            <w:r w:rsidRPr="004F5A90">
              <w:rPr>
                <w:rFonts w:ascii="Times New Roman" w:eastAsia="Times New Roman" w:hAnsi="Times New Roman" w:cs="Times New Roman"/>
                <w:color w:val="000000"/>
                <w:sz w:val="24"/>
                <w:szCs w:val="24"/>
              </w:rPr>
              <w:t>Travel</w:t>
            </w:r>
          </w:p>
        </w:tc>
        <w:tc>
          <w:tcPr>
            <w:tcW w:w="1540" w:type="dxa"/>
            <w:tcBorders>
              <w:top w:val="nil"/>
              <w:left w:val="nil"/>
              <w:bottom w:val="nil"/>
              <w:right w:val="nil"/>
            </w:tcBorders>
            <w:shd w:val="clear" w:color="auto" w:fill="auto"/>
            <w:noWrap/>
            <w:vAlign w:val="bottom"/>
            <w:hideMark/>
          </w:tcPr>
          <w:p w14:paraId="2C9B69AF" w14:textId="77777777" w:rsidR="00320A9B" w:rsidRPr="004F5A90" w:rsidRDefault="00320A9B" w:rsidP="00320A9B">
            <w:pPr>
              <w:spacing w:after="0" w:line="240" w:lineRule="auto"/>
              <w:jc w:val="right"/>
              <w:rPr>
                <w:rFonts w:ascii="Times New Roman" w:eastAsia="Times New Roman" w:hAnsi="Times New Roman" w:cs="Times New Roman"/>
                <w:color w:val="000000"/>
                <w:sz w:val="24"/>
                <w:szCs w:val="24"/>
              </w:rPr>
            </w:pPr>
            <w:r w:rsidRPr="004F5A90">
              <w:rPr>
                <w:rFonts w:ascii="Times New Roman" w:eastAsia="Times New Roman" w:hAnsi="Times New Roman" w:cs="Times New Roman"/>
                <w:color w:val="000000"/>
                <w:sz w:val="24"/>
                <w:szCs w:val="24"/>
              </w:rPr>
              <w:t>$30,000.00</w:t>
            </w:r>
          </w:p>
        </w:tc>
      </w:tr>
      <w:tr w:rsidR="00320A9B" w:rsidRPr="004F5A90" w14:paraId="450F845C" w14:textId="77777777" w:rsidTr="00320A9B">
        <w:trPr>
          <w:trHeight w:val="290"/>
        </w:trPr>
        <w:tc>
          <w:tcPr>
            <w:tcW w:w="3920" w:type="dxa"/>
            <w:tcBorders>
              <w:top w:val="nil"/>
              <w:left w:val="nil"/>
              <w:bottom w:val="nil"/>
              <w:right w:val="nil"/>
            </w:tcBorders>
            <w:shd w:val="clear" w:color="auto" w:fill="auto"/>
            <w:noWrap/>
            <w:vAlign w:val="bottom"/>
            <w:hideMark/>
          </w:tcPr>
          <w:p w14:paraId="5A2A600A" w14:textId="77777777" w:rsidR="00320A9B" w:rsidRPr="004F5A90" w:rsidRDefault="00320A9B" w:rsidP="00320A9B">
            <w:pPr>
              <w:spacing w:after="0" w:line="240" w:lineRule="auto"/>
              <w:jc w:val="right"/>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26B33BF2" w14:textId="77777777" w:rsidR="00320A9B" w:rsidRPr="004F5A90" w:rsidRDefault="00320A9B" w:rsidP="00320A9B">
            <w:pPr>
              <w:spacing w:after="0" w:line="240" w:lineRule="auto"/>
              <w:rPr>
                <w:rFonts w:ascii="Times New Roman" w:eastAsia="Times New Roman" w:hAnsi="Times New Roman" w:cs="Times New Roman"/>
                <w:sz w:val="24"/>
                <w:szCs w:val="24"/>
              </w:rPr>
            </w:pPr>
          </w:p>
        </w:tc>
      </w:tr>
      <w:tr w:rsidR="00320A9B" w:rsidRPr="004F5A90" w14:paraId="7321ACBB" w14:textId="77777777" w:rsidTr="00320A9B">
        <w:trPr>
          <w:trHeight w:val="310"/>
        </w:trPr>
        <w:tc>
          <w:tcPr>
            <w:tcW w:w="3920" w:type="dxa"/>
            <w:tcBorders>
              <w:top w:val="nil"/>
              <w:left w:val="nil"/>
              <w:bottom w:val="nil"/>
              <w:right w:val="nil"/>
            </w:tcBorders>
            <w:shd w:val="clear" w:color="auto" w:fill="auto"/>
            <w:noWrap/>
            <w:vAlign w:val="bottom"/>
            <w:hideMark/>
          </w:tcPr>
          <w:p w14:paraId="7F55A844" w14:textId="77777777" w:rsidR="00320A9B" w:rsidRPr="004F5A90" w:rsidRDefault="00320A9B" w:rsidP="00320A9B">
            <w:pPr>
              <w:spacing w:after="0" w:line="240" w:lineRule="auto"/>
              <w:rPr>
                <w:rFonts w:ascii="Times New Roman" w:eastAsia="Times New Roman" w:hAnsi="Times New Roman" w:cs="Times New Roman"/>
                <w:b/>
                <w:bCs/>
                <w:color w:val="000000"/>
                <w:sz w:val="24"/>
                <w:szCs w:val="24"/>
              </w:rPr>
            </w:pPr>
            <w:r w:rsidRPr="004F5A90">
              <w:rPr>
                <w:rFonts w:ascii="Times New Roman" w:eastAsia="Times New Roman" w:hAnsi="Times New Roman" w:cs="Times New Roman"/>
                <w:b/>
                <w:bCs/>
                <w:color w:val="000000"/>
                <w:sz w:val="24"/>
                <w:szCs w:val="24"/>
              </w:rPr>
              <w:t>Jazz Scholarships</w:t>
            </w:r>
          </w:p>
        </w:tc>
        <w:tc>
          <w:tcPr>
            <w:tcW w:w="1540" w:type="dxa"/>
            <w:tcBorders>
              <w:top w:val="nil"/>
              <w:left w:val="nil"/>
              <w:bottom w:val="nil"/>
              <w:right w:val="nil"/>
            </w:tcBorders>
            <w:shd w:val="clear" w:color="auto" w:fill="auto"/>
            <w:noWrap/>
            <w:vAlign w:val="bottom"/>
            <w:hideMark/>
          </w:tcPr>
          <w:p w14:paraId="142539A8" w14:textId="77777777" w:rsidR="00320A9B" w:rsidRPr="004F5A90" w:rsidRDefault="00320A9B" w:rsidP="00320A9B">
            <w:pPr>
              <w:spacing w:after="0" w:line="240" w:lineRule="auto"/>
              <w:jc w:val="right"/>
              <w:rPr>
                <w:rFonts w:ascii="Times New Roman" w:eastAsia="Times New Roman" w:hAnsi="Times New Roman" w:cs="Times New Roman"/>
                <w:color w:val="000000"/>
                <w:sz w:val="24"/>
                <w:szCs w:val="24"/>
              </w:rPr>
            </w:pPr>
            <w:r w:rsidRPr="004F5A90">
              <w:rPr>
                <w:rFonts w:ascii="Times New Roman" w:eastAsia="Times New Roman" w:hAnsi="Times New Roman" w:cs="Times New Roman"/>
                <w:color w:val="000000"/>
                <w:sz w:val="24"/>
                <w:szCs w:val="24"/>
              </w:rPr>
              <w:t>$20,000.00</w:t>
            </w:r>
          </w:p>
        </w:tc>
      </w:tr>
      <w:tr w:rsidR="00320A9B" w:rsidRPr="004F5A90" w14:paraId="2331D613" w14:textId="77777777" w:rsidTr="00320A9B">
        <w:trPr>
          <w:trHeight w:val="290"/>
        </w:trPr>
        <w:tc>
          <w:tcPr>
            <w:tcW w:w="3920" w:type="dxa"/>
            <w:tcBorders>
              <w:top w:val="nil"/>
              <w:left w:val="nil"/>
              <w:bottom w:val="nil"/>
              <w:right w:val="nil"/>
            </w:tcBorders>
            <w:shd w:val="clear" w:color="auto" w:fill="auto"/>
            <w:noWrap/>
            <w:vAlign w:val="bottom"/>
            <w:hideMark/>
          </w:tcPr>
          <w:p w14:paraId="6DEC85CE" w14:textId="77777777" w:rsidR="00320A9B" w:rsidRPr="004F5A90" w:rsidRDefault="00320A9B" w:rsidP="00320A9B">
            <w:pPr>
              <w:spacing w:after="0" w:line="240" w:lineRule="auto"/>
              <w:jc w:val="right"/>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25D6240D" w14:textId="77777777" w:rsidR="00320A9B" w:rsidRPr="004F5A90" w:rsidRDefault="00320A9B" w:rsidP="00320A9B">
            <w:pPr>
              <w:spacing w:after="0" w:line="240" w:lineRule="auto"/>
              <w:rPr>
                <w:rFonts w:ascii="Times New Roman" w:eastAsia="Times New Roman" w:hAnsi="Times New Roman" w:cs="Times New Roman"/>
                <w:sz w:val="24"/>
                <w:szCs w:val="24"/>
              </w:rPr>
            </w:pPr>
          </w:p>
        </w:tc>
      </w:tr>
      <w:tr w:rsidR="00320A9B" w:rsidRPr="004F5A90" w14:paraId="068B4207" w14:textId="77777777" w:rsidTr="00320A9B">
        <w:trPr>
          <w:trHeight w:val="290"/>
        </w:trPr>
        <w:tc>
          <w:tcPr>
            <w:tcW w:w="3920" w:type="dxa"/>
            <w:tcBorders>
              <w:top w:val="nil"/>
              <w:left w:val="nil"/>
              <w:bottom w:val="nil"/>
              <w:right w:val="nil"/>
            </w:tcBorders>
            <w:shd w:val="clear" w:color="auto" w:fill="auto"/>
            <w:noWrap/>
            <w:vAlign w:val="bottom"/>
            <w:hideMark/>
          </w:tcPr>
          <w:p w14:paraId="49EE5817" w14:textId="77777777" w:rsidR="00320A9B" w:rsidRPr="004F5A90" w:rsidRDefault="00320A9B" w:rsidP="00320A9B">
            <w:pPr>
              <w:spacing w:after="0" w:line="240" w:lineRule="auto"/>
              <w:rPr>
                <w:rFonts w:ascii="Times New Roman" w:eastAsia="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14:paraId="57B6453E" w14:textId="77777777" w:rsidR="00320A9B" w:rsidRPr="004F5A90" w:rsidRDefault="00320A9B" w:rsidP="00320A9B">
            <w:pPr>
              <w:spacing w:after="0" w:line="240" w:lineRule="auto"/>
              <w:rPr>
                <w:rFonts w:ascii="Times New Roman" w:eastAsia="Times New Roman" w:hAnsi="Times New Roman" w:cs="Times New Roman"/>
                <w:sz w:val="24"/>
                <w:szCs w:val="24"/>
              </w:rPr>
            </w:pPr>
          </w:p>
        </w:tc>
      </w:tr>
      <w:tr w:rsidR="00320A9B" w:rsidRPr="004F5A90" w14:paraId="3D9DE0AF" w14:textId="77777777" w:rsidTr="00320A9B">
        <w:trPr>
          <w:trHeight w:val="310"/>
        </w:trPr>
        <w:tc>
          <w:tcPr>
            <w:tcW w:w="3920" w:type="dxa"/>
            <w:tcBorders>
              <w:top w:val="nil"/>
              <w:left w:val="nil"/>
              <w:bottom w:val="nil"/>
              <w:right w:val="nil"/>
            </w:tcBorders>
            <w:shd w:val="clear" w:color="auto" w:fill="auto"/>
            <w:noWrap/>
            <w:vAlign w:val="bottom"/>
            <w:hideMark/>
          </w:tcPr>
          <w:p w14:paraId="2770CC9A" w14:textId="77777777" w:rsidR="00320A9B" w:rsidRPr="004F5A90" w:rsidRDefault="00320A9B" w:rsidP="00320A9B">
            <w:pPr>
              <w:spacing w:after="0" w:line="240" w:lineRule="auto"/>
              <w:rPr>
                <w:rFonts w:ascii="Times New Roman" w:eastAsia="Times New Roman" w:hAnsi="Times New Roman" w:cs="Times New Roman"/>
                <w:b/>
                <w:bCs/>
                <w:color w:val="000000"/>
                <w:sz w:val="24"/>
                <w:szCs w:val="24"/>
              </w:rPr>
            </w:pPr>
            <w:r w:rsidRPr="004F5A90">
              <w:rPr>
                <w:rFonts w:ascii="Times New Roman" w:eastAsia="Times New Roman" w:hAnsi="Times New Roman" w:cs="Times New Roman"/>
                <w:b/>
                <w:bCs/>
                <w:color w:val="000000"/>
                <w:sz w:val="24"/>
                <w:szCs w:val="24"/>
              </w:rPr>
              <w:t>Capital Cost</w:t>
            </w:r>
          </w:p>
        </w:tc>
        <w:tc>
          <w:tcPr>
            <w:tcW w:w="1540" w:type="dxa"/>
            <w:tcBorders>
              <w:top w:val="nil"/>
              <w:left w:val="nil"/>
              <w:bottom w:val="nil"/>
              <w:right w:val="nil"/>
            </w:tcBorders>
            <w:shd w:val="clear" w:color="auto" w:fill="auto"/>
            <w:noWrap/>
            <w:vAlign w:val="bottom"/>
            <w:hideMark/>
          </w:tcPr>
          <w:p w14:paraId="2D66036B" w14:textId="77777777" w:rsidR="00320A9B" w:rsidRPr="004F5A90" w:rsidRDefault="00320A9B" w:rsidP="00320A9B">
            <w:pPr>
              <w:spacing w:after="0" w:line="240" w:lineRule="auto"/>
              <w:rPr>
                <w:rFonts w:ascii="Times New Roman" w:eastAsia="Times New Roman" w:hAnsi="Times New Roman" w:cs="Times New Roman"/>
                <w:b/>
                <w:bCs/>
                <w:color w:val="000000"/>
                <w:sz w:val="24"/>
                <w:szCs w:val="24"/>
              </w:rPr>
            </w:pPr>
          </w:p>
        </w:tc>
      </w:tr>
      <w:tr w:rsidR="00320A9B" w:rsidRPr="004F5A90" w14:paraId="00CAA883" w14:textId="77777777" w:rsidTr="00320A9B">
        <w:trPr>
          <w:trHeight w:val="290"/>
        </w:trPr>
        <w:tc>
          <w:tcPr>
            <w:tcW w:w="3920" w:type="dxa"/>
            <w:tcBorders>
              <w:top w:val="nil"/>
              <w:left w:val="nil"/>
              <w:bottom w:val="nil"/>
              <w:right w:val="nil"/>
            </w:tcBorders>
            <w:shd w:val="clear" w:color="auto" w:fill="auto"/>
            <w:noWrap/>
            <w:vAlign w:val="bottom"/>
            <w:hideMark/>
          </w:tcPr>
          <w:p w14:paraId="6CC177FB" w14:textId="77777777" w:rsidR="00320A9B" w:rsidRPr="004F5A90" w:rsidRDefault="00320A9B" w:rsidP="00320A9B">
            <w:pPr>
              <w:spacing w:after="0" w:line="240" w:lineRule="auto"/>
              <w:rPr>
                <w:rFonts w:ascii="Times New Roman" w:eastAsia="Times New Roman" w:hAnsi="Times New Roman" w:cs="Times New Roman"/>
                <w:color w:val="000000"/>
                <w:sz w:val="24"/>
                <w:szCs w:val="24"/>
              </w:rPr>
            </w:pPr>
            <w:r w:rsidRPr="004F5A90">
              <w:rPr>
                <w:rFonts w:ascii="Times New Roman" w:eastAsia="Times New Roman" w:hAnsi="Times New Roman" w:cs="Times New Roman"/>
                <w:color w:val="000000"/>
                <w:sz w:val="24"/>
                <w:szCs w:val="24"/>
              </w:rPr>
              <w:t>**Space rentals (est)</w:t>
            </w:r>
          </w:p>
        </w:tc>
        <w:tc>
          <w:tcPr>
            <w:tcW w:w="1540" w:type="dxa"/>
            <w:tcBorders>
              <w:top w:val="nil"/>
              <w:left w:val="nil"/>
              <w:bottom w:val="nil"/>
              <w:right w:val="nil"/>
            </w:tcBorders>
            <w:shd w:val="clear" w:color="auto" w:fill="auto"/>
            <w:noWrap/>
            <w:vAlign w:val="bottom"/>
            <w:hideMark/>
          </w:tcPr>
          <w:p w14:paraId="5524D34A" w14:textId="77777777" w:rsidR="00320A9B" w:rsidRPr="004F5A90" w:rsidRDefault="00320A9B" w:rsidP="00320A9B">
            <w:pPr>
              <w:spacing w:after="0" w:line="240" w:lineRule="auto"/>
              <w:jc w:val="right"/>
              <w:rPr>
                <w:rFonts w:ascii="Times New Roman" w:eastAsia="Times New Roman" w:hAnsi="Times New Roman" w:cs="Times New Roman"/>
                <w:color w:val="000000"/>
                <w:sz w:val="24"/>
                <w:szCs w:val="24"/>
              </w:rPr>
            </w:pPr>
            <w:r w:rsidRPr="004F5A90">
              <w:rPr>
                <w:rFonts w:ascii="Times New Roman" w:eastAsia="Times New Roman" w:hAnsi="Times New Roman" w:cs="Times New Roman"/>
                <w:color w:val="000000"/>
                <w:sz w:val="24"/>
                <w:szCs w:val="24"/>
              </w:rPr>
              <w:t>$25,000.00</w:t>
            </w:r>
          </w:p>
        </w:tc>
      </w:tr>
      <w:tr w:rsidR="00320A9B" w:rsidRPr="004F5A90" w14:paraId="3CEBF33F" w14:textId="77777777" w:rsidTr="00320A9B">
        <w:trPr>
          <w:trHeight w:val="290"/>
        </w:trPr>
        <w:tc>
          <w:tcPr>
            <w:tcW w:w="3920" w:type="dxa"/>
            <w:tcBorders>
              <w:top w:val="nil"/>
              <w:left w:val="nil"/>
              <w:bottom w:val="nil"/>
              <w:right w:val="nil"/>
            </w:tcBorders>
            <w:shd w:val="clear" w:color="auto" w:fill="auto"/>
            <w:noWrap/>
            <w:vAlign w:val="bottom"/>
            <w:hideMark/>
          </w:tcPr>
          <w:p w14:paraId="79AF48E8" w14:textId="77777777" w:rsidR="00320A9B" w:rsidRPr="004F5A90" w:rsidRDefault="00320A9B" w:rsidP="00320A9B">
            <w:pPr>
              <w:spacing w:after="0" w:line="240" w:lineRule="auto"/>
              <w:jc w:val="right"/>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548CE9A3" w14:textId="77777777" w:rsidR="00320A9B" w:rsidRPr="004F5A90" w:rsidRDefault="00320A9B" w:rsidP="00320A9B">
            <w:pPr>
              <w:spacing w:after="0" w:line="240" w:lineRule="auto"/>
              <w:rPr>
                <w:rFonts w:ascii="Times New Roman" w:eastAsia="Times New Roman" w:hAnsi="Times New Roman" w:cs="Times New Roman"/>
                <w:sz w:val="24"/>
                <w:szCs w:val="24"/>
              </w:rPr>
            </w:pPr>
          </w:p>
        </w:tc>
      </w:tr>
      <w:tr w:rsidR="00320A9B" w:rsidRPr="004F5A90" w14:paraId="4B5BDB57" w14:textId="77777777" w:rsidTr="00320A9B">
        <w:trPr>
          <w:trHeight w:val="310"/>
        </w:trPr>
        <w:tc>
          <w:tcPr>
            <w:tcW w:w="3920" w:type="dxa"/>
            <w:tcBorders>
              <w:top w:val="nil"/>
              <w:left w:val="nil"/>
              <w:bottom w:val="nil"/>
              <w:right w:val="nil"/>
            </w:tcBorders>
            <w:shd w:val="clear" w:color="auto" w:fill="auto"/>
            <w:noWrap/>
            <w:vAlign w:val="bottom"/>
            <w:hideMark/>
          </w:tcPr>
          <w:p w14:paraId="42DF9A58" w14:textId="1011048D" w:rsidR="00320A9B" w:rsidRPr="004F5A90" w:rsidRDefault="00320A9B" w:rsidP="00320A9B">
            <w:pPr>
              <w:spacing w:after="0" w:line="240" w:lineRule="auto"/>
              <w:rPr>
                <w:rFonts w:ascii="Times New Roman" w:eastAsia="Times New Roman" w:hAnsi="Times New Roman" w:cs="Times New Roman"/>
                <w:b/>
                <w:bCs/>
                <w:color w:val="000000"/>
                <w:sz w:val="24"/>
                <w:szCs w:val="24"/>
              </w:rPr>
            </w:pPr>
            <w:r w:rsidRPr="004F5A90">
              <w:rPr>
                <w:rFonts w:ascii="Times New Roman" w:eastAsia="Times New Roman" w:hAnsi="Times New Roman" w:cs="Times New Roman"/>
                <w:b/>
                <w:bCs/>
                <w:color w:val="000000"/>
                <w:sz w:val="24"/>
                <w:szCs w:val="24"/>
              </w:rPr>
              <w:t xml:space="preserve">Year 1 - symposium, </w:t>
            </w:r>
          </w:p>
        </w:tc>
        <w:tc>
          <w:tcPr>
            <w:tcW w:w="1540" w:type="dxa"/>
            <w:tcBorders>
              <w:top w:val="nil"/>
              <w:left w:val="nil"/>
              <w:bottom w:val="nil"/>
              <w:right w:val="nil"/>
            </w:tcBorders>
            <w:shd w:val="clear" w:color="auto" w:fill="auto"/>
            <w:noWrap/>
            <w:vAlign w:val="bottom"/>
            <w:hideMark/>
          </w:tcPr>
          <w:p w14:paraId="1730EF5F" w14:textId="77777777" w:rsidR="00320A9B" w:rsidRPr="004F5A90" w:rsidRDefault="00320A9B" w:rsidP="00320A9B">
            <w:pPr>
              <w:spacing w:after="0" w:line="240" w:lineRule="auto"/>
              <w:jc w:val="right"/>
              <w:rPr>
                <w:rFonts w:ascii="Times New Roman" w:eastAsia="Times New Roman" w:hAnsi="Times New Roman" w:cs="Times New Roman"/>
                <w:b/>
                <w:bCs/>
                <w:color w:val="000000"/>
                <w:sz w:val="24"/>
                <w:szCs w:val="24"/>
              </w:rPr>
            </w:pPr>
            <w:r w:rsidRPr="004F5A90">
              <w:rPr>
                <w:rFonts w:ascii="Times New Roman" w:eastAsia="Times New Roman" w:hAnsi="Times New Roman" w:cs="Times New Roman"/>
                <w:b/>
                <w:bCs/>
                <w:color w:val="000000"/>
                <w:sz w:val="24"/>
                <w:szCs w:val="24"/>
              </w:rPr>
              <w:t>$424,180.00</w:t>
            </w:r>
          </w:p>
        </w:tc>
      </w:tr>
      <w:tr w:rsidR="00320A9B" w:rsidRPr="004F5A90" w14:paraId="41B68471" w14:textId="77777777" w:rsidTr="00320A9B">
        <w:trPr>
          <w:trHeight w:val="290"/>
        </w:trPr>
        <w:tc>
          <w:tcPr>
            <w:tcW w:w="3920" w:type="dxa"/>
            <w:tcBorders>
              <w:top w:val="nil"/>
              <w:left w:val="nil"/>
              <w:bottom w:val="nil"/>
              <w:right w:val="nil"/>
            </w:tcBorders>
            <w:shd w:val="clear" w:color="auto" w:fill="auto"/>
            <w:noWrap/>
            <w:vAlign w:val="bottom"/>
            <w:hideMark/>
          </w:tcPr>
          <w:p w14:paraId="1DFA6B8E" w14:textId="18CA0F28" w:rsidR="00320A9B" w:rsidRPr="004F5A90" w:rsidRDefault="00320A9B" w:rsidP="00320A9B">
            <w:pPr>
              <w:spacing w:after="0" w:line="240" w:lineRule="auto"/>
              <w:rPr>
                <w:rFonts w:ascii="Times New Roman" w:eastAsia="Times New Roman" w:hAnsi="Times New Roman" w:cs="Times New Roman"/>
                <w:b/>
                <w:bCs/>
                <w:color w:val="000000"/>
                <w:sz w:val="24"/>
                <w:szCs w:val="24"/>
              </w:rPr>
            </w:pPr>
            <w:r w:rsidRPr="004F5A90">
              <w:rPr>
                <w:rFonts w:ascii="Times New Roman" w:eastAsia="Times New Roman" w:hAnsi="Times New Roman" w:cs="Times New Roman"/>
                <w:b/>
                <w:bCs/>
                <w:color w:val="000000"/>
                <w:sz w:val="24"/>
                <w:szCs w:val="24"/>
              </w:rPr>
              <w:t xml:space="preserve">Year 2 - symposium </w:t>
            </w:r>
          </w:p>
        </w:tc>
        <w:tc>
          <w:tcPr>
            <w:tcW w:w="1540" w:type="dxa"/>
            <w:tcBorders>
              <w:top w:val="nil"/>
              <w:left w:val="nil"/>
              <w:bottom w:val="nil"/>
              <w:right w:val="nil"/>
            </w:tcBorders>
            <w:shd w:val="clear" w:color="auto" w:fill="auto"/>
            <w:noWrap/>
            <w:vAlign w:val="bottom"/>
            <w:hideMark/>
          </w:tcPr>
          <w:p w14:paraId="2AFCDCFC" w14:textId="77777777" w:rsidR="00320A9B" w:rsidRPr="004F5A90" w:rsidRDefault="00320A9B" w:rsidP="00320A9B">
            <w:pPr>
              <w:spacing w:after="0" w:line="240" w:lineRule="auto"/>
              <w:jc w:val="right"/>
              <w:rPr>
                <w:rFonts w:ascii="Times New Roman" w:eastAsia="Times New Roman" w:hAnsi="Times New Roman" w:cs="Times New Roman"/>
                <w:b/>
                <w:bCs/>
                <w:color w:val="000000"/>
                <w:sz w:val="24"/>
                <w:szCs w:val="24"/>
              </w:rPr>
            </w:pPr>
            <w:r w:rsidRPr="004F5A90">
              <w:rPr>
                <w:rFonts w:ascii="Times New Roman" w:eastAsia="Times New Roman" w:hAnsi="Times New Roman" w:cs="Times New Roman"/>
                <w:b/>
                <w:bCs/>
                <w:color w:val="000000"/>
                <w:sz w:val="24"/>
                <w:szCs w:val="24"/>
              </w:rPr>
              <w:t>$424,180.00</w:t>
            </w:r>
          </w:p>
        </w:tc>
      </w:tr>
      <w:tr w:rsidR="00320A9B" w:rsidRPr="004F5A90" w14:paraId="40FF9527" w14:textId="77777777" w:rsidTr="00320A9B">
        <w:trPr>
          <w:trHeight w:val="310"/>
        </w:trPr>
        <w:tc>
          <w:tcPr>
            <w:tcW w:w="3920" w:type="dxa"/>
            <w:tcBorders>
              <w:top w:val="nil"/>
              <w:left w:val="nil"/>
              <w:bottom w:val="nil"/>
              <w:right w:val="nil"/>
            </w:tcBorders>
            <w:shd w:val="clear" w:color="auto" w:fill="auto"/>
            <w:noWrap/>
            <w:vAlign w:val="bottom"/>
            <w:hideMark/>
          </w:tcPr>
          <w:p w14:paraId="1203B52D" w14:textId="77777777" w:rsidR="00320A9B" w:rsidRPr="004F5A90" w:rsidRDefault="00320A9B" w:rsidP="00320A9B">
            <w:pPr>
              <w:spacing w:after="0" w:line="240" w:lineRule="auto"/>
              <w:rPr>
                <w:rFonts w:ascii="Times New Roman" w:eastAsia="Times New Roman" w:hAnsi="Times New Roman" w:cs="Times New Roman"/>
                <w:b/>
                <w:bCs/>
                <w:color w:val="000000"/>
                <w:sz w:val="24"/>
                <w:szCs w:val="24"/>
              </w:rPr>
            </w:pPr>
            <w:r w:rsidRPr="004F5A90">
              <w:rPr>
                <w:rFonts w:ascii="Times New Roman" w:eastAsia="Times New Roman" w:hAnsi="Times New Roman" w:cs="Times New Roman"/>
                <w:b/>
                <w:bCs/>
                <w:color w:val="000000"/>
                <w:sz w:val="24"/>
                <w:szCs w:val="24"/>
              </w:rPr>
              <w:t>Total for Y1 &amp; Y2</w:t>
            </w:r>
          </w:p>
        </w:tc>
        <w:tc>
          <w:tcPr>
            <w:tcW w:w="1540" w:type="dxa"/>
            <w:tcBorders>
              <w:top w:val="single" w:sz="4" w:space="0" w:color="auto"/>
              <w:left w:val="nil"/>
              <w:bottom w:val="nil"/>
              <w:right w:val="nil"/>
            </w:tcBorders>
            <w:shd w:val="clear" w:color="auto" w:fill="auto"/>
            <w:noWrap/>
            <w:vAlign w:val="bottom"/>
            <w:hideMark/>
          </w:tcPr>
          <w:p w14:paraId="334A35D2" w14:textId="77777777" w:rsidR="00320A9B" w:rsidRPr="004F5A90" w:rsidRDefault="00320A9B" w:rsidP="00320A9B">
            <w:pPr>
              <w:spacing w:after="0" w:line="240" w:lineRule="auto"/>
              <w:jc w:val="right"/>
              <w:rPr>
                <w:rFonts w:ascii="Times New Roman" w:eastAsia="Times New Roman" w:hAnsi="Times New Roman" w:cs="Times New Roman"/>
                <w:b/>
                <w:bCs/>
                <w:color w:val="000000"/>
                <w:sz w:val="24"/>
                <w:szCs w:val="24"/>
              </w:rPr>
            </w:pPr>
            <w:r w:rsidRPr="004F5A90">
              <w:rPr>
                <w:rFonts w:ascii="Times New Roman" w:eastAsia="Times New Roman" w:hAnsi="Times New Roman" w:cs="Times New Roman"/>
                <w:b/>
                <w:bCs/>
                <w:color w:val="000000"/>
                <w:sz w:val="24"/>
                <w:szCs w:val="24"/>
              </w:rPr>
              <w:t xml:space="preserve">$848,360.00 </w:t>
            </w:r>
          </w:p>
        </w:tc>
      </w:tr>
    </w:tbl>
    <w:p w14:paraId="60ED408A" w14:textId="29CFC37A" w:rsidR="00CF0705" w:rsidRPr="004F5A90" w:rsidRDefault="00CF0705" w:rsidP="00320A9B">
      <w:pPr>
        <w:rPr>
          <w:rFonts w:ascii="Times New Roman" w:hAnsi="Times New Roman" w:cs="Times New Roman"/>
          <w:b/>
          <w:bCs/>
          <w:sz w:val="24"/>
          <w:szCs w:val="24"/>
        </w:rPr>
      </w:pPr>
    </w:p>
    <w:sectPr w:rsidR="00CF0705" w:rsidRPr="004F5A90" w:rsidSect="002A3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ont00000000272b199c">
    <w:altName w:val="Yu Gothic"/>
    <w:charset w:val="80"/>
    <w:family w:val="auto"/>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9AE"/>
    <w:multiLevelType w:val="multilevel"/>
    <w:tmpl w:val="9A4E3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274533"/>
    <w:multiLevelType w:val="multilevel"/>
    <w:tmpl w:val="14960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AF28A0"/>
    <w:multiLevelType w:val="multilevel"/>
    <w:tmpl w:val="93826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C94737"/>
    <w:multiLevelType w:val="multilevel"/>
    <w:tmpl w:val="82267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44743A"/>
    <w:multiLevelType w:val="multilevel"/>
    <w:tmpl w:val="5D563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3D4B75"/>
    <w:multiLevelType w:val="multilevel"/>
    <w:tmpl w:val="F5CAE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97460D"/>
    <w:multiLevelType w:val="multilevel"/>
    <w:tmpl w:val="43126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4142D5"/>
    <w:multiLevelType w:val="multilevel"/>
    <w:tmpl w:val="74FE9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4C4FEF"/>
    <w:multiLevelType w:val="multilevel"/>
    <w:tmpl w:val="7CD0B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B760AE8"/>
    <w:multiLevelType w:val="multilevel"/>
    <w:tmpl w:val="F8268B7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CB3BD0"/>
    <w:multiLevelType w:val="hybridMultilevel"/>
    <w:tmpl w:val="4C90C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F4FCF"/>
    <w:multiLevelType w:val="multilevel"/>
    <w:tmpl w:val="1A407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487340D"/>
    <w:multiLevelType w:val="multilevel"/>
    <w:tmpl w:val="4BDCB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975C08"/>
    <w:multiLevelType w:val="multilevel"/>
    <w:tmpl w:val="DA324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8384CFE"/>
    <w:multiLevelType w:val="multilevel"/>
    <w:tmpl w:val="DDBE3B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8692F0E"/>
    <w:multiLevelType w:val="hybridMultilevel"/>
    <w:tmpl w:val="71041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BF061E"/>
    <w:multiLevelType w:val="multilevel"/>
    <w:tmpl w:val="A7B45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5590514"/>
    <w:multiLevelType w:val="multilevel"/>
    <w:tmpl w:val="EFC871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88938E2"/>
    <w:multiLevelType w:val="multilevel"/>
    <w:tmpl w:val="FEB06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49266C9"/>
    <w:multiLevelType w:val="multilevel"/>
    <w:tmpl w:val="EA16D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5E22D4E"/>
    <w:multiLevelType w:val="multilevel"/>
    <w:tmpl w:val="AD38B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8471655"/>
    <w:multiLevelType w:val="multilevel"/>
    <w:tmpl w:val="FED0F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CB86770"/>
    <w:multiLevelType w:val="multilevel"/>
    <w:tmpl w:val="F8268B7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A24780"/>
    <w:multiLevelType w:val="multilevel"/>
    <w:tmpl w:val="F8268B7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445467025">
    <w:abstractNumId w:val="22"/>
  </w:num>
  <w:num w:numId="2" w16cid:durableId="1869367046">
    <w:abstractNumId w:val="11"/>
  </w:num>
  <w:num w:numId="3" w16cid:durableId="678508408">
    <w:abstractNumId w:val="8"/>
  </w:num>
  <w:num w:numId="4" w16cid:durableId="868448395">
    <w:abstractNumId w:val="19"/>
  </w:num>
  <w:num w:numId="5" w16cid:durableId="1643998079">
    <w:abstractNumId w:val="0"/>
  </w:num>
  <w:num w:numId="6" w16cid:durableId="72748411">
    <w:abstractNumId w:val="18"/>
  </w:num>
  <w:num w:numId="7" w16cid:durableId="740785664">
    <w:abstractNumId w:val="17"/>
  </w:num>
  <w:num w:numId="8" w16cid:durableId="335807725">
    <w:abstractNumId w:val="12"/>
  </w:num>
  <w:num w:numId="9" w16cid:durableId="1625429820">
    <w:abstractNumId w:val="1"/>
  </w:num>
  <w:num w:numId="10" w16cid:durableId="553734470">
    <w:abstractNumId w:val="4"/>
  </w:num>
  <w:num w:numId="11" w16cid:durableId="2142723077">
    <w:abstractNumId w:val="7"/>
  </w:num>
  <w:num w:numId="12" w16cid:durableId="1056511644">
    <w:abstractNumId w:val="16"/>
  </w:num>
  <w:num w:numId="13" w16cid:durableId="2134864649">
    <w:abstractNumId w:val="14"/>
  </w:num>
  <w:num w:numId="14" w16cid:durableId="1531213345">
    <w:abstractNumId w:val="5"/>
  </w:num>
  <w:num w:numId="15" w16cid:durableId="484857002">
    <w:abstractNumId w:val="13"/>
  </w:num>
  <w:num w:numId="16" w16cid:durableId="1299185978">
    <w:abstractNumId w:val="21"/>
  </w:num>
  <w:num w:numId="17" w16cid:durableId="458569440">
    <w:abstractNumId w:val="2"/>
  </w:num>
  <w:num w:numId="18" w16cid:durableId="1207571725">
    <w:abstractNumId w:val="20"/>
  </w:num>
  <w:num w:numId="19" w16cid:durableId="1709840402">
    <w:abstractNumId w:val="3"/>
  </w:num>
  <w:num w:numId="20" w16cid:durableId="876157627">
    <w:abstractNumId w:val="6"/>
  </w:num>
  <w:num w:numId="21" w16cid:durableId="1742554843">
    <w:abstractNumId w:val="10"/>
  </w:num>
  <w:num w:numId="22" w16cid:durableId="1754930534">
    <w:abstractNumId w:val="15"/>
  </w:num>
  <w:num w:numId="23" w16cid:durableId="1685984386">
    <w:abstractNumId w:val="23"/>
  </w:num>
  <w:num w:numId="24" w16cid:durableId="5056350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D27"/>
    <w:rsid w:val="000119D0"/>
    <w:rsid w:val="0002073D"/>
    <w:rsid w:val="0002517E"/>
    <w:rsid w:val="00033274"/>
    <w:rsid w:val="00083FCC"/>
    <w:rsid w:val="000A352C"/>
    <w:rsid w:val="000D0A77"/>
    <w:rsid w:val="0016448B"/>
    <w:rsid w:val="001A294F"/>
    <w:rsid w:val="001A77E1"/>
    <w:rsid w:val="001B1CEF"/>
    <w:rsid w:val="001F1A23"/>
    <w:rsid w:val="001F3F40"/>
    <w:rsid w:val="00262B97"/>
    <w:rsid w:val="002808A1"/>
    <w:rsid w:val="002A3848"/>
    <w:rsid w:val="0030693E"/>
    <w:rsid w:val="00320A9B"/>
    <w:rsid w:val="0033750A"/>
    <w:rsid w:val="00340F08"/>
    <w:rsid w:val="00343222"/>
    <w:rsid w:val="003517E9"/>
    <w:rsid w:val="00361A57"/>
    <w:rsid w:val="003738D1"/>
    <w:rsid w:val="00390AC9"/>
    <w:rsid w:val="00424658"/>
    <w:rsid w:val="00463334"/>
    <w:rsid w:val="00482A3D"/>
    <w:rsid w:val="004E4406"/>
    <w:rsid w:val="004F5A90"/>
    <w:rsid w:val="00510983"/>
    <w:rsid w:val="00562814"/>
    <w:rsid w:val="00583920"/>
    <w:rsid w:val="00584C9D"/>
    <w:rsid w:val="005D4CDF"/>
    <w:rsid w:val="005E34FA"/>
    <w:rsid w:val="00680E9D"/>
    <w:rsid w:val="00695561"/>
    <w:rsid w:val="006A4AA7"/>
    <w:rsid w:val="006E1FC9"/>
    <w:rsid w:val="00732CA1"/>
    <w:rsid w:val="00740F66"/>
    <w:rsid w:val="0074510B"/>
    <w:rsid w:val="007B243F"/>
    <w:rsid w:val="007E7D0C"/>
    <w:rsid w:val="007F553A"/>
    <w:rsid w:val="008011F8"/>
    <w:rsid w:val="0089377D"/>
    <w:rsid w:val="00904A55"/>
    <w:rsid w:val="009351C5"/>
    <w:rsid w:val="009D1477"/>
    <w:rsid w:val="00A01A12"/>
    <w:rsid w:val="00A73D26"/>
    <w:rsid w:val="00AB04E3"/>
    <w:rsid w:val="00AD0CDE"/>
    <w:rsid w:val="00AE5DDD"/>
    <w:rsid w:val="00B205CB"/>
    <w:rsid w:val="00BF215D"/>
    <w:rsid w:val="00BF4A78"/>
    <w:rsid w:val="00C516AB"/>
    <w:rsid w:val="00C5529E"/>
    <w:rsid w:val="00C67DDF"/>
    <w:rsid w:val="00CD5D32"/>
    <w:rsid w:val="00CF0705"/>
    <w:rsid w:val="00D13E55"/>
    <w:rsid w:val="00D20943"/>
    <w:rsid w:val="00D22941"/>
    <w:rsid w:val="00D234A7"/>
    <w:rsid w:val="00D336FC"/>
    <w:rsid w:val="00D54FE1"/>
    <w:rsid w:val="00DA30CC"/>
    <w:rsid w:val="00DC49D4"/>
    <w:rsid w:val="00DD2033"/>
    <w:rsid w:val="00DD7D27"/>
    <w:rsid w:val="00DF3CA0"/>
    <w:rsid w:val="00E463ED"/>
    <w:rsid w:val="00E55905"/>
    <w:rsid w:val="00E675E5"/>
    <w:rsid w:val="00E80692"/>
    <w:rsid w:val="00F601BC"/>
    <w:rsid w:val="00FD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C068"/>
  <w15:chartTrackingRefBased/>
  <w15:docId w15:val="{62D02AAD-FD84-45D6-94B5-1CD40E97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E7D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207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2073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D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7D27"/>
    <w:rPr>
      <w:b/>
      <w:bCs/>
    </w:rPr>
  </w:style>
  <w:style w:type="paragraph" w:styleId="ListParagraph">
    <w:name w:val="List Paragraph"/>
    <w:basedOn w:val="Normal"/>
    <w:uiPriority w:val="34"/>
    <w:qFormat/>
    <w:rsid w:val="003738D1"/>
    <w:pPr>
      <w:ind w:left="720"/>
      <w:contextualSpacing/>
    </w:pPr>
  </w:style>
  <w:style w:type="paragraph" w:customStyle="1" w:styleId="TableParagraph">
    <w:name w:val="Table Paragraph"/>
    <w:basedOn w:val="Normal"/>
    <w:uiPriority w:val="1"/>
    <w:qFormat/>
    <w:rsid w:val="00B205CB"/>
    <w:pPr>
      <w:widowControl w:val="0"/>
      <w:autoSpaceDE w:val="0"/>
      <w:autoSpaceDN w:val="0"/>
      <w:spacing w:after="0" w:line="240" w:lineRule="auto"/>
    </w:pPr>
    <w:rPr>
      <w:rFonts w:ascii="Gill Sans MT" w:eastAsia="Gill Sans MT" w:hAnsi="Gill Sans MT" w:cs="Gill Sans MT"/>
    </w:rPr>
  </w:style>
  <w:style w:type="character" w:styleId="CommentReference">
    <w:name w:val="annotation reference"/>
    <w:basedOn w:val="DefaultParagraphFont"/>
    <w:uiPriority w:val="99"/>
    <w:semiHidden/>
    <w:unhideWhenUsed/>
    <w:rsid w:val="003517E9"/>
    <w:rPr>
      <w:sz w:val="16"/>
      <w:szCs w:val="16"/>
    </w:rPr>
  </w:style>
  <w:style w:type="paragraph" w:styleId="CommentText">
    <w:name w:val="annotation text"/>
    <w:basedOn w:val="Normal"/>
    <w:link w:val="CommentTextChar"/>
    <w:uiPriority w:val="99"/>
    <w:unhideWhenUsed/>
    <w:rsid w:val="003517E9"/>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3517E9"/>
    <w:rPr>
      <w:rFonts w:ascii="Calibri" w:eastAsia="Calibri" w:hAnsi="Calibri" w:cs="Calibri"/>
      <w:sz w:val="20"/>
      <w:szCs w:val="20"/>
    </w:rPr>
  </w:style>
  <w:style w:type="paragraph" w:styleId="Revision">
    <w:name w:val="Revision"/>
    <w:hidden/>
    <w:uiPriority w:val="99"/>
    <w:semiHidden/>
    <w:rsid w:val="00CD5D32"/>
    <w:pPr>
      <w:spacing w:after="0" w:line="240" w:lineRule="auto"/>
    </w:pPr>
  </w:style>
  <w:style w:type="paragraph" w:styleId="CommentSubject">
    <w:name w:val="annotation subject"/>
    <w:basedOn w:val="CommentText"/>
    <w:next w:val="CommentText"/>
    <w:link w:val="CommentSubjectChar"/>
    <w:uiPriority w:val="99"/>
    <w:semiHidden/>
    <w:unhideWhenUsed/>
    <w:rsid w:val="00CD5D3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D5D32"/>
    <w:rPr>
      <w:rFonts w:ascii="Calibri" w:eastAsia="Calibri" w:hAnsi="Calibri" w:cs="Calibri"/>
      <w:b/>
      <w:bCs/>
      <w:sz w:val="20"/>
      <w:szCs w:val="20"/>
    </w:rPr>
  </w:style>
  <w:style w:type="character" w:customStyle="1" w:styleId="Heading2Char">
    <w:name w:val="Heading 2 Char"/>
    <w:basedOn w:val="DefaultParagraphFont"/>
    <w:link w:val="Heading2"/>
    <w:uiPriority w:val="9"/>
    <w:rsid w:val="007E7D0C"/>
    <w:rPr>
      <w:rFonts w:ascii="Times New Roman" w:eastAsia="Times New Roman" w:hAnsi="Times New Roman" w:cs="Times New Roman"/>
      <w:b/>
      <w:bCs/>
      <w:sz w:val="36"/>
      <w:szCs w:val="36"/>
    </w:rPr>
  </w:style>
  <w:style w:type="paragraph" w:customStyle="1" w:styleId="Title1">
    <w:name w:val="Title1"/>
    <w:basedOn w:val="Normal"/>
    <w:rsid w:val="007E7D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partment">
    <w:name w:val="department"/>
    <w:basedOn w:val="Normal"/>
    <w:rsid w:val="007E7D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2073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2073D"/>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0207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796">
      <w:bodyDiv w:val="1"/>
      <w:marLeft w:val="0"/>
      <w:marRight w:val="0"/>
      <w:marTop w:val="0"/>
      <w:marBottom w:val="0"/>
      <w:divBdr>
        <w:top w:val="none" w:sz="0" w:space="0" w:color="auto"/>
        <w:left w:val="none" w:sz="0" w:space="0" w:color="auto"/>
        <w:bottom w:val="none" w:sz="0" w:space="0" w:color="auto"/>
        <w:right w:val="none" w:sz="0" w:space="0" w:color="auto"/>
      </w:divBdr>
    </w:div>
    <w:div w:id="431556658">
      <w:bodyDiv w:val="1"/>
      <w:marLeft w:val="0"/>
      <w:marRight w:val="0"/>
      <w:marTop w:val="0"/>
      <w:marBottom w:val="0"/>
      <w:divBdr>
        <w:top w:val="none" w:sz="0" w:space="0" w:color="auto"/>
        <w:left w:val="none" w:sz="0" w:space="0" w:color="auto"/>
        <w:bottom w:val="none" w:sz="0" w:space="0" w:color="auto"/>
        <w:right w:val="none" w:sz="0" w:space="0" w:color="auto"/>
      </w:divBdr>
    </w:div>
    <w:div w:id="458188007">
      <w:bodyDiv w:val="1"/>
      <w:marLeft w:val="0"/>
      <w:marRight w:val="0"/>
      <w:marTop w:val="0"/>
      <w:marBottom w:val="0"/>
      <w:divBdr>
        <w:top w:val="none" w:sz="0" w:space="0" w:color="auto"/>
        <w:left w:val="none" w:sz="0" w:space="0" w:color="auto"/>
        <w:bottom w:val="none" w:sz="0" w:space="0" w:color="auto"/>
        <w:right w:val="none" w:sz="0" w:space="0" w:color="auto"/>
      </w:divBdr>
    </w:div>
    <w:div w:id="458884047">
      <w:bodyDiv w:val="1"/>
      <w:marLeft w:val="0"/>
      <w:marRight w:val="0"/>
      <w:marTop w:val="0"/>
      <w:marBottom w:val="0"/>
      <w:divBdr>
        <w:top w:val="none" w:sz="0" w:space="0" w:color="auto"/>
        <w:left w:val="none" w:sz="0" w:space="0" w:color="auto"/>
        <w:bottom w:val="none" w:sz="0" w:space="0" w:color="auto"/>
        <w:right w:val="none" w:sz="0" w:space="0" w:color="auto"/>
      </w:divBdr>
    </w:div>
    <w:div w:id="532839615">
      <w:bodyDiv w:val="1"/>
      <w:marLeft w:val="0"/>
      <w:marRight w:val="0"/>
      <w:marTop w:val="0"/>
      <w:marBottom w:val="0"/>
      <w:divBdr>
        <w:top w:val="none" w:sz="0" w:space="0" w:color="auto"/>
        <w:left w:val="none" w:sz="0" w:space="0" w:color="auto"/>
        <w:bottom w:val="none" w:sz="0" w:space="0" w:color="auto"/>
        <w:right w:val="none" w:sz="0" w:space="0" w:color="auto"/>
      </w:divBdr>
    </w:div>
    <w:div w:id="917712264">
      <w:bodyDiv w:val="1"/>
      <w:marLeft w:val="0"/>
      <w:marRight w:val="0"/>
      <w:marTop w:val="0"/>
      <w:marBottom w:val="0"/>
      <w:divBdr>
        <w:top w:val="none" w:sz="0" w:space="0" w:color="auto"/>
        <w:left w:val="none" w:sz="0" w:space="0" w:color="auto"/>
        <w:bottom w:val="none" w:sz="0" w:space="0" w:color="auto"/>
        <w:right w:val="none" w:sz="0" w:space="0" w:color="auto"/>
      </w:divBdr>
    </w:div>
    <w:div w:id="992879842">
      <w:bodyDiv w:val="1"/>
      <w:marLeft w:val="0"/>
      <w:marRight w:val="0"/>
      <w:marTop w:val="0"/>
      <w:marBottom w:val="0"/>
      <w:divBdr>
        <w:top w:val="none" w:sz="0" w:space="0" w:color="auto"/>
        <w:left w:val="none" w:sz="0" w:space="0" w:color="auto"/>
        <w:bottom w:val="none" w:sz="0" w:space="0" w:color="auto"/>
        <w:right w:val="none" w:sz="0" w:space="0" w:color="auto"/>
      </w:divBdr>
      <w:divsChild>
        <w:div w:id="1288701557">
          <w:marLeft w:val="0"/>
          <w:marRight w:val="0"/>
          <w:marTop w:val="0"/>
          <w:marBottom w:val="0"/>
          <w:divBdr>
            <w:top w:val="none" w:sz="0" w:space="0" w:color="auto"/>
            <w:left w:val="none" w:sz="0" w:space="0" w:color="auto"/>
            <w:bottom w:val="none" w:sz="0" w:space="0" w:color="auto"/>
            <w:right w:val="none" w:sz="0" w:space="0" w:color="auto"/>
          </w:divBdr>
        </w:div>
        <w:div w:id="1304696512">
          <w:marLeft w:val="0"/>
          <w:marRight w:val="0"/>
          <w:marTop w:val="0"/>
          <w:marBottom w:val="0"/>
          <w:divBdr>
            <w:top w:val="none" w:sz="0" w:space="0" w:color="auto"/>
            <w:left w:val="none" w:sz="0" w:space="0" w:color="auto"/>
            <w:bottom w:val="none" w:sz="0" w:space="0" w:color="auto"/>
            <w:right w:val="none" w:sz="0" w:space="0" w:color="auto"/>
          </w:divBdr>
        </w:div>
        <w:div w:id="1095789707">
          <w:marLeft w:val="0"/>
          <w:marRight w:val="0"/>
          <w:marTop w:val="0"/>
          <w:marBottom w:val="0"/>
          <w:divBdr>
            <w:top w:val="none" w:sz="0" w:space="0" w:color="auto"/>
            <w:left w:val="none" w:sz="0" w:space="0" w:color="auto"/>
            <w:bottom w:val="none" w:sz="0" w:space="0" w:color="auto"/>
            <w:right w:val="none" w:sz="0" w:space="0" w:color="auto"/>
          </w:divBdr>
        </w:div>
      </w:divsChild>
    </w:div>
    <w:div w:id="1329862927">
      <w:bodyDiv w:val="1"/>
      <w:marLeft w:val="0"/>
      <w:marRight w:val="0"/>
      <w:marTop w:val="0"/>
      <w:marBottom w:val="0"/>
      <w:divBdr>
        <w:top w:val="none" w:sz="0" w:space="0" w:color="auto"/>
        <w:left w:val="none" w:sz="0" w:space="0" w:color="auto"/>
        <w:bottom w:val="none" w:sz="0" w:space="0" w:color="auto"/>
        <w:right w:val="none" w:sz="0" w:space="0" w:color="auto"/>
      </w:divBdr>
    </w:div>
    <w:div w:id="167460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G. Shields</dc:creator>
  <cp:keywords/>
  <dc:description/>
  <cp:lastModifiedBy>Alice R. Griffin</cp:lastModifiedBy>
  <cp:revision>2</cp:revision>
  <dcterms:created xsi:type="dcterms:W3CDTF">2022-08-24T15:25:00Z</dcterms:created>
  <dcterms:modified xsi:type="dcterms:W3CDTF">2022-08-24T15:25:00Z</dcterms:modified>
</cp:coreProperties>
</file>