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396F" w14:textId="77777777" w:rsidR="0083302F" w:rsidRPr="00C17873" w:rsidRDefault="0083302F" w:rsidP="0083302F">
      <w:pPr>
        <w:pStyle w:val="Heading3"/>
        <w:rPr>
          <w:rFonts w:ascii="Times New Roman" w:hAnsi="Times New Roman"/>
          <w:szCs w:val="24"/>
        </w:rPr>
      </w:pPr>
      <w:bookmarkStart w:id="0" w:name="_GoBack"/>
      <w:bookmarkEnd w:id="0"/>
      <w:r w:rsidRPr="00C17873">
        <w:rPr>
          <w:rFonts w:ascii="Times New Roman" w:hAnsi="Times New Roman"/>
          <w:szCs w:val="24"/>
        </w:rPr>
        <w:t>PROPOSAL – 1</w:t>
      </w:r>
    </w:p>
    <w:p w14:paraId="5D1329F8" w14:textId="77777777" w:rsidR="0083302F" w:rsidRPr="00C17873" w:rsidRDefault="00C60B42" w:rsidP="0083302F">
      <w:pPr>
        <w:pStyle w:val="Heading3"/>
        <w:rPr>
          <w:rFonts w:ascii="Times New Roman" w:hAnsi="Times New Roman"/>
          <w:szCs w:val="24"/>
        </w:rPr>
      </w:pPr>
      <w:r w:rsidRPr="00C17873">
        <w:rPr>
          <w:rFonts w:ascii="Times New Roman" w:hAnsi="Times New Roman"/>
          <w:szCs w:val="24"/>
        </w:rPr>
        <w:t xml:space="preserve">NEW </w:t>
      </w:r>
      <w:r w:rsidR="0083302F" w:rsidRPr="00C17873">
        <w:rPr>
          <w:rFonts w:ascii="Times New Roman" w:hAnsi="Times New Roman"/>
          <w:szCs w:val="24"/>
        </w:rPr>
        <w:t>DEGREE PROGRAM</w:t>
      </w:r>
    </w:p>
    <w:p w14:paraId="433DF658" w14:textId="77777777" w:rsidR="00E4253D" w:rsidRPr="00C17873" w:rsidRDefault="00E4253D" w:rsidP="00A70AE9">
      <w:pPr>
        <w:tabs>
          <w:tab w:val="left" w:pos="-90"/>
          <w:tab w:val="left" w:pos="720"/>
        </w:tabs>
        <w:rPr>
          <w:szCs w:val="24"/>
        </w:rPr>
      </w:pPr>
    </w:p>
    <w:p w14:paraId="67793E6A" w14:textId="238F6ED9" w:rsidR="00DE13BC" w:rsidRPr="004034B2" w:rsidRDefault="0083302F" w:rsidP="004C54A9">
      <w:pPr>
        <w:pStyle w:val="ListParagraph"/>
        <w:numPr>
          <w:ilvl w:val="0"/>
          <w:numId w:val="3"/>
        </w:numPr>
        <w:tabs>
          <w:tab w:val="left" w:pos="-90"/>
          <w:tab w:val="left" w:pos="720"/>
        </w:tabs>
        <w:rPr>
          <w:szCs w:val="24"/>
        </w:rPr>
      </w:pPr>
      <w:r w:rsidRPr="004034B2">
        <w:rPr>
          <w:b/>
          <w:szCs w:val="24"/>
        </w:rPr>
        <w:t>PROPOSED PROGRAM TITLE</w:t>
      </w:r>
      <w:r w:rsidR="004034B2" w:rsidRPr="004034B2">
        <w:rPr>
          <w:b/>
          <w:szCs w:val="24"/>
        </w:rPr>
        <w:t>:</w:t>
      </w:r>
      <w:r w:rsidR="004034B2">
        <w:rPr>
          <w:b/>
          <w:szCs w:val="24"/>
        </w:rPr>
        <w:t xml:space="preserve">  </w:t>
      </w:r>
      <w:r w:rsidR="00DE13BC" w:rsidRPr="004034B2">
        <w:rPr>
          <w:szCs w:val="24"/>
        </w:rPr>
        <w:t>Master of Professional Accounting</w:t>
      </w:r>
    </w:p>
    <w:p w14:paraId="66F5EDF4" w14:textId="77777777" w:rsidR="0083302F" w:rsidRPr="00C17873" w:rsidRDefault="0083302F" w:rsidP="00A70AE9">
      <w:pPr>
        <w:tabs>
          <w:tab w:val="left" w:pos="-90"/>
          <w:tab w:val="left" w:pos="720"/>
        </w:tabs>
        <w:rPr>
          <w:szCs w:val="24"/>
        </w:rPr>
      </w:pPr>
    </w:p>
    <w:p w14:paraId="03B69491" w14:textId="77777777" w:rsidR="0083302F" w:rsidRPr="00C17873" w:rsidRDefault="0083302F" w:rsidP="00A70AE9">
      <w:pPr>
        <w:tabs>
          <w:tab w:val="left" w:pos="-90"/>
          <w:tab w:val="left" w:pos="720"/>
        </w:tabs>
        <w:rPr>
          <w:b/>
          <w:bCs/>
          <w:szCs w:val="24"/>
        </w:rPr>
      </w:pPr>
      <w:r w:rsidRPr="00C17873">
        <w:rPr>
          <w:b/>
          <w:bCs/>
          <w:szCs w:val="24"/>
        </w:rPr>
        <w:t xml:space="preserve"> </w:t>
      </w:r>
      <w:r w:rsidRPr="00EB565A">
        <w:rPr>
          <w:bCs/>
          <w:szCs w:val="24"/>
        </w:rPr>
        <w:t>2</w:t>
      </w:r>
      <w:r w:rsidRPr="00C17873">
        <w:rPr>
          <w:b/>
          <w:bCs/>
          <w:szCs w:val="24"/>
        </w:rPr>
        <w:t xml:space="preserve">.  </w:t>
      </w:r>
      <w:r w:rsidR="00A70AE9" w:rsidRPr="00C17873">
        <w:rPr>
          <w:b/>
          <w:bCs/>
          <w:szCs w:val="24"/>
        </w:rPr>
        <w:tab/>
      </w:r>
      <w:r w:rsidRPr="00C17873">
        <w:rPr>
          <w:b/>
          <w:bCs/>
          <w:szCs w:val="24"/>
        </w:rPr>
        <w:t>CIP CODE REQUESTED</w:t>
      </w:r>
    </w:p>
    <w:p w14:paraId="0E6E39DF" w14:textId="77777777" w:rsidR="00B342E8" w:rsidRPr="00C17873" w:rsidRDefault="00B342E8" w:rsidP="00B342E8">
      <w:r w:rsidRPr="00C17873">
        <w:rPr>
          <w:b/>
          <w:szCs w:val="24"/>
        </w:rPr>
        <w:tab/>
      </w:r>
      <w:r w:rsidRPr="00C17873">
        <w:rPr>
          <w:szCs w:val="24"/>
        </w:rPr>
        <w:t xml:space="preserve">Link for CIP Codes:  </w:t>
      </w:r>
      <w:hyperlink r:id="rId7" w:history="1">
        <w:r w:rsidRPr="00C17873">
          <w:rPr>
            <w:rStyle w:val="Hyperlink"/>
          </w:rPr>
          <w:t>http://nces.ed.gov/ipeds/cipcode/resources.aspx?y=55</w:t>
        </w:r>
      </w:hyperlink>
      <w:r w:rsidRPr="00C17873">
        <w:t xml:space="preserve">. </w:t>
      </w:r>
    </w:p>
    <w:p w14:paraId="35AEE685" w14:textId="028FC965" w:rsidR="0083302F" w:rsidRPr="00C17873" w:rsidRDefault="0083302F" w:rsidP="00A70AE9">
      <w:pPr>
        <w:tabs>
          <w:tab w:val="left" w:pos="-90"/>
          <w:tab w:val="left" w:pos="720"/>
        </w:tabs>
        <w:rPr>
          <w:szCs w:val="24"/>
        </w:rPr>
      </w:pPr>
    </w:p>
    <w:p w14:paraId="612DDB2A" w14:textId="24F7C63B" w:rsidR="00DE13BC" w:rsidRPr="00C17873" w:rsidRDefault="00DE13BC" w:rsidP="00A70AE9">
      <w:pPr>
        <w:tabs>
          <w:tab w:val="left" w:pos="-90"/>
          <w:tab w:val="left" w:pos="720"/>
        </w:tabs>
        <w:rPr>
          <w:szCs w:val="24"/>
        </w:rPr>
      </w:pPr>
      <w:r w:rsidRPr="00C17873">
        <w:rPr>
          <w:szCs w:val="24"/>
        </w:rPr>
        <w:tab/>
        <w:t>52.0301 - Accounting</w:t>
      </w:r>
    </w:p>
    <w:p w14:paraId="2B43863D" w14:textId="77777777" w:rsidR="00DE13BC" w:rsidRPr="00C17873" w:rsidRDefault="00DE13BC" w:rsidP="00A70AE9">
      <w:pPr>
        <w:tabs>
          <w:tab w:val="left" w:pos="-90"/>
          <w:tab w:val="left" w:pos="720"/>
        </w:tabs>
        <w:rPr>
          <w:szCs w:val="24"/>
        </w:rPr>
      </w:pPr>
    </w:p>
    <w:p w14:paraId="11CE533D" w14:textId="77777777" w:rsidR="00C60B42" w:rsidRPr="00C17873" w:rsidRDefault="0083302F" w:rsidP="00A70AE9">
      <w:pPr>
        <w:tabs>
          <w:tab w:val="left" w:pos="-90"/>
          <w:tab w:val="left" w:pos="720"/>
        </w:tabs>
        <w:rPr>
          <w:b/>
          <w:bCs/>
          <w:szCs w:val="24"/>
        </w:rPr>
      </w:pPr>
      <w:r w:rsidRPr="00C17873">
        <w:rPr>
          <w:b/>
          <w:bCs/>
          <w:szCs w:val="24"/>
        </w:rPr>
        <w:t xml:space="preserve"> </w:t>
      </w:r>
      <w:r w:rsidRPr="00EB565A">
        <w:rPr>
          <w:bCs/>
          <w:szCs w:val="24"/>
        </w:rPr>
        <w:t>3.</w:t>
      </w:r>
      <w:r w:rsidRPr="00C17873">
        <w:rPr>
          <w:b/>
          <w:bCs/>
          <w:szCs w:val="24"/>
        </w:rPr>
        <w:t xml:space="preserve">  </w:t>
      </w:r>
      <w:r w:rsidR="00A70AE9" w:rsidRPr="00C17873">
        <w:rPr>
          <w:b/>
          <w:bCs/>
          <w:szCs w:val="24"/>
        </w:rPr>
        <w:tab/>
      </w:r>
      <w:r w:rsidR="00C60B42" w:rsidRPr="00C17873">
        <w:rPr>
          <w:b/>
          <w:bCs/>
          <w:szCs w:val="24"/>
        </w:rPr>
        <w:t xml:space="preserve">PROPOSED STARTING DATE </w:t>
      </w:r>
    </w:p>
    <w:p w14:paraId="5287D0B2" w14:textId="5F710F69" w:rsidR="00DE13BC" w:rsidRPr="00C17873" w:rsidRDefault="0058570D" w:rsidP="00DE13BC">
      <w:pPr>
        <w:tabs>
          <w:tab w:val="left" w:pos="-90"/>
          <w:tab w:val="left" w:pos="720"/>
        </w:tabs>
        <w:ind w:left="720"/>
        <w:rPr>
          <w:bCs/>
          <w:szCs w:val="24"/>
        </w:rPr>
      </w:pPr>
      <w:r w:rsidRPr="00C17873">
        <w:rPr>
          <w:bCs/>
          <w:szCs w:val="24"/>
        </w:rPr>
        <w:t xml:space="preserve">Fall </w:t>
      </w:r>
      <w:r w:rsidR="00DE13BC" w:rsidRPr="00C17873">
        <w:rPr>
          <w:bCs/>
          <w:szCs w:val="24"/>
        </w:rPr>
        <w:t>2020</w:t>
      </w:r>
    </w:p>
    <w:p w14:paraId="177565D5" w14:textId="77777777" w:rsidR="00DE13BC" w:rsidRPr="00C17873" w:rsidRDefault="00DE13BC" w:rsidP="00A70AE9">
      <w:pPr>
        <w:tabs>
          <w:tab w:val="left" w:pos="-90"/>
          <w:tab w:val="left" w:pos="720"/>
        </w:tabs>
        <w:rPr>
          <w:b/>
          <w:szCs w:val="24"/>
        </w:rPr>
      </w:pPr>
    </w:p>
    <w:p w14:paraId="698F988B" w14:textId="77777777" w:rsidR="0083302F" w:rsidRPr="00C17873" w:rsidRDefault="00C60B42" w:rsidP="00A70AE9">
      <w:pPr>
        <w:tabs>
          <w:tab w:val="left" w:pos="-90"/>
          <w:tab w:val="left" w:pos="360"/>
          <w:tab w:val="left" w:pos="720"/>
          <w:tab w:val="left" w:pos="900"/>
        </w:tabs>
        <w:rPr>
          <w:b/>
          <w:bCs/>
          <w:szCs w:val="24"/>
        </w:rPr>
      </w:pPr>
      <w:r w:rsidRPr="00C17873">
        <w:rPr>
          <w:b/>
          <w:bCs/>
          <w:szCs w:val="24"/>
        </w:rPr>
        <w:t xml:space="preserve"> </w:t>
      </w:r>
      <w:r w:rsidRPr="00EB565A">
        <w:rPr>
          <w:bCs/>
          <w:szCs w:val="24"/>
        </w:rPr>
        <w:t>4.</w:t>
      </w:r>
      <w:r w:rsidRPr="00C17873">
        <w:rPr>
          <w:b/>
          <w:bCs/>
          <w:szCs w:val="24"/>
        </w:rPr>
        <w:tab/>
      </w:r>
      <w:r w:rsidR="00A70AE9" w:rsidRPr="00C17873">
        <w:rPr>
          <w:b/>
          <w:bCs/>
          <w:szCs w:val="24"/>
        </w:rPr>
        <w:tab/>
      </w:r>
      <w:r w:rsidR="0083302F" w:rsidRPr="00C17873">
        <w:rPr>
          <w:b/>
          <w:bCs/>
          <w:szCs w:val="24"/>
        </w:rPr>
        <w:t>CONTACT PERSON</w:t>
      </w:r>
    </w:p>
    <w:p w14:paraId="49282C56" w14:textId="5A8338CA" w:rsidR="00DE13BC" w:rsidRPr="00C17873" w:rsidRDefault="00DE13BC" w:rsidP="00DE13BC">
      <w:pPr>
        <w:widowControl/>
        <w:ind w:firstLine="720"/>
      </w:pPr>
      <w:r w:rsidRPr="00C17873">
        <w:t>Name (Provost/Academic Affairs Officer):  Dr. Terry Martin</w:t>
      </w:r>
    </w:p>
    <w:p w14:paraId="2539CDF3" w14:textId="4FB179F7" w:rsidR="00DE13BC" w:rsidRPr="00C17873" w:rsidRDefault="00DE13BC" w:rsidP="00DE13BC">
      <w:pPr>
        <w:widowControl/>
      </w:pPr>
      <w:r w:rsidRPr="00C17873">
        <w:tab/>
        <w:t>Title</w:t>
      </w:r>
      <w:r w:rsidR="00133B85">
        <w:t>:</w:t>
      </w:r>
      <w:r w:rsidRPr="00C17873">
        <w:t xml:space="preserve"> Vice Provost for Academic Affairs</w:t>
      </w:r>
    </w:p>
    <w:p w14:paraId="359EB83F" w14:textId="77777777" w:rsidR="00DE13BC" w:rsidRPr="00C17873" w:rsidRDefault="00DE13BC" w:rsidP="00DE13BC">
      <w:pPr>
        <w:widowControl/>
      </w:pPr>
      <w:r w:rsidRPr="00C17873">
        <w:tab/>
        <w:t>Name of Institution:  University of Arkansas</w:t>
      </w:r>
    </w:p>
    <w:p w14:paraId="250F21FA" w14:textId="77777777" w:rsidR="00DE13BC" w:rsidRPr="00C17873" w:rsidRDefault="00DE13BC" w:rsidP="00DE13BC">
      <w:pPr>
        <w:widowControl/>
      </w:pPr>
      <w:r w:rsidRPr="00C17873">
        <w:tab/>
        <w:t>E-mail Address:  tmartin@uark.edu</w:t>
      </w:r>
    </w:p>
    <w:p w14:paraId="50974C89" w14:textId="77777777" w:rsidR="00DE13BC" w:rsidRPr="00C17873" w:rsidRDefault="00DE13BC" w:rsidP="00DE13BC">
      <w:pPr>
        <w:widowControl/>
      </w:pPr>
      <w:r w:rsidRPr="00C17873">
        <w:tab/>
        <w:t>Phone Number:  479-575-2151</w:t>
      </w:r>
    </w:p>
    <w:p w14:paraId="57600001" w14:textId="77777777" w:rsidR="00DE13BC" w:rsidRPr="00C17873" w:rsidRDefault="00DE13BC" w:rsidP="00DE13BC">
      <w:pPr>
        <w:widowControl/>
      </w:pPr>
      <w:r w:rsidRPr="00C17873">
        <w:tab/>
      </w:r>
    </w:p>
    <w:p w14:paraId="18ED1735" w14:textId="03F00B7A" w:rsidR="00DE13BC" w:rsidRPr="00C17873" w:rsidRDefault="00DE13BC" w:rsidP="00DE13BC">
      <w:pPr>
        <w:widowControl/>
      </w:pPr>
      <w:r w:rsidRPr="00C17873">
        <w:tab/>
        <w:t>Name (Program Contact Person)</w:t>
      </w:r>
      <w:r w:rsidR="00133B85">
        <w:t xml:space="preserve">:  </w:t>
      </w:r>
      <w:r w:rsidRPr="00C17873">
        <w:t>Dr. Gary Peters</w:t>
      </w:r>
    </w:p>
    <w:p w14:paraId="5AA014DC" w14:textId="59772D06" w:rsidR="00DE13BC" w:rsidRPr="00C17873" w:rsidRDefault="00DE13BC" w:rsidP="00DE13BC">
      <w:pPr>
        <w:widowControl/>
      </w:pPr>
      <w:r w:rsidRPr="00C17873">
        <w:tab/>
        <w:t>Title</w:t>
      </w:r>
      <w:r w:rsidR="00133B85">
        <w:t xml:space="preserve">:  </w:t>
      </w:r>
      <w:r w:rsidRPr="00C17873">
        <w:t>Professor and Department Chair, Accounting</w:t>
      </w:r>
    </w:p>
    <w:p w14:paraId="4A4D1623" w14:textId="49979D2A" w:rsidR="00DE13BC" w:rsidRPr="00C17873" w:rsidRDefault="00DE13BC" w:rsidP="00DE13BC">
      <w:pPr>
        <w:widowControl/>
      </w:pPr>
      <w:r w:rsidRPr="00C17873">
        <w:tab/>
        <w:t>E-mail Address</w:t>
      </w:r>
      <w:r w:rsidR="00133B85">
        <w:t xml:space="preserve">:  </w:t>
      </w:r>
      <w:r w:rsidRPr="00C17873">
        <w:t>peters@uark.edu</w:t>
      </w:r>
    </w:p>
    <w:p w14:paraId="0A570ADE" w14:textId="51E8CF6C" w:rsidR="00DE13BC" w:rsidRPr="00C17873" w:rsidRDefault="00DE13BC" w:rsidP="00DE13BC">
      <w:pPr>
        <w:widowControl/>
      </w:pPr>
      <w:r w:rsidRPr="00C17873">
        <w:tab/>
        <w:t>Phone Number</w:t>
      </w:r>
      <w:r w:rsidR="00133B85">
        <w:t xml:space="preserve">:  </w:t>
      </w:r>
      <w:r w:rsidRPr="00C17873">
        <w:t>479-575-4117</w:t>
      </w:r>
    </w:p>
    <w:p w14:paraId="2A6CFC03" w14:textId="1EF8C848" w:rsidR="0083302F" w:rsidRPr="00C17873" w:rsidRDefault="0083302F" w:rsidP="00DE13BC">
      <w:pPr>
        <w:tabs>
          <w:tab w:val="left" w:pos="-90"/>
          <w:tab w:val="left" w:pos="720"/>
        </w:tabs>
        <w:ind w:right="540"/>
        <w:rPr>
          <w:szCs w:val="24"/>
        </w:rPr>
      </w:pPr>
    </w:p>
    <w:p w14:paraId="320CD555" w14:textId="77777777" w:rsidR="0083302F" w:rsidRPr="00C17873" w:rsidRDefault="0083302F" w:rsidP="00A70AE9">
      <w:pPr>
        <w:tabs>
          <w:tab w:val="left" w:pos="720"/>
        </w:tabs>
        <w:rPr>
          <w:b/>
          <w:bCs/>
          <w:szCs w:val="24"/>
        </w:rPr>
      </w:pPr>
      <w:r w:rsidRPr="00C17873">
        <w:rPr>
          <w:b/>
          <w:bCs/>
          <w:szCs w:val="24"/>
        </w:rPr>
        <w:t xml:space="preserve"> </w:t>
      </w:r>
      <w:r w:rsidRPr="00EB565A">
        <w:rPr>
          <w:bCs/>
          <w:szCs w:val="24"/>
        </w:rPr>
        <w:t>5.</w:t>
      </w:r>
      <w:r w:rsidRPr="00C17873">
        <w:rPr>
          <w:b/>
          <w:bCs/>
          <w:szCs w:val="24"/>
        </w:rPr>
        <w:t xml:space="preserve">  </w:t>
      </w:r>
      <w:r w:rsidR="00A70AE9" w:rsidRPr="00C17873">
        <w:rPr>
          <w:b/>
          <w:bCs/>
          <w:szCs w:val="24"/>
        </w:rPr>
        <w:tab/>
      </w:r>
      <w:r w:rsidRPr="00C17873">
        <w:rPr>
          <w:b/>
          <w:bCs/>
          <w:szCs w:val="24"/>
        </w:rPr>
        <w:t>PROGRAM SUMMARY</w:t>
      </w:r>
    </w:p>
    <w:p w14:paraId="44D615BB" w14:textId="77777777" w:rsidR="00772C22" w:rsidRPr="00616828" w:rsidRDefault="00A70AE9" w:rsidP="00772C22">
      <w:pPr>
        <w:tabs>
          <w:tab w:val="left" w:pos="-90"/>
          <w:tab w:val="left" w:pos="720"/>
        </w:tabs>
        <w:ind w:left="720" w:right="540" w:hanging="720"/>
        <w:rPr>
          <w:szCs w:val="24"/>
        </w:rPr>
      </w:pPr>
      <w:r w:rsidRPr="00C17873">
        <w:rPr>
          <w:szCs w:val="24"/>
        </w:rPr>
        <w:tab/>
      </w:r>
      <w:r w:rsidR="00772C22" w:rsidRPr="00616828">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1346E1ED" w14:textId="77777777" w:rsidR="00772C22" w:rsidRDefault="00772C22" w:rsidP="00127B69">
      <w:pPr>
        <w:tabs>
          <w:tab w:val="left" w:pos="-90"/>
          <w:tab w:val="left" w:pos="720"/>
        </w:tabs>
        <w:ind w:left="720" w:right="540" w:hanging="720"/>
        <w:rPr>
          <w:szCs w:val="24"/>
        </w:rPr>
      </w:pPr>
    </w:p>
    <w:p w14:paraId="7745C9FB" w14:textId="5E462D44" w:rsidR="006A1040" w:rsidRPr="00C17873" w:rsidRDefault="00772C22" w:rsidP="00127B69">
      <w:pPr>
        <w:tabs>
          <w:tab w:val="left" w:pos="-90"/>
          <w:tab w:val="left" w:pos="720"/>
        </w:tabs>
        <w:ind w:left="720" w:right="540" w:hanging="720"/>
        <w:rPr>
          <w:szCs w:val="24"/>
        </w:rPr>
      </w:pPr>
      <w:r>
        <w:rPr>
          <w:szCs w:val="24"/>
        </w:rPr>
        <w:tab/>
      </w:r>
      <w:r w:rsidR="006A1040" w:rsidRPr="00C17873">
        <w:rPr>
          <w:szCs w:val="24"/>
        </w:rPr>
        <w:t>The Master of Professional Accounting (</w:t>
      </w:r>
      <w:r w:rsidR="002C1569">
        <w:rPr>
          <w:szCs w:val="24"/>
        </w:rPr>
        <w:t>ACCTMP</w:t>
      </w:r>
      <w:r w:rsidR="006A1040" w:rsidRPr="00C17873">
        <w:rPr>
          <w:szCs w:val="24"/>
        </w:rPr>
        <w:t xml:space="preserve">) provides rigorous preparation at the graduate level for students to achieve success in their chosen professional accounting career path in public practice, industry, or government. </w:t>
      </w:r>
      <w:bookmarkStart w:id="1" w:name="_Hlk16862465"/>
      <w:r w:rsidR="006A1040" w:rsidRPr="00C17873">
        <w:rPr>
          <w:szCs w:val="24"/>
        </w:rPr>
        <w:t xml:space="preserve">The </w:t>
      </w:r>
      <w:r w:rsidR="002C1569">
        <w:rPr>
          <w:szCs w:val="24"/>
        </w:rPr>
        <w:t>ACCTMP</w:t>
      </w:r>
      <w:r w:rsidR="006A1040" w:rsidRPr="00C17873">
        <w:rPr>
          <w:szCs w:val="24"/>
        </w:rPr>
        <w:t xml:space="preserve"> core includes coursework related to accounting professionalism, analytic skillsets, and advanced financial accounting. </w:t>
      </w:r>
      <w:bookmarkEnd w:id="1"/>
      <w:r w:rsidR="006A1040" w:rsidRPr="00C17873">
        <w:rPr>
          <w:szCs w:val="24"/>
        </w:rPr>
        <w:t xml:space="preserve">Students may concentrate in one of three areas: Analytics &amp; Assurance, Taxation, or Corporate Accounting. All concentrations provide </w:t>
      </w:r>
      <w:r w:rsidR="00226ABF">
        <w:rPr>
          <w:szCs w:val="24"/>
        </w:rPr>
        <w:t xml:space="preserve">the </w:t>
      </w:r>
      <w:r w:rsidR="006A1040" w:rsidRPr="00C17873">
        <w:rPr>
          <w:szCs w:val="24"/>
        </w:rPr>
        <w:t>opportunity for professional internship credit and lead to qualification for the Certified Public Accounting exam.</w:t>
      </w:r>
    </w:p>
    <w:p w14:paraId="3160FA57" w14:textId="6F97124A" w:rsidR="0083302F" w:rsidRPr="00C17873" w:rsidRDefault="0083302F" w:rsidP="00A70AE9">
      <w:pPr>
        <w:tabs>
          <w:tab w:val="left" w:pos="-90"/>
          <w:tab w:val="left" w:pos="720"/>
        </w:tabs>
        <w:ind w:left="720" w:right="540" w:hanging="720"/>
        <w:rPr>
          <w:szCs w:val="24"/>
        </w:rPr>
      </w:pPr>
    </w:p>
    <w:p w14:paraId="471F32E7" w14:textId="77777777" w:rsidR="00772C22" w:rsidRPr="00616828" w:rsidRDefault="00A70AE9" w:rsidP="00772C22">
      <w:pPr>
        <w:tabs>
          <w:tab w:val="left" w:pos="720"/>
        </w:tabs>
        <w:ind w:left="720" w:right="-450" w:hanging="720"/>
        <w:rPr>
          <w:szCs w:val="24"/>
        </w:rPr>
      </w:pPr>
      <w:r w:rsidRPr="00C17873">
        <w:rPr>
          <w:szCs w:val="24"/>
        </w:rPr>
        <w:tab/>
      </w:r>
      <w:r w:rsidR="00772C22" w:rsidRPr="00616828">
        <w:rPr>
          <w:szCs w:val="24"/>
        </w:rPr>
        <w:t>List degree programs or emphasis areas currently offered at the institution that support the proposed program.</w:t>
      </w:r>
    </w:p>
    <w:p w14:paraId="6783BC0B" w14:textId="299B552C" w:rsidR="00DE13BC" w:rsidRPr="00C17873" w:rsidRDefault="00DE13BC" w:rsidP="00A70AE9">
      <w:pPr>
        <w:tabs>
          <w:tab w:val="left" w:pos="720"/>
        </w:tabs>
        <w:ind w:left="720" w:right="-450" w:hanging="720"/>
        <w:rPr>
          <w:szCs w:val="24"/>
        </w:rPr>
      </w:pPr>
    </w:p>
    <w:p w14:paraId="61A5B8F8" w14:textId="77777777" w:rsidR="00DE13BC" w:rsidRPr="00C17873" w:rsidRDefault="00DE13BC" w:rsidP="00DE13BC">
      <w:pPr>
        <w:numPr>
          <w:ilvl w:val="0"/>
          <w:numId w:val="4"/>
        </w:numPr>
        <w:tabs>
          <w:tab w:val="left" w:pos="720"/>
        </w:tabs>
        <w:ind w:right="-450"/>
        <w:rPr>
          <w:szCs w:val="24"/>
        </w:rPr>
      </w:pPr>
      <w:r w:rsidRPr="00C17873">
        <w:rPr>
          <w:szCs w:val="24"/>
        </w:rPr>
        <w:t>Enterprise Systems Graduate Certificate (Business Analytics Concentration)</w:t>
      </w:r>
    </w:p>
    <w:p w14:paraId="2DB5F69C" w14:textId="77777777" w:rsidR="00DE13BC" w:rsidRPr="00C17873" w:rsidRDefault="00DE13BC" w:rsidP="00DE13BC">
      <w:pPr>
        <w:numPr>
          <w:ilvl w:val="0"/>
          <w:numId w:val="4"/>
        </w:numPr>
        <w:tabs>
          <w:tab w:val="left" w:pos="720"/>
        </w:tabs>
        <w:ind w:right="-450"/>
        <w:rPr>
          <w:szCs w:val="24"/>
        </w:rPr>
      </w:pPr>
      <w:r w:rsidRPr="00C17873">
        <w:rPr>
          <w:szCs w:val="24"/>
        </w:rPr>
        <w:t>Master of Information Systems (INSYMI)</w:t>
      </w:r>
    </w:p>
    <w:p w14:paraId="38C28375" w14:textId="77777777" w:rsidR="00DE13BC" w:rsidRPr="00C17873" w:rsidRDefault="00DE13BC" w:rsidP="00DE13BC">
      <w:pPr>
        <w:numPr>
          <w:ilvl w:val="0"/>
          <w:numId w:val="4"/>
        </w:numPr>
        <w:tabs>
          <w:tab w:val="left" w:pos="720"/>
        </w:tabs>
        <w:ind w:right="-450"/>
        <w:rPr>
          <w:szCs w:val="24"/>
        </w:rPr>
      </w:pPr>
      <w:r w:rsidRPr="00C17873">
        <w:rPr>
          <w:szCs w:val="24"/>
        </w:rPr>
        <w:lastRenderedPageBreak/>
        <w:t>Master of Accountancy (MACC)</w:t>
      </w:r>
    </w:p>
    <w:p w14:paraId="54C300F9" w14:textId="77777777" w:rsidR="00DE13BC" w:rsidRPr="00C17873" w:rsidRDefault="00DE13BC" w:rsidP="00A70AE9">
      <w:pPr>
        <w:tabs>
          <w:tab w:val="left" w:pos="720"/>
        </w:tabs>
        <w:ind w:left="720" w:right="-450" w:hanging="720"/>
        <w:rPr>
          <w:szCs w:val="24"/>
        </w:rPr>
      </w:pPr>
    </w:p>
    <w:p w14:paraId="6F2705D4" w14:textId="77777777" w:rsidR="00166782" w:rsidRPr="00C17873" w:rsidRDefault="0083302F" w:rsidP="00A70AE9">
      <w:pPr>
        <w:tabs>
          <w:tab w:val="left" w:pos="-90"/>
          <w:tab w:val="left" w:pos="720"/>
        </w:tabs>
        <w:rPr>
          <w:b/>
          <w:bCs/>
          <w:szCs w:val="24"/>
        </w:rPr>
      </w:pPr>
      <w:r w:rsidRPr="00C17873">
        <w:rPr>
          <w:b/>
          <w:bCs/>
          <w:szCs w:val="24"/>
        </w:rPr>
        <w:t xml:space="preserve"> </w:t>
      </w:r>
      <w:r w:rsidRPr="00EB565A">
        <w:rPr>
          <w:bCs/>
          <w:szCs w:val="24"/>
        </w:rPr>
        <w:t>6.</w:t>
      </w:r>
      <w:r w:rsidRPr="00C17873">
        <w:rPr>
          <w:b/>
          <w:bCs/>
          <w:szCs w:val="24"/>
        </w:rPr>
        <w:t xml:space="preserve">  </w:t>
      </w:r>
      <w:r w:rsidR="00A70AE9" w:rsidRPr="00C17873">
        <w:rPr>
          <w:b/>
          <w:bCs/>
          <w:szCs w:val="24"/>
        </w:rPr>
        <w:tab/>
      </w:r>
      <w:r w:rsidRPr="00C17873">
        <w:rPr>
          <w:b/>
          <w:bCs/>
          <w:szCs w:val="24"/>
        </w:rPr>
        <w:t>NEED FOR THE PROGRAM</w:t>
      </w:r>
      <w:r w:rsidR="00166782" w:rsidRPr="00C17873">
        <w:rPr>
          <w:b/>
          <w:bCs/>
          <w:szCs w:val="24"/>
        </w:rPr>
        <w:t xml:space="preserve">  </w:t>
      </w:r>
    </w:p>
    <w:p w14:paraId="4FE68A97" w14:textId="08D52F8C" w:rsidR="002C5859" w:rsidRPr="00616828" w:rsidRDefault="002C5859" w:rsidP="002C5859">
      <w:pPr>
        <w:tabs>
          <w:tab w:val="left" w:pos="-90"/>
          <w:tab w:val="left" w:pos="720"/>
        </w:tabs>
        <w:rPr>
          <w:szCs w:val="24"/>
        </w:rPr>
      </w:pPr>
      <w:r>
        <w:rPr>
          <w:szCs w:val="24"/>
        </w:rPr>
        <w:tab/>
      </w:r>
      <w:r w:rsidRPr="00616828">
        <w:rPr>
          <w:szCs w:val="24"/>
        </w:rPr>
        <w:t>(Submit Employer Needs Survey Forms)</w:t>
      </w:r>
    </w:p>
    <w:p w14:paraId="5A5FAE3A" w14:textId="77777777" w:rsidR="002C5859" w:rsidRPr="00616828" w:rsidRDefault="002C5859" w:rsidP="002C5859">
      <w:pPr>
        <w:tabs>
          <w:tab w:val="left" w:pos="720"/>
        </w:tabs>
        <w:ind w:left="720" w:right="540" w:hanging="720"/>
        <w:rPr>
          <w:szCs w:val="24"/>
        </w:rPr>
      </w:pPr>
      <w:r w:rsidRPr="00616828">
        <w:rPr>
          <w:szCs w:val="24"/>
        </w:rPr>
        <w:tab/>
        <w:t>Provide survey data.  Submit numbers that show job availability, corporate demands and employment/wage projections, not student interest and anticipated enrollment.  Focus mostly on state needs and less on regional and national needs, unless applicable to the program.</w:t>
      </w:r>
    </w:p>
    <w:p w14:paraId="23ABCC13" w14:textId="77777777" w:rsidR="002C5859" w:rsidRPr="00616828" w:rsidRDefault="002C5859" w:rsidP="002C5859">
      <w:pPr>
        <w:tabs>
          <w:tab w:val="left" w:pos="720"/>
        </w:tabs>
        <w:ind w:left="720" w:hanging="720"/>
        <w:rPr>
          <w:szCs w:val="24"/>
        </w:rPr>
      </w:pPr>
    </w:p>
    <w:p w14:paraId="10C0C90D" w14:textId="77777777" w:rsidR="002C5859" w:rsidRPr="00616828" w:rsidRDefault="002C5859" w:rsidP="002C5859">
      <w:pPr>
        <w:pStyle w:val="BodyTextIndent"/>
        <w:tabs>
          <w:tab w:val="clear" w:pos="-90"/>
          <w:tab w:val="clear" w:pos="540"/>
          <w:tab w:val="clear" w:pos="810"/>
          <w:tab w:val="left" w:pos="720"/>
        </w:tabs>
        <w:ind w:left="720" w:hanging="720"/>
        <w:rPr>
          <w:rFonts w:ascii="Times New Roman" w:hAnsi="Times New Roman"/>
          <w:szCs w:val="24"/>
        </w:rPr>
      </w:pPr>
      <w:r w:rsidRPr="00616828">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14:paraId="4EEDAA86" w14:textId="77777777" w:rsidR="002C5859" w:rsidRPr="00616828" w:rsidRDefault="002C5859" w:rsidP="002C5859">
      <w:pPr>
        <w:tabs>
          <w:tab w:val="left" w:pos="720"/>
        </w:tabs>
        <w:ind w:left="720" w:hanging="720"/>
        <w:rPr>
          <w:szCs w:val="24"/>
        </w:rPr>
      </w:pPr>
    </w:p>
    <w:p w14:paraId="0EB3B65E" w14:textId="77777777" w:rsidR="002C5859" w:rsidRPr="00616828" w:rsidRDefault="002C5859" w:rsidP="002C5859">
      <w:pPr>
        <w:tabs>
          <w:tab w:val="left" w:pos="720"/>
        </w:tabs>
        <w:ind w:left="720" w:hanging="720"/>
        <w:rPr>
          <w:szCs w:val="24"/>
        </w:rPr>
      </w:pPr>
      <w:r w:rsidRPr="00616828">
        <w:rPr>
          <w:szCs w:val="24"/>
        </w:rPr>
        <w:tab/>
        <w:t>Provide names and types of organizations/businesses surveyed.</w:t>
      </w:r>
    </w:p>
    <w:p w14:paraId="705A38DC" w14:textId="77777777" w:rsidR="002C5859" w:rsidRDefault="002C5859" w:rsidP="00CD734B">
      <w:pPr>
        <w:ind w:left="720"/>
        <w:rPr>
          <w:b/>
          <w:bCs/>
          <w:szCs w:val="24"/>
        </w:rPr>
      </w:pPr>
    </w:p>
    <w:p w14:paraId="052786FD" w14:textId="22D664D4" w:rsidR="00DE13BC" w:rsidRPr="00C17873" w:rsidRDefault="00DE13BC" w:rsidP="00290AA1">
      <w:pPr>
        <w:tabs>
          <w:tab w:val="left" w:pos="-90"/>
          <w:tab w:val="left" w:pos="720"/>
        </w:tabs>
        <w:ind w:left="720"/>
        <w:rPr>
          <w:szCs w:val="24"/>
        </w:rPr>
      </w:pPr>
      <w:r w:rsidRPr="00C17873">
        <w:rPr>
          <w:szCs w:val="24"/>
        </w:rPr>
        <w:t>Workforce Analysis Form Attached</w:t>
      </w:r>
      <w:r w:rsidR="00575AF9">
        <w:rPr>
          <w:szCs w:val="24"/>
        </w:rPr>
        <w:t xml:space="preserve"> – Appendix A</w:t>
      </w:r>
    </w:p>
    <w:p w14:paraId="6DFEFEB1" w14:textId="777957BB" w:rsidR="00762F47" w:rsidRPr="00C17873" w:rsidRDefault="00290AA1" w:rsidP="00290AA1">
      <w:pPr>
        <w:tabs>
          <w:tab w:val="left" w:pos="-90"/>
          <w:tab w:val="left" w:pos="720"/>
        </w:tabs>
        <w:ind w:left="720"/>
        <w:rPr>
          <w:szCs w:val="24"/>
        </w:rPr>
      </w:pPr>
      <w:r w:rsidRPr="00C17873">
        <w:rPr>
          <w:szCs w:val="24"/>
        </w:rPr>
        <w:t xml:space="preserve"> </w:t>
      </w:r>
    </w:p>
    <w:p w14:paraId="25730393" w14:textId="29880220" w:rsidR="0083302F" w:rsidRPr="002C5859" w:rsidRDefault="00A70AE9" w:rsidP="00A70AE9">
      <w:pPr>
        <w:tabs>
          <w:tab w:val="left" w:pos="720"/>
        </w:tabs>
        <w:ind w:left="720" w:hanging="720"/>
        <w:rPr>
          <w:bCs/>
          <w:szCs w:val="24"/>
        </w:rPr>
      </w:pPr>
      <w:r w:rsidRPr="00C17873">
        <w:rPr>
          <w:szCs w:val="24"/>
        </w:rPr>
        <w:tab/>
      </w:r>
      <w:r w:rsidR="0083302F" w:rsidRPr="002C5859">
        <w:rPr>
          <w:bCs/>
          <w:szCs w:val="24"/>
        </w:rPr>
        <w:t>Letters of support should address the following when relevant:  the number of current/anticipated job vacancies, whether the degree is desired or required for advancement, the increase in wages projected based on additional education, etc.</w:t>
      </w:r>
    </w:p>
    <w:p w14:paraId="61C63C2C" w14:textId="0CFF46D1" w:rsidR="00957A3B" w:rsidRPr="00C17873" w:rsidRDefault="00957A3B" w:rsidP="00A70AE9">
      <w:pPr>
        <w:tabs>
          <w:tab w:val="left" w:pos="720"/>
        </w:tabs>
        <w:ind w:left="720" w:hanging="720"/>
        <w:rPr>
          <w:b/>
          <w:bCs/>
          <w:szCs w:val="24"/>
        </w:rPr>
      </w:pPr>
    </w:p>
    <w:p w14:paraId="384C89CE" w14:textId="2DD4C10B" w:rsidR="00957A3B" w:rsidRPr="00C17873" w:rsidRDefault="00957A3B" w:rsidP="00F41085">
      <w:pPr>
        <w:tabs>
          <w:tab w:val="left" w:pos="720"/>
        </w:tabs>
        <w:ind w:left="1440" w:hanging="720"/>
        <w:rPr>
          <w:szCs w:val="24"/>
        </w:rPr>
      </w:pPr>
      <w:r w:rsidRPr="00C17873">
        <w:rPr>
          <w:szCs w:val="24"/>
        </w:rPr>
        <w:t>See Addendum for Letters of Support from the following Employers</w:t>
      </w:r>
      <w:r w:rsidR="00F41085" w:rsidRPr="00C17873">
        <w:rPr>
          <w:szCs w:val="24"/>
        </w:rPr>
        <w:t>:</w:t>
      </w:r>
    </w:p>
    <w:p w14:paraId="5E9E5779" w14:textId="7B8EB73D" w:rsidR="00957A3B" w:rsidRPr="00C17873" w:rsidRDefault="00957A3B" w:rsidP="00F41085">
      <w:pPr>
        <w:tabs>
          <w:tab w:val="left" w:pos="720"/>
        </w:tabs>
        <w:ind w:left="1440" w:hanging="720"/>
        <w:rPr>
          <w:szCs w:val="24"/>
        </w:rPr>
      </w:pPr>
    </w:p>
    <w:p w14:paraId="2D1889C9" w14:textId="0B940B7B" w:rsidR="00957A3B" w:rsidRPr="00C17873" w:rsidRDefault="00957A3B" w:rsidP="002C5859">
      <w:pPr>
        <w:pStyle w:val="ListParagraph"/>
        <w:numPr>
          <w:ilvl w:val="0"/>
          <w:numId w:val="9"/>
        </w:numPr>
        <w:tabs>
          <w:tab w:val="left" w:pos="720"/>
        </w:tabs>
        <w:ind w:left="1080"/>
        <w:rPr>
          <w:szCs w:val="24"/>
        </w:rPr>
      </w:pPr>
      <w:r w:rsidRPr="00C17873">
        <w:rPr>
          <w:szCs w:val="24"/>
        </w:rPr>
        <w:t>Ernst &amp; Young LLP</w:t>
      </w:r>
    </w:p>
    <w:p w14:paraId="12B2B249" w14:textId="413D1A04" w:rsidR="00957A3B" w:rsidRPr="00C17873" w:rsidRDefault="006A1040" w:rsidP="002C5859">
      <w:pPr>
        <w:pStyle w:val="ListParagraph"/>
        <w:numPr>
          <w:ilvl w:val="0"/>
          <w:numId w:val="9"/>
        </w:numPr>
        <w:tabs>
          <w:tab w:val="left" w:pos="720"/>
        </w:tabs>
        <w:ind w:left="1080"/>
        <w:rPr>
          <w:szCs w:val="24"/>
        </w:rPr>
      </w:pPr>
      <w:r w:rsidRPr="00C17873">
        <w:rPr>
          <w:szCs w:val="24"/>
        </w:rPr>
        <w:t>KPMG LLP</w:t>
      </w:r>
    </w:p>
    <w:p w14:paraId="504CE3A0" w14:textId="651C6A7A" w:rsidR="00957A3B" w:rsidRPr="00C17873" w:rsidRDefault="00F41085" w:rsidP="002C5859">
      <w:pPr>
        <w:pStyle w:val="ListParagraph"/>
        <w:numPr>
          <w:ilvl w:val="0"/>
          <w:numId w:val="9"/>
        </w:numPr>
        <w:tabs>
          <w:tab w:val="left" w:pos="720"/>
        </w:tabs>
        <w:ind w:left="1080"/>
        <w:rPr>
          <w:szCs w:val="24"/>
        </w:rPr>
      </w:pPr>
      <w:r w:rsidRPr="00C17873">
        <w:rPr>
          <w:szCs w:val="24"/>
        </w:rPr>
        <w:t>JB Hunt</w:t>
      </w:r>
    </w:p>
    <w:p w14:paraId="0E2DA596" w14:textId="5F826CBC" w:rsidR="00F41085" w:rsidRPr="00C17873" w:rsidRDefault="00F41085" w:rsidP="002C5859">
      <w:pPr>
        <w:pStyle w:val="ListParagraph"/>
        <w:numPr>
          <w:ilvl w:val="0"/>
          <w:numId w:val="9"/>
        </w:numPr>
        <w:tabs>
          <w:tab w:val="left" w:pos="720"/>
        </w:tabs>
        <w:ind w:left="1080"/>
        <w:rPr>
          <w:szCs w:val="24"/>
        </w:rPr>
      </w:pPr>
      <w:r w:rsidRPr="00C17873">
        <w:rPr>
          <w:szCs w:val="24"/>
        </w:rPr>
        <w:t>BKD LLP</w:t>
      </w:r>
    </w:p>
    <w:p w14:paraId="5DFD9A7C" w14:textId="77777777" w:rsidR="00F41085" w:rsidRPr="00C17873" w:rsidRDefault="00F41085" w:rsidP="00A70AE9">
      <w:pPr>
        <w:tabs>
          <w:tab w:val="left" w:pos="720"/>
        </w:tabs>
        <w:ind w:left="720" w:hanging="720"/>
        <w:rPr>
          <w:b/>
          <w:bCs/>
          <w:szCs w:val="24"/>
        </w:rPr>
      </w:pPr>
    </w:p>
    <w:p w14:paraId="2DFA7EBF" w14:textId="77777777" w:rsidR="0083302F" w:rsidRPr="00BD3C0D" w:rsidRDefault="00A70AE9" w:rsidP="00A70AE9">
      <w:pPr>
        <w:tabs>
          <w:tab w:val="left" w:pos="-90"/>
          <w:tab w:val="left" w:pos="720"/>
        </w:tabs>
        <w:ind w:left="720" w:hanging="720"/>
        <w:rPr>
          <w:bCs/>
          <w:szCs w:val="24"/>
        </w:rPr>
      </w:pPr>
      <w:r w:rsidRPr="00C17873">
        <w:rPr>
          <w:b/>
          <w:bCs/>
          <w:szCs w:val="24"/>
        </w:rPr>
        <w:tab/>
      </w:r>
      <w:r w:rsidR="0083302F" w:rsidRPr="00BD3C0D">
        <w:rPr>
          <w:bCs/>
          <w:szCs w:val="24"/>
        </w:rPr>
        <w:t xml:space="preserve">Indicate if employer tuition assistance is provided or </w:t>
      </w:r>
      <w:r w:rsidR="00816E78" w:rsidRPr="00BD3C0D">
        <w:rPr>
          <w:bCs/>
          <w:szCs w:val="24"/>
        </w:rPr>
        <w:t xml:space="preserve">if there are </w:t>
      </w:r>
      <w:r w:rsidR="0083302F" w:rsidRPr="00BD3C0D">
        <w:rPr>
          <w:bCs/>
          <w:szCs w:val="24"/>
        </w:rPr>
        <w:t>other enrollment incentives.</w:t>
      </w:r>
    </w:p>
    <w:p w14:paraId="7DDD2586" w14:textId="42BCB16C" w:rsidR="0083302F" w:rsidRPr="00C17873" w:rsidRDefault="0083302F" w:rsidP="00A70AE9">
      <w:pPr>
        <w:tabs>
          <w:tab w:val="left" w:pos="-90"/>
          <w:tab w:val="left" w:pos="720"/>
        </w:tabs>
        <w:ind w:left="720" w:hanging="720"/>
        <w:rPr>
          <w:color w:val="FF0000"/>
          <w:szCs w:val="24"/>
        </w:rPr>
      </w:pPr>
    </w:p>
    <w:p w14:paraId="5BEF461D" w14:textId="7F0EE503" w:rsidR="00DE13BC" w:rsidRPr="00C17873" w:rsidRDefault="00DE13BC" w:rsidP="00A70AE9">
      <w:pPr>
        <w:tabs>
          <w:tab w:val="left" w:pos="-90"/>
          <w:tab w:val="left" w:pos="720"/>
        </w:tabs>
        <w:ind w:left="720" w:hanging="720"/>
        <w:rPr>
          <w:color w:val="FF0000"/>
          <w:szCs w:val="24"/>
        </w:rPr>
      </w:pPr>
      <w:r w:rsidRPr="00C17873">
        <w:rPr>
          <w:color w:val="FF0000"/>
          <w:szCs w:val="24"/>
        </w:rPr>
        <w:tab/>
      </w:r>
      <w:r w:rsidRPr="00C17873">
        <w:rPr>
          <w:color w:val="000000" w:themeColor="text1"/>
          <w:szCs w:val="24"/>
        </w:rPr>
        <w:t>Not currently.  Some firms have employer tuition assistance programs, on a case-by-case basis. An example includes KPMG LLP.</w:t>
      </w:r>
    </w:p>
    <w:p w14:paraId="0DE20E15" w14:textId="77777777" w:rsidR="00DE13BC" w:rsidRPr="00C17873" w:rsidRDefault="00DE13BC" w:rsidP="00A70AE9">
      <w:pPr>
        <w:tabs>
          <w:tab w:val="left" w:pos="-90"/>
          <w:tab w:val="left" w:pos="720"/>
        </w:tabs>
        <w:ind w:left="720" w:hanging="720"/>
        <w:rPr>
          <w:color w:val="FF0000"/>
          <w:szCs w:val="24"/>
        </w:rPr>
      </w:pPr>
    </w:p>
    <w:p w14:paraId="27F5721A" w14:textId="77777777" w:rsidR="0057600F" w:rsidRPr="00BD3C0D" w:rsidRDefault="00A70AE9" w:rsidP="00A70AE9">
      <w:pPr>
        <w:tabs>
          <w:tab w:val="left" w:pos="-90"/>
          <w:tab w:val="left" w:pos="720"/>
        </w:tabs>
        <w:ind w:left="720" w:hanging="720"/>
        <w:rPr>
          <w:bCs/>
          <w:szCs w:val="24"/>
        </w:rPr>
      </w:pPr>
      <w:r w:rsidRPr="00C17873">
        <w:rPr>
          <w:b/>
          <w:bCs/>
          <w:szCs w:val="24"/>
        </w:rPr>
        <w:tab/>
      </w:r>
      <w:r w:rsidR="00125F73" w:rsidRPr="00BD3C0D">
        <w:rPr>
          <w:bCs/>
          <w:szCs w:val="24"/>
        </w:rPr>
        <w:t>Describe what need the proposed</w:t>
      </w:r>
      <w:r w:rsidR="0057600F" w:rsidRPr="00BD3C0D">
        <w:rPr>
          <w:bCs/>
          <w:szCs w:val="24"/>
        </w:rPr>
        <w:t xml:space="preserve"> program will address and how the </w:t>
      </w:r>
      <w:r w:rsidR="00125F73" w:rsidRPr="00BD3C0D">
        <w:rPr>
          <w:bCs/>
          <w:szCs w:val="24"/>
        </w:rPr>
        <w:t>institution became aware of this</w:t>
      </w:r>
      <w:r w:rsidR="0057600F" w:rsidRPr="00BD3C0D">
        <w:rPr>
          <w:bCs/>
          <w:szCs w:val="24"/>
        </w:rPr>
        <w:t xml:space="preserve"> need.</w:t>
      </w:r>
      <w:r w:rsidR="002A7D92" w:rsidRPr="00BD3C0D">
        <w:rPr>
          <w:bCs/>
          <w:szCs w:val="24"/>
        </w:rPr>
        <w:t xml:space="preserve">  </w:t>
      </w:r>
    </w:p>
    <w:p w14:paraId="0E2722FE" w14:textId="344306C8" w:rsidR="00E564E2" w:rsidRPr="00C17873" w:rsidRDefault="00E564E2" w:rsidP="00A70AE9">
      <w:pPr>
        <w:tabs>
          <w:tab w:val="left" w:pos="-90"/>
          <w:tab w:val="left" w:pos="720"/>
        </w:tabs>
        <w:ind w:left="720" w:hanging="720"/>
        <w:rPr>
          <w:szCs w:val="24"/>
          <w:highlight w:val="magenta"/>
        </w:rPr>
      </w:pPr>
    </w:p>
    <w:p w14:paraId="380AE31B" w14:textId="3C28C4A3" w:rsidR="00DE13BC" w:rsidRPr="00C17873" w:rsidRDefault="00DE13BC" w:rsidP="00DE13BC">
      <w:pPr>
        <w:tabs>
          <w:tab w:val="left" w:pos="-90"/>
          <w:tab w:val="left" w:pos="720"/>
        </w:tabs>
        <w:ind w:left="720" w:hanging="720"/>
        <w:rPr>
          <w:szCs w:val="24"/>
        </w:rPr>
      </w:pPr>
      <w:r w:rsidRPr="00C17873">
        <w:rPr>
          <w:szCs w:val="24"/>
        </w:rPr>
        <w:tab/>
        <w:t xml:space="preserve">The </w:t>
      </w:r>
      <w:r w:rsidR="002C1569">
        <w:rPr>
          <w:szCs w:val="24"/>
        </w:rPr>
        <w:t>ACCTMP</w:t>
      </w:r>
      <w:r w:rsidRPr="00C17873">
        <w:rPr>
          <w:szCs w:val="24"/>
        </w:rPr>
        <w:t xml:space="preserve"> is responsive to the shifting skillset and additional demands within the Accounting Profession. More Universities are adapting specialized content into their graduate accounting degrees. Whereas past accounting Master degrees tended to be general in nature, more specialized degree paths and skills are being sought by career entrants. Emerging technology is changing the core ways that the accounting profession is providing services. As a result, new skills that involve data &amp; analytics are needed. Complementing these technical skills, the workplace has increased its emphasis on the development of soft skills, such as leadership and professionalism. The complexity of business environments that accounting professionals face has also </w:t>
      </w:r>
      <w:r w:rsidRPr="00C17873">
        <w:rPr>
          <w:szCs w:val="24"/>
        </w:rPr>
        <w:lastRenderedPageBreak/>
        <w:t>increased the demand for richer content, including complex tax issues, technology environments, regulatory reporting requirements among others. The importance of Internships has also increased. We are also seeing a greater number of our students take initial accounting employment outside of traditional public accounting roles.</w:t>
      </w:r>
    </w:p>
    <w:p w14:paraId="14B75A7A" w14:textId="77777777" w:rsidR="00DE13BC" w:rsidRPr="00C17873" w:rsidRDefault="00DE13BC" w:rsidP="00DE13BC">
      <w:pPr>
        <w:tabs>
          <w:tab w:val="left" w:pos="-90"/>
          <w:tab w:val="left" w:pos="720"/>
        </w:tabs>
        <w:ind w:left="720" w:hanging="720"/>
        <w:rPr>
          <w:szCs w:val="24"/>
        </w:rPr>
      </w:pPr>
    </w:p>
    <w:p w14:paraId="5916C1BA" w14:textId="77777777" w:rsidR="00DE13BC" w:rsidRPr="00C17873" w:rsidRDefault="00DE13BC" w:rsidP="00DE13BC">
      <w:pPr>
        <w:tabs>
          <w:tab w:val="left" w:pos="-90"/>
          <w:tab w:val="left" w:pos="720"/>
        </w:tabs>
        <w:ind w:left="720" w:hanging="720"/>
        <w:rPr>
          <w:szCs w:val="24"/>
        </w:rPr>
      </w:pPr>
      <w:r w:rsidRPr="00C17873">
        <w:rPr>
          <w:szCs w:val="24"/>
        </w:rPr>
        <w:tab/>
        <w:t xml:space="preserve">Our Accounting Advisory Board have communicated and confirmed the need for the analytical skills and training this program will provide.  In addition, we have had meetings with executives from several firms, such as Walmart, KPMG, and Ernst &amp; Young who have emphasized the need for employees with this training. </w:t>
      </w:r>
    </w:p>
    <w:p w14:paraId="0A68079E" w14:textId="53F8ED86" w:rsidR="00DE13BC" w:rsidRPr="00C17873" w:rsidRDefault="00DE13BC" w:rsidP="00A70AE9">
      <w:pPr>
        <w:tabs>
          <w:tab w:val="left" w:pos="-90"/>
          <w:tab w:val="left" w:pos="720"/>
        </w:tabs>
        <w:ind w:left="720" w:hanging="720"/>
        <w:rPr>
          <w:szCs w:val="24"/>
          <w:highlight w:val="magenta"/>
        </w:rPr>
      </w:pPr>
    </w:p>
    <w:p w14:paraId="0E76320F" w14:textId="77777777" w:rsidR="00E564E2" w:rsidRPr="00F203D5" w:rsidRDefault="00A70AE9" w:rsidP="00A70AE9">
      <w:pPr>
        <w:tabs>
          <w:tab w:val="left" w:pos="-90"/>
          <w:tab w:val="left" w:pos="720"/>
        </w:tabs>
        <w:ind w:left="720" w:hanging="720"/>
        <w:rPr>
          <w:bCs/>
          <w:szCs w:val="24"/>
          <w:highlight w:val="magenta"/>
        </w:rPr>
      </w:pPr>
      <w:r w:rsidRPr="00C17873">
        <w:rPr>
          <w:szCs w:val="24"/>
        </w:rPr>
        <w:tab/>
      </w:r>
      <w:r w:rsidR="002A7D92" w:rsidRPr="00F203D5">
        <w:rPr>
          <w:bCs/>
          <w:szCs w:val="24"/>
        </w:rPr>
        <w:t>I</w:t>
      </w:r>
      <w:r w:rsidR="00E564E2" w:rsidRPr="00F203D5">
        <w:rPr>
          <w:bCs/>
          <w:szCs w:val="24"/>
        </w:rPr>
        <w:t>ndicate which employers contacted the institution about offering the proposed program.</w:t>
      </w:r>
    </w:p>
    <w:p w14:paraId="676B1D5F" w14:textId="60973957" w:rsidR="00E564E2" w:rsidRPr="00C17873" w:rsidRDefault="00E564E2" w:rsidP="00DE13BC"/>
    <w:p w14:paraId="2E63B325" w14:textId="77777777" w:rsidR="00DE13BC" w:rsidRPr="00C17873" w:rsidRDefault="00DE13BC" w:rsidP="00DE13BC">
      <w:pPr>
        <w:ind w:left="720"/>
      </w:pPr>
      <w:r w:rsidRPr="00C17873">
        <w:t>Ongoing conversation with our major student employers have expressed interest, including Deloitte LLP, KPMG LLP, Ernst &amp; Young, LLP, PWC LLP, Arvest, Tyson, Walmart and P66.</w:t>
      </w:r>
    </w:p>
    <w:p w14:paraId="247FBB70" w14:textId="534682B1" w:rsidR="00DE13BC" w:rsidRPr="00C17873" w:rsidRDefault="00DE13BC" w:rsidP="00A70AE9">
      <w:pPr>
        <w:tabs>
          <w:tab w:val="left" w:pos="-90"/>
          <w:tab w:val="left" w:pos="720"/>
        </w:tabs>
        <w:ind w:left="720" w:hanging="720"/>
        <w:rPr>
          <w:b/>
          <w:szCs w:val="24"/>
          <w:highlight w:val="magenta"/>
        </w:rPr>
      </w:pPr>
    </w:p>
    <w:p w14:paraId="1352C0FF" w14:textId="77777777" w:rsidR="0057600F" w:rsidRPr="00F203D5" w:rsidRDefault="00A70AE9" w:rsidP="00A70AE9">
      <w:pPr>
        <w:tabs>
          <w:tab w:val="left" w:pos="-90"/>
          <w:tab w:val="left" w:pos="720"/>
        </w:tabs>
        <w:ind w:left="720" w:hanging="720"/>
        <w:rPr>
          <w:bCs/>
          <w:szCs w:val="24"/>
        </w:rPr>
      </w:pPr>
      <w:r w:rsidRPr="00C17873">
        <w:rPr>
          <w:b/>
          <w:bCs/>
          <w:szCs w:val="24"/>
        </w:rPr>
        <w:tab/>
      </w:r>
      <w:r w:rsidR="00125F73" w:rsidRPr="00F203D5">
        <w:rPr>
          <w:bCs/>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68C2B74C" w14:textId="3DF09485" w:rsidR="0057600F" w:rsidRPr="00C17873" w:rsidRDefault="0057600F" w:rsidP="00A70AE9">
      <w:pPr>
        <w:tabs>
          <w:tab w:val="left" w:pos="-90"/>
          <w:tab w:val="left" w:pos="720"/>
        </w:tabs>
        <w:ind w:left="720" w:hanging="720"/>
        <w:rPr>
          <w:color w:val="FF0000"/>
          <w:szCs w:val="24"/>
        </w:rPr>
      </w:pPr>
    </w:p>
    <w:p w14:paraId="322BA008" w14:textId="59ED02AC" w:rsidR="00DE13BC" w:rsidRPr="00C17873" w:rsidRDefault="00DE13BC" w:rsidP="00DE13BC">
      <w:pPr>
        <w:tabs>
          <w:tab w:val="left" w:pos="-90"/>
          <w:tab w:val="left" w:pos="720"/>
        </w:tabs>
        <w:ind w:left="720" w:hanging="720"/>
        <w:rPr>
          <w:color w:val="000000" w:themeColor="text1"/>
          <w:szCs w:val="24"/>
        </w:rPr>
      </w:pPr>
      <w:r w:rsidRPr="00C17873">
        <w:rPr>
          <w:color w:val="000000" w:themeColor="text1"/>
          <w:szCs w:val="24"/>
        </w:rPr>
        <w:tab/>
        <w:t>Our programs receive guidance from the Accounting Executive Advisory Board. The Board is comprised of 25-30 members of alumni, employers, and industry advocates. Senior leadership and experience is emphasize</w:t>
      </w:r>
      <w:r w:rsidR="00D0768D">
        <w:rPr>
          <w:color w:val="000000" w:themeColor="text1"/>
          <w:szCs w:val="24"/>
        </w:rPr>
        <w:t>d</w:t>
      </w:r>
      <w:r w:rsidRPr="00C17873">
        <w:rPr>
          <w:color w:val="000000" w:themeColor="text1"/>
          <w:szCs w:val="24"/>
        </w:rPr>
        <w:t xml:space="preserve"> in membership, including Chief Accounting Officers, Chief Audit Executives, Chief Financial Officers, Partners, Senior Managers, Directors. The Board meeting twice a year. Ongoing communication and recruiting also takes place over the course of the year. The Board provides feedback and suggestions on the curriculum content and career services.  </w:t>
      </w:r>
    </w:p>
    <w:p w14:paraId="517E8317" w14:textId="7D77DBD9" w:rsidR="00DE13BC" w:rsidRPr="00C17873" w:rsidRDefault="00DE13BC" w:rsidP="00A70AE9">
      <w:pPr>
        <w:tabs>
          <w:tab w:val="left" w:pos="-90"/>
          <w:tab w:val="left" w:pos="720"/>
        </w:tabs>
        <w:ind w:left="720" w:hanging="720"/>
        <w:rPr>
          <w:color w:val="FF0000"/>
          <w:szCs w:val="24"/>
        </w:rPr>
      </w:pPr>
    </w:p>
    <w:p w14:paraId="10FED573" w14:textId="77777777" w:rsidR="00867ECF" w:rsidRPr="00600A0D" w:rsidRDefault="00A70AE9" w:rsidP="00A70AE9">
      <w:pPr>
        <w:tabs>
          <w:tab w:val="left" w:pos="-90"/>
          <w:tab w:val="left" w:pos="720"/>
        </w:tabs>
        <w:ind w:left="720" w:hanging="720"/>
        <w:rPr>
          <w:bCs/>
          <w:szCs w:val="24"/>
        </w:rPr>
      </w:pPr>
      <w:r w:rsidRPr="00C17873">
        <w:rPr>
          <w:szCs w:val="24"/>
        </w:rPr>
        <w:tab/>
      </w:r>
      <w:r w:rsidR="00867ECF" w:rsidRPr="00600A0D">
        <w:rPr>
          <w:bCs/>
          <w:szCs w:val="24"/>
        </w:rPr>
        <w:t>Indicate the projected number of program enrollments for Year</w:t>
      </w:r>
      <w:r w:rsidR="005041A5" w:rsidRPr="00600A0D">
        <w:rPr>
          <w:bCs/>
          <w:szCs w:val="24"/>
        </w:rPr>
        <w:t>s</w:t>
      </w:r>
      <w:r w:rsidR="00867ECF" w:rsidRPr="00600A0D">
        <w:rPr>
          <w:bCs/>
          <w:szCs w:val="24"/>
        </w:rPr>
        <w:t xml:space="preserve"> 1</w:t>
      </w:r>
      <w:r w:rsidR="005041A5" w:rsidRPr="00600A0D">
        <w:rPr>
          <w:bCs/>
          <w:szCs w:val="24"/>
        </w:rPr>
        <w:t xml:space="preserve"> - </w:t>
      </w:r>
      <w:r w:rsidR="00867ECF" w:rsidRPr="00600A0D">
        <w:rPr>
          <w:bCs/>
          <w:szCs w:val="24"/>
        </w:rPr>
        <w:t>3.</w:t>
      </w:r>
    </w:p>
    <w:p w14:paraId="1B4F5367" w14:textId="210B4FD9" w:rsidR="00E564E2" w:rsidRPr="00600A0D" w:rsidRDefault="00E564E2" w:rsidP="00A70AE9">
      <w:pPr>
        <w:tabs>
          <w:tab w:val="left" w:pos="-90"/>
          <w:tab w:val="left" w:pos="720"/>
        </w:tabs>
        <w:ind w:left="720" w:hanging="720"/>
        <w:rPr>
          <w:szCs w:val="24"/>
        </w:rPr>
      </w:pPr>
    </w:p>
    <w:p w14:paraId="4A0307C8" w14:textId="310B9502" w:rsidR="00DE13BC" w:rsidRPr="00600A0D" w:rsidRDefault="00DE13BC" w:rsidP="00A70AE9">
      <w:pPr>
        <w:tabs>
          <w:tab w:val="left" w:pos="-90"/>
          <w:tab w:val="left" w:pos="720"/>
        </w:tabs>
        <w:ind w:left="720" w:hanging="720"/>
        <w:rPr>
          <w:szCs w:val="24"/>
        </w:rPr>
      </w:pPr>
      <w:r w:rsidRPr="00600A0D">
        <w:rPr>
          <w:szCs w:val="24"/>
        </w:rPr>
        <w:tab/>
        <w:t>40 students</w:t>
      </w:r>
    </w:p>
    <w:p w14:paraId="654ECF5A" w14:textId="77777777" w:rsidR="00DE13BC" w:rsidRPr="00600A0D" w:rsidRDefault="00DE13BC" w:rsidP="00A70AE9">
      <w:pPr>
        <w:tabs>
          <w:tab w:val="left" w:pos="-90"/>
          <w:tab w:val="left" w:pos="720"/>
        </w:tabs>
        <w:ind w:left="720" w:hanging="720"/>
        <w:rPr>
          <w:szCs w:val="24"/>
        </w:rPr>
      </w:pPr>
    </w:p>
    <w:p w14:paraId="4D3F59DA" w14:textId="128DFC4B" w:rsidR="002A7D92" w:rsidRPr="00600A0D" w:rsidRDefault="00A70AE9" w:rsidP="00A70AE9">
      <w:pPr>
        <w:tabs>
          <w:tab w:val="left" w:pos="-90"/>
          <w:tab w:val="left" w:pos="720"/>
        </w:tabs>
        <w:ind w:left="720" w:hanging="720"/>
        <w:rPr>
          <w:bCs/>
          <w:szCs w:val="24"/>
        </w:rPr>
      </w:pPr>
      <w:r w:rsidRPr="00600A0D">
        <w:rPr>
          <w:szCs w:val="24"/>
        </w:rPr>
        <w:tab/>
      </w:r>
      <w:r w:rsidR="001F2EAA" w:rsidRPr="00600A0D">
        <w:rPr>
          <w:bCs/>
          <w:szCs w:val="24"/>
        </w:rPr>
        <w:t>Indicate the projected number of program graduates in 3-5 years.</w:t>
      </w:r>
    </w:p>
    <w:p w14:paraId="6C148FFA" w14:textId="6BE455A4" w:rsidR="00DE13BC" w:rsidRPr="00600A0D" w:rsidRDefault="00DE13BC" w:rsidP="00A70AE9">
      <w:pPr>
        <w:tabs>
          <w:tab w:val="left" w:pos="-90"/>
          <w:tab w:val="left" w:pos="720"/>
        </w:tabs>
        <w:ind w:left="720" w:hanging="720"/>
        <w:rPr>
          <w:szCs w:val="24"/>
        </w:rPr>
      </w:pPr>
    </w:p>
    <w:p w14:paraId="3C1E9745" w14:textId="28D5CCA7" w:rsidR="00DE13BC" w:rsidRPr="00600A0D" w:rsidRDefault="0099350F" w:rsidP="00DE13BC">
      <w:pPr>
        <w:ind w:firstLine="720"/>
      </w:pPr>
      <w:r>
        <w:t>70 students</w:t>
      </w:r>
    </w:p>
    <w:p w14:paraId="7C9E1053" w14:textId="77777777" w:rsidR="00DE13BC" w:rsidRPr="00C17873" w:rsidRDefault="00DE13BC" w:rsidP="00DE13BC">
      <w:pPr>
        <w:tabs>
          <w:tab w:val="left" w:pos="-90"/>
          <w:tab w:val="left" w:pos="720"/>
        </w:tabs>
        <w:ind w:left="720" w:hanging="720"/>
        <w:rPr>
          <w:szCs w:val="24"/>
        </w:rPr>
      </w:pPr>
    </w:p>
    <w:p w14:paraId="1184BD64" w14:textId="77777777" w:rsidR="00E4253D" w:rsidRPr="00C17873" w:rsidRDefault="00E4253D" w:rsidP="00A70AE9">
      <w:pPr>
        <w:tabs>
          <w:tab w:val="left" w:pos="-90"/>
          <w:tab w:val="left" w:pos="720"/>
        </w:tabs>
        <w:ind w:left="720" w:hanging="720"/>
        <w:rPr>
          <w:b/>
          <w:bCs/>
          <w:szCs w:val="24"/>
        </w:rPr>
      </w:pPr>
      <w:r w:rsidRPr="00EB565A">
        <w:rPr>
          <w:bCs/>
          <w:szCs w:val="24"/>
        </w:rPr>
        <w:t>7.</w:t>
      </w:r>
      <w:r w:rsidRPr="00C17873">
        <w:rPr>
          <w:b/>
          <w:bCs/>
          <w:szCs w:val="24"/>
        </w:rPr>
        <w:t xml:space="preserve">  </w:t>
      </w:r>
      <w:r w:rsidR="00A70AE9" w:rsidRPr="00C17873">
        <w:rPr>
          <w:b/>
          <w:bCs/>
          <w:szCs w:val="24"/>
        </w:rPr>
        <w:tab/>
      </w:r>
      <w:r w:rsidRPr="00C17873">
        <w:rPr>
          <w:b/>
          <w:bCs/>
          <w:szCs w:val="24"/>
        </w:rPr>
        <w:t xml:space="preserve">CURRICULUM </w:t>
      </w:r>
    </w:p>
    <w:p w14:paraId="3342BF7C" w14:textId="0308B746" w:rsidR="00CF28AA" w:rsidRPr="00616828" w:rsidRDefault="00A70AE9" w:rsidP="00CF28AA">
      <w:pPr>
        <w:pStyle w:val="Heading1"/>
        <w:tabs>
          <w:tab w:val="clear" w:pos="-90"/>
          <w:tab w:val="clear" w:pos="540"/>
          <w:tab w:val="clear" w:pos="810"/>
          <w:tab w:val="left" w:pos="720"/>
        </w:tabs>
        <w:ind w:left="720" w:hanging="720"/>
        <w:rPr>
          <w:rFonts w:ascii="Times New Roman" w:hAnsi="Times New Roman"/>
          <w:szCs w:val="24"/>
        </w:rPr>
      </w:pPr>
      <w:r w:rsidRPr="00C17873">
        <w:rPr>
          <w:rFonts w:ascii="Times New Roman" w:hAnsi="Times New Roman"/>
          <w:b/>
          <w:bCs/>
          <w:szCs w:val="24"/>
        </w:rPr>
        <w:tab/>
      </w:r>
      <w:r w:rsidR="00CF28AA" w:rsidRPr="00616828">
        <w:rPr>
          <w:rFonts w:ascii="Times New Roman" w:hAnsi="Times New Roman"/>
          <w:szCs w:val="24"/>
        </w:rPr>
        <w:t xml:space="preserve">Provide curriculum outline by semester (include course number and title).  </w:t>
      </w:r>
    </w:p>
    <w:p w14:paraId="22B8B890" w14:textId="77777777" w:rsidR="00CF28AA" w:rsidRPr="00616828" w:rsidRDefault="00CF28AA" w:rsidP="00CF28AA">
      <w:pPr>
        <w:pStyle w:val="Heading1"/>
        <w:tabs>
          <w:tab w:val="clear" w:pos="-90"/>
          <w:tab w:val="clear" w:pos="540"/>
          <w:tab w:val="clear" w:pos="810"/>
          <w:tab w:val="left" w:pos="720"/>
        </w:tabs>
        <w:ind w:left="720" w:hanging="720"/>
        <w:rPr>
          <w:rFonts w:ascii="Times New Roman" w:hAnsi="Times New Roman"/>
          <w:szCs w:val="24"/>
        </w:rPr>
      </w:pPr>
      <w:r w:rsidRPr="00616828">
        <w:rPr>
          <w:rFonts w:ascii="Times New Roman" w:hAnsi="Times New Roman"/>
          <w:szCs w:val="24"/>
        </w:rPr>
        <w:tab/>
        <w:t>(For bachelor’s degree program, submit the 8-semester degree plan.)</w:t>
      </w:r>
    </w:p>
    <w:p w14:paraId="1A7A5ACF" w14:textId="62FA7E3B" w:rsidR="00DE13BC" w:rsidRPr="00C17873" w:rsidRDefault="00DE13BC" w:rsidP="00DE13BC"/>
    <w:p w14:paraId="3F21EEFF" w14:textId="258C219A" w:rsidR="00492885" w:rsidRPr="00C17873" w:rsidRDefault="00492885" w:rsidP="00492885">
      <w:pPr>
        <w:tabs>
          <w:tab w:val="left" w:pos="720"/>
        </w:tabs>
        <w:ind w:left="720"/>
        <w:rPr>
          <w:color w:val="000000" w:themeColor="text1"/>
          <w:szCs w:val="24"/>
        </w:rPr>
      </w:pPr>
      <w:r w:rsidRPr="00C17873">
        <w:rPr>
          <w:color w:val="000000" w:themeColor="text1"/>
          <w:szCs w:val="24"/>
        </w:rPr>
        <w:t xml:space="preserve">The 30 Credit Hour </w:t>
      </w:r>
      <w:r w:rsidR="002C1569">
        <w:rPr>
          <w:color w:val="000000" w:themeColor="text1"/>
          <w:szCs w:val="24"/>
        </w:rPr>
        <w:t>ACCTMP</w:t>
      </w:r>
      <w:r w:rsidRPr="00C17873">
        <w:rPr>
          <w:color w:val="000000" w:themeColor="text1"/>
          <w:szCs w:val="24"/>
        </w:rPr>
        <w:t xml:space="preserve"> includes the following Required Core Courses:</w:t>
      </w:r>
    </w:p>
    <w:p w14:paraId="3F2401FD" w14:textId="502A5D2B" w:rsidR="00492885" w:rsidRPr="00616B2A" w:rsidRDefault="00492885" w:rsidP="00CF28AA">
      <w:pPr>
        <w:widowControl/>
        <w:numPr>
          <w:ilvl w:val="0"/>
          <w:numId w:val="5"/>
        </w:numPr>
        <w:ind w:left="1080"/>
        <w:contextualSpacing/>
        <w:rPr>
          <w:szCs w:val="24"/>
        </w:rPr>
      </w:pPr>
      <w:r w:rsidRPr="00616B2A">
        <w:rPr>
          <w:szCs w:val="24"/>
        </w:rPr>
        <w:t>ACCT 5123: Corp</w:t>
      </w:r>
      <w:r w:rsidR="00CD5FAE" w:rsidRPr="00616B2A">
        <w:rPr>
          <w:szCs w:val="24"/>
        </w:rPr>
        <w:t>orate</w:t>
      </w:r>
      <w:r w:rsidRPr="00616B2A">
        <w:rPr>
          <w:szCs w:val="24"/>
        </w:rPr>
        <w:t xml:space="preserve"> Gov</w:t>
      </w:r>
      <w:r w:rsidR="00CD5FAE" w:rsidRPr="00616B2A">
        <w:rPr>
          <w:szCs w:val="24"/>
        </w:rPr>
        <w:t>ernance</w:t>
      </w:r>
      <w:r w:rsidRPr="00616B2A">
        <w:rPr>
          <w:szCs w:val="24"/>
        </w:rPr>
        <w:t xml:space="preserve"> and Professionalism</w:t>
      </w:r>
    </w:p>
    <w:p w14:paraId="636D10A3" w14:textId="0C50276B" w:rsidR="00492885" w:rsidRPr="00616B2A" w:rsidRDefault="00492885" w:rsidP="00CF28AA">
      <w:pPr>
        <w:widowControl/>
        <w:numPr>
          <w:ilvl w:val="0"/>
          <w:numId w:val="5"/>
        </w:numPr>
        <w:ind w:left="1080"/>
        <w:contextualSpacing/>
        <w:rPr>
          <w:szCs w:val="24"/>
        </w:rPr>
      </w:pPr>
      <w:r w:rsidRPr="00616B2A">
        <w:rPr>
          <w:szCs w:val="24"/>
        </w:rPr>
        <w:t>ACCT 5523 Adv</w:t>
      </w:r>
      <w:r w:rsidR="00CD5FAE" w:rsidRPr="00616B2A">
        <w:rPr>
          <w:szCs w:val="24"/>
        </w:rPr>
        <w:t xml:space="preserve">anced </w:t>
      </w:r>
      <w:r w:rsidRPr="00616B2A">
        <w:rPr>
          <w:szCs w:val="24"/>
        </w:rPr>
        <w:t xml:space="preserve">Accounting </w:t>
      </w:r>
      <w:r w:rsidR="00CD5FAE" w:rsidRPr="00616B2A">
        <w:rPr>
          <w:szCs w:val="24"/>
        </w:rPr>
        <w:t>Information Systems</w:t>
      </w:r>
    </w:p>
    <w:p w14:paraId="6A24333A" w14:textId="12714B50" w:rsidR="00492885" w:rsidRPr="00C17873" w:rsidRDefault="00492885" w:rsidP="00CF28AA">
      <w:pPr>
        <w:widowControl/>
        <w:numPr>
          <w:ilvl w:val="0"/>
          <w:numId w:val="5"/>
        </w:numPr>
        <w:ind w:left="1080"/>
        <w:contextualSpacing/>
        <w:rPr>
          <w:sz w:val="22"/>
          <w:szCs w:val="22"/>
        </w:rPr>
      </w:pPr>
      <w:r w:rsidRPr="00616B2A">
        <w:rPr>
          <w:szCs w:val="24"/>
        </w:rPr>
        <w:t>ACCT 5413 Adv</w:t>
      </w:r>
      <w:r w:rsidR="00616B2A" w:rsidRPr="00616B2A">
        <w:rPr>
          <w:szCs w:val="24"/>
        </w:rPr>
        <w:t>anced</w:t>
      </w:r>
      <w:r w:rsidRPr="00616B2A">
        <w:rPr>
          <w:szCs w:val="24"/>
        </w:rPr>
        <w:t xml:space="preserve"> Financial Accounting</w:t>
      </w:r>
    </w:p>
    <w:p w14:paraId="09CE1523" w14:textId="77777777" w:rsidR="00492885" w:rsidRPr="00C17873" w:rsidRDefault="00492885" w:rsidP="00492885">
      <w:pPr>
        <w:tabs>
          <w:tab w:val="left" w:pos="720"/>
        </w:tabs>
        <w:ind w:left="720" w:hanging="720"/>
        <w:rPr>
          <w:color w:val="000000" w:themeColor="text1"/>
          <w:szCs w:val="24"/>
        </w:rPr>
      </w:pPr>
    </w:p>
    <w:p w14:paraId="420D83C1" w14:textId="2D90845B" w:rsidR="00492885" w:rsidRPr="00C17873" w:rsidRDefault="00492885" w:rsidP="00492885">
      <w:pPr>
        <w:ind w:left="720"/>
        <w:rPr>
          <w:color w:val="000000" w:themeColor="text1"/>
          <w:szCs w:val="24"/>
        </w:rPr>
      </w:pPr>
      <w:r w:rsidRPr="00C17873">
        <w:rPr>
          <w:color w:val="000000" w:themeColor="text1"/>
          <w:szCs w:val="24"/>
        </w:rPr>
        <w:t>Students select from 3 Specialized Concentrations: 1) Assurance &amp; Analytics Concentration; 2) Taxation Concentration; 3) Corporate Accounting Concentration. Each Concentration also allows for students to incorporate 3 credit hours of Professional Accounting Internship although Internships are not required.</w:t>
      </w:r>
    </w:p>
    <w:p w14:paraId="1B846B1E" w14:textId="77777777" w:rsidR="00492885" w:rsidRPr="00C17873" w:rsidRDefault="00492885" w:rsidP="00492885">
      <w:pPr>
        <w:tabs>
          <w:tab w:val="left" w:pos="720"/>
        </w:tabs>
        <w:ind w:left="720" w:hanging="720"/>
        <w:rPr>
          <w:color w:val="000000" w:themeColor="text1"/>
          <w:szCs w:val="24"/>
        </w:rPr>
      </w:pPr>
    </w:p>
    <w:p w14:paraId="420E15DF" w14:textId="0742207E" w:rsidR="00492885" w:rsidRPr="00C17873" w:rsidRDefault="00492885" w:rsidP="00492885">
      <w:pPr>
        <w:tabs>
          <w:tab w:val="left" w:pos="720"/>
        </w:tabs>
        <w:ind w:left="1440" w:hanging="720"/>
        <w:rPr>
          <w:color w:val="000000" w:themeColor="text1"/>
          <w:szCs w:val="24"/>
          <w:u w:val="single"/>
        </w:rPr>
      </w:pPr>
      <w:r w:rsidRPr="00C17873">
        <w:rPr>
          <w:color w:val="000000" w:themeColor="text1"/>
          <w:szCs w:val="24"/>
          <w:u w:val="single"/>
        </w:rPr>
        <w:t>Assurance &amp; Analytics Concentration</w:t>
      </w:r>
    </w:p>
    <w:p w14:paraId="3169D9C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540"/>
        <w:gridCol w:w="1530"/>
        <w:gridCol w:w="5612"/>
        <w:gridCol w:w="683"/>
      </w:tblGrid>
      <w:tr w:rsidR="00492885" w:rsidRPr="00C17873" w14:paraId="6D0DC3E3" w14:textId="77777777" w:rsidTr="0058570D">
        <w:trPr>
          <w:trHeight w:val="268"/>
        </w:trPr>
        <w:tc>
          <w:tcPr>
            <w:tcW w:w="540" w:type="dxa"/>
            <w:noWrap/>
          </w:tcPr>
          <w:p w14:paraId="44D4E2B0" w14:textId="4FEE03CB" w:rsidR="00492885" w:rsidRPr="00C17873" w:rsidRDefault="00492885" w:rsidP="00492885">
            <w:pPr>
              <w:tabs>
                <w:tab w:val="left" w:pos="720"/>
              </w:tabs>
              <w:ind w:left="720" w:hanging="720"/>
              <w:rPr>
                <w:b/>
                <w:bCs/>
                <w:color w:val="000000" w:themeColor="text1"/>
                <w:szCs w:val="24"/>
              </w:rPr>
            </w:pPr>
          </w:p>
        </w:tc>
        <w:tc>
          <w:tcPr>
            <w:tcW w:w="1530" w:type="dxa"/>
            <w:noWrap/>
          </w:tcPr>
          <w:p w14:paraId="36095EA4" w14:textId="2A6A6D40"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SUMMER</w:t>
            </w:r>
          </w:p>
        </w:tc>
        <w:tc>
          <w:tcPr>
            <w:tcW w:w="5612" w:type="dxa"/>
            <w:noWrap/>
          </w:tcPr>
          <w:p w14:paraId="20809837" w14:textId="77777777" w:rsidR="00492885" w:rsidRPr="00C17873" w:rsidRDefault="00492885" w:rsidP="00492885">
            <w:pPr>
              <w:tabs>
                <w:tab w:val="left" w:pos="720"/>
              </w:tabs>
              <w:ind w:left="720" w:hanging="720"/>
              <w:rPr>
                <w:b/>
                <w:bCs/>
                <w:color w:val="000000" w:themeColor="text1"/>
                <w:szCs w:val="24"/>
              </w:rPr>
            </w:pPr>
          </w:p>
        </w:tc>
        <w:tc>
          <w:tcPr>
            <w:tcW w:w="683" w:type="dxa"/>
            <w:noWrap/>
          </w:tcPr>
          <w:p w14:paraId="005C3945" w14:textId="77777777" w:rsidR="00492885" w:rsidRPr="00C17873" w:rsidRDefault="00492885" w:rsidP="00492885">
            <w:pPr>
              <w:tabs>
                <w:tab w:val="left" w:pos="720"/>
              </w:tabs>
              <w:ind w:left="720" w:hanging="720"/>
              <w:rPr>
                <w:b/>
                <w:bCs/>
                <w:color w:val="000000" w:themeColor="text1"/>
                <w:szCs w:val="24"/>
              </w:rPr>
            </w:pPr>
          </w:p>
        </w:tc>
      </w:tr>
      <w:tr w:rsidR="00492885" w:rsidRPr="00C17873" w14:paraId="47A1AC31" w14:textId="77777777" w:rsidTr="0058570D">
        <w:trPr>
          <w:trHeight w:val="268"/>
        </w:trPr>
        <w:tc>
          <w:tcPr>
            <w:tcW w:w="540" w:type="dxa"/>
            <w:noWrap/>
          </w:tcPr>
          <w:p w14:paraId="4420C1AB"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w:t>
            </w:r>
          </w:p>
        </w:tc>
        <w:tc>
          <w:tcPr>
            <w:tcW w:w="1530" w:type="dxa"/>
            <w:noWrap/>
          </w:tcPr>
          <w:p w14:paraId="37B29C0E"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535V</w:t>
            </w:r>
          </w:p>
        </w:tc>
        <w:tc>
          <w:tcPr>
            <w:tcW w:w="5612" w:type="dxa"/>
            <w:noWrap/>
          </w:tcPr>
          <w:p w14:paraId="5A19A43E"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Professional Accounting Internship - Elective</w:t>
            </w:r>
          </w:p>
        </w:tc>
        <w:tc>
          <w:tcPr>
            <w:tcW w:w="683" w:type="dxa"/>
            <w:noWrap/>
          </w:tcPr>
          <w:p w14:paraId="24BED29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62EE4F63" w14:textId="77777777" w:rsidTr="0058570D">
        <w:trPr>
          <w:trHeight w:val="268"/>
        </w:trPr>
        <w:tc>
          <w:tcPr>
            <w:tcW w:w="540" w:type="dxa"/>
            <w:noWrap/>
          </w:tcPr>
          <w:p w14:paraId="2057BCA1" w14:textId="77777777" w:rsidR="00492885" w:rsidRPr="00C17873" w:rsidRDefault="00492885" w:rsidP="00492885">
            <w:pPr>
              <w:tabs>
                <w:tab w:val="left" w:pos="720"/>
              </w:tabs>
              <w:ind w:left="720" w:hanging="720"/>
              <w:rPr>
                <w:color w:val="000000" w:themeColor="text1"/>
                <w:szCs w:val="24"/>
              </w:rPr>
            </w:pPr>
          </w:p>
        </w:tc>
        <w:tc>
          <w:tcPr>
            <w:tcW w:w="1530" w:type="dxa"/>
            <w:noWrap/>
          </w:tcPr>
          <w:p w14:paraId="60EC2462" w14:textId="77777777" w:rsidR="00492885" w:rsidRPr="00C17873" w:rsidRDefault="00492885" w:rsidP="00492885">
            <w:pPr>
              <w:tabs>
                <w:tab w:val="left" w:pos="720"/>
              </w:tabs>
              <w:ind w:left="720" w:hanging="720"/>
              <w:rPr>
                <w:color w:val="000000" w:themeColor="text1"/>
                <w:szCs w:val="24"/>
              </w:rPr>
            </w:pPr>
          </w:p>
        </w:tc>
        <w:tc>
          <w:tcPr>
            <w:tcW w:w="5612" w:type="dxa"/>
            <w:noWrap/>
          </w:tcPr>
          <w:p w14:paraId="5E3CB0C5" w14:textId="77777777" w:rsidR="00492885" w:rsidRPr="00C17873" w:rsidRDefault="00492885" w:rsidP="00492885">
            <w:pPr>
              <w:tabs>
                <w:tab w:val="left" w:pos="720"/>
              </w:tabs>
              <w:ind w:left="720" w:hanging="720"/>
              <w:rPr>
                <w:color w:val="000000" w:themeColor="text1"/>
                <w:szCs w:val="24"/>
              </w:rPr>
            </w:pPr>
          </w:p>
        </w:tc>
        <w:tc>
          <w:tcPr>
            <w:tcW w:w="683" w:type="dxa"/>
            <w:noWrap/>
          </w:tcPr>
          <w:p w14:paraId="5956685B" w14:textId="77777777" w:rsidR="00492885" w:rsidRPr="00C17873" w:rsidRDefault="00492885" w:rsidP="00492885">
            <w:pPr>
              <w:tabs>
                <w:tab w:val="left" w:pos="720"/>
              </w:tabs>
              <w:ind w:left="720" w:hanging="720"/>
              <w:rPr>
                <w:color w:val="000000" w:themeColor="text1"/>
                <w:szCs w:val="24"/>
              </w:rPr>
            </w:pPr>
          </w:p>
        </w:tc>
      </w:tr>
      <w:tr w:rsidR="00492885" w:rsidRPr="00C17873" w14:paraId="2F11A6BA" w14:textId="77777777" w:rsidTr="0058570D">
        <w:trPr>
          <w:trHeight w:val="268"/>
        </w:trPr>
        <w:tc>
          <w:tcPr>
            <w:tcW w:w="540" w:type="dxa"/>
            <w:noWrap/>
            <w:hideMark/>
          </w:tcPr>
          <w:p w14:paraId="6B686B1E" w14:textId="0B7EA60D" w:rsidR="00492885" w:rsidRPr="00C17873" w:rsidRDefault="00492885" w:rsidP="00492885">
            <w:pPr>
              <w:tabs>
                <w:tab w:val="left" w:pos="720"/>
              </w:tabs>
              <w:ind w:left="720" w:hanging="720"/>
              <w:rPr>
                <w:b/>
                <w:bCs/>
                <w:color w:val="000000" w:themeColor="text1"/>
                <w:szCs w:val="24"/>
              </w:rPr>
            </w:pPr>
          </w:p>
        </w:tc>
        <w:tc>
          <w:tcPr>
            <w:tcW w:w="1530" w:type="dxa"/>
            <w:noWrap/>
            <w:hideMark/>
          </w:tcPr>
          <w:p w14:paraId="1FE25C28" w14:textId="71560159"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FALL</w:t>
            </w:r>
          </w:p>
        </w:tc>
        <w:tc>
          <w:tcPr>
            <w:tcW w:w="5612" w:type="dxa"/>
            <w:noWrap/>
            <w:hideMark/>
          </w:tcPr>
          <w:p w14:paraId="49F6208E" w14:textId="77777777" w:rsidR="00492885" w:rsidRPr="00C17873" w:rsidRDefault="00492885" w:rsidP="00492885">
            <w:pPr>
              <w:tabs>
                <w:tab w:val="left" w:pos="720"/>
              </w:tabs>
              <w:ind w:left="720" w:hanging="720"/>
              <w:rPr>
                <w:b/>
                <w:bCs/>
                <w:color w:val="000000" w:themeColor="text1"/>
                <w:szCs w:val="24"/>
              </w:rPr>
            </w:pPr>
          </w:p>
        </w:tc>
        <w:tc>
          <w:tcPr>
            <w:tcW w:w="683" w:type="dxa"/>
            <w:noWrap/>
            <w:hideMark/>
          </w:tcPr>
          <w:p w14:paraId="024BC001" w14:textId="77777777" w:rsidR="00492885" w:rsidRPr="00C17873" w:rsidRDefault="00492885" w:rsidP="00492885">
            <w:pPr>
              <w:tabs>
                <w:tab w:val="left" w:pos="720"/>
              </w:tabs>
              <w:ind w:left="720" w:hanging="720"/>
              <w:rPr>
                <w:b/>
                <w:bCs/>
                <w:color w:val="000000" w:themeColor="text1"/>
                <w:szCs w:val="24"/>
              </w:rPr>
            </w:pPr>
          </w:p>
        </w:tc>
      </w:tr>
      <w:tr w:rsidR="00492885" w:rsidRPr="00C17873" w14:paraId="1DFC6735" w14:textId="77777777" w:rsidTr="0058570D">
        <w:trPr>
          <w:trHeight w:val="261"/>
        </w:trPr>
        <w:tc>
          <w:tcPr>
            <w:tcW w:w="540" w:type="dxa"/>
            <w:noWrap/>
            <w:hideMark/>
          </w:tcPr>
          <w:p w14:paraId="5336088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2</w:t>
            </w:r>
          </w:p>
        </w:tc>
        <w:tc>
          <w:tcPr>
            <w:tcW w:w="1530" w:type="dxa"/>
            <w:noWrap/>
            <w:hideMark/>
          </w:tcPr>
          <w:p w14:paraId="5AF24DE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5123</w:t>
            </w:r>
          </w:p>
        </w:tc>
        <w:tc>
          <w:tcPr>
            <w:tcW w:w="5612" w:type="dxa"/>
            <w:noWrap/>
            <w:hideMark/>
          </w:tcPr>
          <w:p w14:paraId="1CA28FF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Corporate Governance and Professionalism</w:t>
            </w:r>
          </w:p>
        </w:tc>
        <w:tc>
          <w:tcPr>
            <w:tcW w:w="683" w:type="dxa"/>
            <w:noWrap/>
            <w:hideMark/>
          </w:tcPr>
          <w:p w14:paraId="237A182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64B843E6" w14:textId="77777777" w:rsidTr="0058570D">
        <w:trPr>
          <w:trHeight w:val="261"/>
        </w:trPr>
        <w:tc>
          <w:tcPr>
            <w:tcW w:w="540" w:type="dxa"/>
            <w:noWrap/>
            <w:hideMark/>
          </w:tcPr>
          <w:p w14:paraId="77101F1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c>
          <w:tcPr>
            <w:tcW w:w="1530" w:type="dxa"/>
            <w:noWrap/>
            <w:hideMark/>
          </w:tcPr>
          <w:p w14:paraId="4085901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5953</w:t>
            </w:r>
          </w:p>
        </w:tc>
        <w:tc>
          <w:tcPr>
            <w:tcW w:w="5612" w:type="dxa"/>
            <w:noWrap/>
            <w:hideMark/>
          </w:tcPr>
          <w:p w14:paraId="5EF5C15B" w14:textId="5A031D8A" w:rsidR="00492885" w:rsidRPr="00C17873" w:rsidRDefault="001A6C75" w:rsidP="00492885">
            <w:pPr>
              <w:tabs>
                <w:tab w:val="left" w:pos="720"/>
              </w:tabs>
              <w:ind w:left="720" w:hanging="720"/>
              <w:rPr>
                <w:color w:val="000000" w:themeColor="text1"/>
                <w:szCs w:val="24"/>
              </w:rPr>
            </w:pPr>
            <w:r>
              <w:rPr>
                <w:color w:val="000000" w:themeColor="text1"/>
                <w:szCs w:val="24"/>
              </w:rPr>
              <w:t>Advanced Audit</w:t>
            </w:r>
          </w:p>
        </w:tc>
        <w:tc>
          <w:tcPr>
            <w:tcW w:w="683" w:type="dxa"/>
            <w:noWrap/>
            <w:hideMark/>
          </w:tcPr>
          <w:p w14:paraId="1507BBB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B60111" w:rsidRPr="00C17873" w14:paraId="4157CD86" w14:textId="77777777" w:rsidTr="00D0768D">
        <w:trPr>
          <w:trHeight w:val="261"/>
        </w:trPr>
        <w:tc>
          <w:tcPr>
            <w:tcW w:w="540" w:type="dxa"/>
            <w:noWrap/>
            <w:hideMark/>
          </w:tcPr>
          <w:p w14:paraId="00FC7FCA" w14:textId="6D6C22B5" w:rsidR="00B60111" w:rsidRPr="00C17873" w:rsidRDefault="00B60111" w:rsidP="00D0768D">
            <w:pPr>
              <w:tabs>
                <w:tab w:val="left" w:pos="720"/>
              </w:tabs>
              <w:ind w:left="720" w:hanging="720"/>
              <w:rPr>
                <w:color w:val="000000" w:themeColor="text1"/>
                <w:szCs w:val="24"/>
              </w:rPr>
            </w:pPr>
            <w:r w:rsidRPr="00C17873">
              <w:rPr>
                <w:color w:val="000000" w:themeColor="text1"/>
                <w:szCs w:val="24"/>
              </w:rPr>
              <w:t>4</w:t>
            </w:r>
          </w:p>
        </w:tc>
        <w:tc>
          <w:tcPr>
            <w:tcW w:w="1530" w:type="dxa"/>
            <w:noWrap/>
            <w:hideMark/>
          </w:tcPr>
          <w:p w14:paraId="71BF0826" w14:textId="77777777" w:rsidR="00B60111" w:rsidRPr="00C17873" w:rsidRDefault="00B60111" w:rsidP="00D0768D">
            <w:pPr>
              <w:tabs>
                <w:tab w:val="left" w:pos="720"/>
              </w:tabs>
              <w:ind w:left="720" w:hanging="720"/>
              <w:rPr>
                <w:color w:val="000000" w:themeColor="text1"/>
                <w:szCs w:val="24"/>
              </w:rPr>
            </w:pPr>
            <w:r w:rsidRPr="00C17873">
              <w:rPr>
                <w:color w:val="000000" w:themeColor="text1"/>
                <w:szCs w:val="24"/>
              </w:rPr>
              <w:t>ACCT 5523</w:t>
            </w:r>
          </w:p>
        </w:tc>
        <w:tc>
          <w:tcPr>
            <w:tcW w:w="5612" w:type="dxa"/>
            <w:noWrap/>
            <w:hideMark/>
          </w:tcPr>
          <w:p w14:paraId="48A89A9B" w14:textId="436CDD92" w:rsidR="00B60111" w:rsidRPr="00C17873" w:rsidRDefault="00B60111" w:rsidP="00616B2A">
            <w:pPr>
              <w:tabs>
                <w:tab w:val="left" w:pos="720"/>
              </w:tabs>
              <w:ind w:left="720" w:hanging="720"/>
              <w:rPr>
                <w:color w:val="000000" w:themeColor="text1"/>
                <w:szCs w:val="24"/>
              </w:rPr>
            </w:pPr>
            <w:r w:rsidRPr="00C17873">
              <w:rPr>
                <w:color w:val="000000" w:themeColor="text1"/>
                <w:szCs w:val="24"/>
              </w:rPr>
              <w:t xml:space="preserve">Advanced </w:t>
            </w:r>
            <w:r w:rsidR="00616B2A">
              <w:rPr>
                <w:color w:val="000000" w:themeColor="text1"/>
                <w:szCs w:val="24"/>
              </w:rPr>
              <w:t>Accounting Information Systems</w:t>
            </w:r>
          </w:p>
        </w:tc>
        <w:tc>
          <w:tcPr>
            <w:tcW w:w="683" w:type="dxa"/>
            <w:noWrap/>
            <w:hideMark/>
          </w:tcPr>
          <w:p w14:paraId="07401AFB" w14:textId="77777777" w:rsidR="00B60111" w:rsidRPr="00C17873" w:rsidRDefault="00B60111" w:rsidP="00D0768D">
            <w:pPr>
              <w:tabs>
                <w:tab w:val="left" w:pos="720"/>
              </w:tabs>
              <w:ind w:left="720" w:hanging="720"/>
              <w:rPr>
                <w:color w:val="000000" w:themeColor="text1"/>
                <w:szCs w:val="24"/>
              </w:rPr>
            </w:pPr>
            <w:r w:rsidRPr="00C17873">
              <w:rPr>
                <w:color w:val="000000" w:themeColor="text1"/>
                <w:szCs w:val="24"/>
              </w:rPr>
              <w:t>3</w:t>
            </w:r>
          </w:p>
        </w:tc>
      </w:tr>
      <w:tr w:rsidR="00492885" w:rsidRPr="00C17873" w14:paraId="52377FC6" w14:textId="77777777" w:rsidTr="0058570D">
        <w:trPr>
          <w:trHeight w:val="261"/>
        </w:trPr>
        <w:tc>
          <w:tcPr>
            <w:tcW w:w="540" w:type="dxa"/>
            <w:noWrap/>
          </w:tcPr>
          <w:p w14:paraId="71AB6B9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5</w:t>
            </w:r>
          </w:p>
        </w:tc>
        <w:tc>
          <w:tcPr>
            <w:tcW w:w="1530" w:type="dxa"/>
            <w:noWrap/>
          </w:tcPr>
          <w:p w14:paraId="584B74F8" w14:textId="0E8F4C57"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612" w:type="dxa"/>
            <w:noWrap/>
          </w:tcPr>
          <w:p w14:paraId="61D32456" w14:textId="62C3ABD7"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tcPr>
          <w:p w14:paraId="7C25D3B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BC5A012" w14:textId="77777777" w:rsidTr="0058570D">
        <w:trPr>
          <w:trHeight w:val="261"/>
        </w:trPr>
        <w:tc>
          <w:tcPr>
            <w:tcW w:w="540" w:type="dxa"/>
            <w:noWrap/>
          </w:tcPr>
          <w:p w14:paraId="362DB19C"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6</w:t>
            </w:r>
          </w:p>
        </w:tc>
        <w:tc>
          <w:tcPr>
            <w:tcW w:w="1530" w:type="dxa"/>
            <w:noWrap/>
          </w:tcPr>
          <w:p w14:paraId="12038FFB" w14:textId="2A705A5B"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612" w:type="dxa"/>
            <w:noWrap/>
          </w:tcPr>
          <w:p w14:paraId="2DB74FA6" w14:textId="61AB9EBB"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83" w:type="dxa"/>
            <w:noWrap/>
          </w:tcPr>
          <w:p w14:paraId="6C77675F"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7DC9AC34" w14:textId="77777777" w:rsidTr="0058570D">
        <w:trPr>
          <w:trHeight w:val="261"/>
        </w:trPr>
        <w:tc>
          <w:tcPr>
            <w:tcW w:w="540" w:type="dxa"/>
            <w:noWrap/>
            <w:hideMark/>
          </w:tcPr>
          <w:p w14:paraId="279AB66C" w14:textId="77777777" w:rsidR="00492885" w:rsidRPr="00C17873" w:rsidRDefault="00492885" w:rsidP="00492885">
            <w:pPr>
              <w:tabs>
                <w:tab w:val="left" w:pos="720"/>
              </w:tabs>
              <w:ind w:left="720" w:hanging="720"/>
              <w:rPr>
                <w:color w:val="000000" w:themeColor="text1"/>
                <w:szCs w:val="24"/>
              </w:rPr>
            </w:pPr>
          </w:p>
        </w:tc>
        <w:tc>
          <w:tcPr>
            <w:tcW w:w="1530" w:type="dxa"/>
            <w:noWrap/>
            <w:hideMark/>
          </w:tcPr>
          <w:p w14:paraId="75550594" w14:textId="77777777" w:rsidR="00492885" w:rsidRPr="00C17873" w:rsidRDefault="00492885" w:rsidP="00492885">
            <w:pPr>
              <w:tabs>
                <w:tab w:val="left" w:pos="720"/>
              </w:tabs>
              <w:ind w:left="720" w:hanging="720"/>
              <w:rPr>
                <w:color w:val="000000" w:themeColor="text1"/>
                <w:szCs w:val="24"/>
              </w:rPr>
            </w:pPr>
          </w:p>
        </w:tc>
        <w:tc>
          <w:tcPr>
            <w:tcW w:w="5612" w:type="dxa"/>
            <w:noWrap/>
            <w:hideMark/>
          </w:tcPr>
          <w:p w14:paraId="59C3EF62" w14:textId="77777777" w:rsidR="00492885" w:rsidRPr="00C17873" w:rsidRDefault="00492885" w:rsidP="00492885">
            <w:pPr>
              <w:tabs>
                <w:tab w:val="left" w:pos="720"/>
              </w:tabs>
              <w:ind w:left="720" w:hanging="720"/>
              <w:rPr>
                <w:color w:val="000000" w:themeColor="text1"/>
                <w:szCs w:val="24"/>
              </w:rPr>
            </w:pPr>
          </w:p>
        </w:tc>
        <w:tc>
          <w:tcPr>
            <w:tcW w:w="683" w:type="dxa"/>
            <w:noWrap/>
            <w:hideMark/>
          </w:tcPr>
          <w:p w14:paraId="4CC35CBD" w14:textId="77777777" w:rsidR="00492885" w:rsidRPr="00C17873" w:rsidRDefault="00492885" w:rsidP="00492885">
            <w:pPr>
              <w:tabs>
                <w:tab w:val="left" w:pos="720"/>
              </w:tabs>
              <w:ind w:left="720" w:hanging="720"/>
              <w:rPr>
                <w:color w:val="000000" w:themeColor="text1"/>
                <w:szCs w:val="24"/>
              </w:rPr>
            </w:pPr>
          </w:p>
        </w:tc>
      </w:tr>
      <w:tr w:rsidR="00492885" w:rsidRPr="00C17873" w14:paraId="68573B90" w14:textId="77777777" w:rsidTr="0058570D">
        <w:trPr>
          <w:trHeight w:val="268"/>
        </w:trPr>
        <w:tc>
          <w:tcPr>
            <w:tcW w:w="540" w:type="dxa"/>
            <w:noWrap/>
            <w:hideMark/>
          </w:tcPr>
          <w:p w14:paraId="3CE03629" w14:textId="14B4F7CC" w:rsidR="00492885" w:rsidRPr="00C17873" w:rsidRDefault="00492885" w:rsidP="00492885">
            <w:pPr>
              <w:tabs>
                <w:tab w:val="left" w:pos="720"/>
              </w:tabs>
              <w:ind w:left="720" w:hanging="720"/>
              <w:rPr>
                <w:b/>
                <w:bCs/>
                <w:color w:val="000000" w:themeColor="text1"/>
                <w:szCs w:val="24"/>
              </w:rPr>
            </w:pPr>
          </w:p>
        </w:tc>
        <w:tc>
          <w:tcPr>
            <w:tcW w:w="1530" w:type="dxa"/>
            <w:noWrap/>
            <w:hideMark/>
          </w:tcPr>
          <w:p w14:paraId="008A92B3" w14:textId="5197A8EB"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SPRING</w:t>
            </w:r>
          </w:p>
        </w:tc>
        <w:tc>
          <w:tcPr>
            <w:tcW w:w="5612" w:type="dxa"/>
            <w:noWrap/>
            <w:hideMark/>
          </w:tcPr>
          <w:p w14:paraId="5F2A7B4C" w14:textId="77777777" w:rsidR="00492885" w:rsidRPr="00C17873" w:rsidRDefault="00492885" w:rsidP="00492885">
            <w:pPr>
              <w:tabs>
                <w:tab w:val="left" w:pos="720"/>
              </w:tabs>
              <w:ind w:left="720" w:hanging="720"/>
              <w:rPr>
                <w:b/>
                <w:bCs/>
                <w:color w:val="000000" w:themeColor="text1"/>
                <w:szCs w:val="24"/>
              </w:rPr>
            </w:pPr>
          </w:p>
        </w:tc>
        <w:tc>
          <w:tcPr>
            <w:tcW w:w="683" w:type="dxa"/>
            <w:noWrap/>
            <w:hideMark/>
          </w:tcPr>
          <w:p w14:paraId="7BC8FB22" w14:textId="77777777" w:rsidR="00492885" w:rsidRPr="00C17873" w:rsidRDefault="00492885" w:rsidP="00492885">
            <w:pPr>
              <w:tabs>
                <w:tab w:val="left" w:pos="720"/>
              </w:tabs>
              <w:ind w:left="720" w:hanging="720"/>
              <w:rPr>
                <w:b/>
                <w:bCs/>
                <w:color w:val="000000" w:themeColor="text1"/>
                <w:szCs w:val="24"/>
              </w:rPr>
            </w:pPr>
          </w:p>
        </w:tc>
      </w:tr>
      <w:tr w:rsidR="00B60111" w:rsidRPr="00C17873" w14:paraId="0A9FF162" w14:textId="77777777" w:rsidTr="00D0768D">
        <w:trPr>
          <w:trHeight w:val="261"/>
        </w:trPr>
        <w:tc>
          <w:tcPr>
            <w:tcW w:w="540" w:type="dxa"/>
            <w:noWrap/>
            <w:hideMark/>
          </w:tcPr>
          <w:p w14:paraId="7727036F" w14:textId="77777777" w:rsidR="00B60111" w:rsidRPr="00C17873" w:rsidRDefault="00B60111" w:rsidP="00D0768D">
            <w:pPr>
              <w:rPr>
                <w:color w:val="000000" w:themeColor="text1"/>
              </w:rPr>
            </w:pPr>
            <w:bookmarkStart w:id="2" w:name="_Hlk17464252"/>
            <w:r w:rsidRPr="00C17873">
              <w:rPr>
                <w:color w:val="000000" w:themeColor="text1"/>
              </w:rPr>
              <w:t>7</w:t>
            </w:r>
          </w:p>
        </w:tc>
        <w:tc>
          <w:tcPr>
            <w:tcW w:w="1530" w:type="dxa"/>
            <w:noWrap/>
            <w:hideMark/>
          </w:tcPr>
          <w:p w14:paraId="2EBBBEB3" w14:textId="77777777" w:rsidR="00B60111" w:rsidRPr="00C17873" w:rsidRDefault="00B60111" w:rsidP="00D0768D">
            <w:pPr>
              <w:rPr>
                <w:color w:val="000000" w:themeColor="text1"/>
              </w:rPr>
            </w:pPr>
            <w:r w:rsidRPr="00C17873">
              <w:rPr>
                <w:color w:val="000000" w:themeColor="text1"/>
              </w:rPr>
              <w:t>ACCT 5463</w:t>
            </w:r>
          </w:p>
        </w:tc>
        <w:tc>
          <w:tcPr>
            <w:tcW w:w="5612" w:type="dxa"/>
            <w:noWrap/>
            <w:hideMark/>
          </w:tcPr>
          <w:p w14:paraId="738F98CA" w14:textId="77777777" w:rsidR="00B60111" w:rsidRPr="00C17873" w:rsidRDefault="00B60111" w:rsidP="00D0768D">
            <w:pPr>
              <w:rPr>
                <w:color w:val="000000" w:themeColor="text1"/>
              </w:rPr>
            </w:pPr>
            <w:r w:rsidRPr="00C17873">
              <w:rPr>
                <w:color w:val="000000" w:themeColor="text1"/>
              </w:rPr>
              <w:t>Financial Statement Analysis</w:t>
            </w:r>
          </w:p>
        </w:tc>
        <w:tc>
          <w:tcPr>
            <w:tcW w:w="683" w:type="dxa"/>
            <w:noWrap/>
            <w:hideMark/>
          </w:tcPr>
          <w:p w14:paraId="66E56D53" w14:textId="77777777" w:rsidR="00B60111" w:rsidRPr="00C17873" w:rsidRDefault="00B60111" w:rsidP="00D0768D">
            <w:pPr>
              <w:rPr>
                <w:color w:val="000000" w:themeColor="text1"/>
              </w:rPr>
            </w:pPr>
            <w:r w:rsidRPr="00C17873">
              <w:rPr>
                <w:color w:val="000000" w:themeColor="text1"/>
              </w:rPr>
              <w:t>3</w:t>
            </w:r>
          </w:p>
        </w:tc>
      </w:tr>
      <w:bookmarkEnd w:id="2"/>
      <w:tr w:rsidR="00492885" w:rsidRPr="00C17873" w14:paraId="34A69385" w14:textId="77777777" w:rsidTr="0058570D">
        <w:trPr>
          <w:trHeight w:val="261"/>
        </w:trPr>
        <w:tc>
          <w:tcPr>
            <w:tcW w:w="540" w:type="dxa"/>
            <w:noWrap/>
            <w:hideMark/>
          </w:tcPr>
          <w:p w14:paraId="6B8F999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8</w:t>
            </w:r>
          </w:p>
        </w:tc>
        <w:tc>
          <w:tcPr>
            <w:tcW w:w="1530" w:type="dxa"/>
            <w:noWrap/>
            <w:hideMark/>
          </w:tcPr>
          <w:p w14:paraId="7F04897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5413</w:t>
            </w:r>
          </w:p>
        </w:tc>
        <w:tc>
          <w:tcPr>
            <w:tcW w:w="5612" w:type="dxa"/>
            <w:noWrap/>
            <w:hideMark/>
          </w:tcPr>
          <w:p w14:paraId="6C19FF2E"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Advanced Financial Accounting</w:t>
            </w:r>
          </w:p>
        </w:tc>
        <w:tc>
          <w:tcPr>
            <w:tcW w:w="683" w:type="dxa"/>
            <w:noWrap/>
            <w:hideMark/>
          </w:tcPr>
          <w:p w14:paraId="3C5F720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1728EDCC" w14:textId="77777777" w:rsidTr="0058570D">
        <w:trPr>
          <w:trHeight w:val="261"/>
        </w:trPr>
        <w:tc>
          <w:tcPr>
            <w:tcW w:w="540" w:type="dxa"/>
            <w:noWrap/>
          </w:tcPr>
          <w:p w14:paraId="75761D65" w14:textId="77777777" w:rsidR="00492885" w:rsidRPr="00C17873" w:rsidRDefault="00492885" w:rsidP="00492885">
            <w:pPr>
              <w:tabs>
                <w:tab w:val="left" w:pos="720"/>
              </w:tabs>
              <w:ind w:left="720" w:hanging="720"/>
              <w:rPr>
                <w:color w:val="000000" w:themeColor="text1"/>
                <w:szCs w:val="24"/>
              </w:rPr>
            </w:pPr>
            <w:bookmarkStart w:id="3" w:name="_Hlk11071089"/>
            <w:r w:rsidRPr="00C17873">
              <w:rPr>
                <w:color w:val="000000" w:themeColor="text1"/>
                <w:szCs w:val="24"/>
              </w:rPr>
              <w:t>9</w:t>
            </w:r>
          </w:p>
        </w:tc>
        <w:tc>
          <w:tcPr>
            <w:tcW w:w="1530" w:type="dxa"/>
            <w:noWrap/>
          </w:tcPr>
          <w:p w14:paraId="4F52A1D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5463</w:t>
            </w:r>
          </w:p>
        </w:tc>
        <w:tc>
          <w:tcPr>
            <w:tcW w:w="5612" w:type="dxa"/>
            <w:noWrap/>
          </w:tcPr>
          <w:p w14:paraId="30181345"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Fraud Detection &amp; Prevention</w:t>
            </w:r>
          </w:p>
        </w:tc>
        <w:tc>
          <w:tcPr>
            <w:tcW w:w="683" w:type="dxa"/>
            <w:noWrap/>
          </w:tcPr>
          <w:p w14:paraId="26A8073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bookmarkEnd w:id="3"/>
      <w:tr w:rsidR="00492885" w:rsidRPr="00C17873" w14:paraId="1A1E7B76" w14:textId="77777777" w:rsidTr="0058570D">
        <w:trPr>
          <w:trHeight w:val="261"/>
        </w:trPr>
        <w:tc>
          <w:tcPr>
            <w:tcW w:w="540" w:type="dxa"/>
            <w:noWrap/>
            <w:hideMark/>
          </w:tcPr>
          <w:p w14:paraId="18375C6A"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10</w:t>
            </w:r>
          </w:p>
        </w:tc>
        <w:tc>
          <w:tcPr>
            <w:tcW w:w="1530" w:type="dxa"/>
            <w:noWrap/>
            <w:hideMark/>
          </w:tcPr>
          <w:p w14:paraId="1EE115EB" w14:textId="33472A1A"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612" w:type="dxa"/>
            <w:noWrap/>
            <w:hideMark/>
          </w:tcPr>
          <w:p w14:paraId="3C128FD2" w14:textId="36400AE7" w:rsidR="00492885" w:rsidRPr="00C17873" w:rsidRDefault="00492885" w:rsidP="00492885">
            <w:pPr>
              <w:tabs>
                <w:tab w:val="left" w:pos="720"/>
              </w:tabs>
              <w:ind w:left="720" w:hanging="720"/>
              <w:rPr>
                <w:color w:val="000000" w:themeColor="text1"/>
                <w:szCs w:val="24"/>
              </w:rPr>
            </w:pPr>
            <w:r w:rsidRPr="00C17873">
              <w:rPr>
                <w:color w:val="000000" w:themeColor="text1"/>
                <w:szCs w:val="24"/>
              </w:rPr>
              <w:t xml:space="preserve">Specialized Concentration Elective </w:t>
            </w:r>
          </w:p>
        </w:tc>
        <w:tc>
          <w:tcPr>
            <w:tcW w:w="683" w:type="dxa"/>
            <w:noWrap/>
            <w:hideMark/>
          </w:tcPr>
          <w:p w14:paraId="2F242EA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85C6A22" w14:textId="77777777" w:rsidTr="0058570D">
        <w:trPr>
          <w:trHeight w:val="261"/>
        </w:trPr>
        <w:tc>
          <w:tcPr>
            <w:tcW w:w="540" w:type="dxa"/>
            <w:noWrap/>
            <w:hideMark/>
          </w:tcPr>
          <w:p w14:paraId="1E731996" w14:textId="77777777" w:rsidR="00492885" w:rsidRPr="00C17873" w:rsidRDefault="00492885" w:rsidP="00492885">
            <w:pPr>
              <w:tabs>
                <w:tab w:val="left" w:pos="720"/>
              </w:tabs>
              <w:ind w:left="720" w:hanging="720"/>
              <w:rPr>
                <w:color w:val="000000" w:themeColor="text1"/>
                <w:szCs w:val="24"/>
              </w:rPr>
            </w:pPr>
          </w:p>
        </w:tc>
        <w:tc>
          <w:tcPr>
            <w:tcW w:w="1530" w:type="dxa"/>
            <w:noWrap/>
            <w:hideMark/>
          </w:tcPr>
          <w:p w14:paraId="40A9606A" w14:textId="77777777" w:rsidR="00492885" w:rsidRPr="00C17873" w:rsidRDefault="00492885" w:rsidP="00492885">
            <w:pPr>
              <w:tabs>
                <w:tab w:val="left" w:pos="720"/>
              </w:tabs>
              <w:ind w:left="720" w:hanging="720"/>
              <w:rPr>
                <w:color w:val="000000" w:themeColor="text1"/>
                <w:szCs w:val="24"/>
              </w:rPr>
            </w:pPr>
          </w:p>
        </w:tc>
        <w:tc>
          <w:tcPr>
            <w:tcW w:w="5612" w:type="dxa"/>
            <w:noWrap/>
            <w:hideMark/>
          </w:tcPr>
          <w:p w14:paraId="3CE4A2F1" w14:textId="77777777" w:rsidR="00492885" w:rsidRPr="00C17873" w:rsidRDefault="00492885" w:rsidP="00492885">
            <w:pPr>
              <w:tabs>
                <w:tab w:val="left" w:pos="720"/>
              </w:tabs>
              <w:ind w:left="720" w:hanging="720"/>
              <w:rPr>
                <w:color w:val="000000" w:themeColor="text1"/>
                <w:szCs w:val="24"/>
              </w:rPr>
            </w:pPr>
          </w:p>
        </w:tc>
        <w:tc>
          <w:tcPr>
            <w:tcW w:w="683" w:type="dxa"/>
            <w:noWrap/>
            <w:hideMark/>
          </w:tcPr>
          <w:p w14:paraId="2A4BC8A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30</w:t>
            </w:r>
          </w:p>
        </w:tc>
      </w:tr>
    </w:tbl>
    <w:p w14:paraId="4C60632E" w14:textId="77777777" w:rsidR="00492885" w:rsidRPr="00C17873" w:rsidRDefault="00492885" w:rsidP="00492885">
      <w:pPr>
        <w:tabs>
          <w:tab w:val="left" w:pos="720"/>
        </w:tabs>
        <w:ind w:left="720" w:hanging="720"/>
        <w:rPr>
          <w:color w:val="000000" w:themeColor="text1"/>
          <w:szCs w:val="24"/>
        </w:rPr>
      </w:pPr>
    </w:p>
    <w:p w14:paraId="28C9CAD5" w14:textId="2D18F6AA" w:rsidR="00492885" w:rsidRPr="00C17873" w:rsidRDefault="00492885" w:rsidP="00492885">
      <w:pPr>
        <w:ind w:left="720"/>
        <w:rPr>
          <w:color w:val="000000" w:themeColor="text1"/>
          <w:szCs w:val="24"/>
        </w:rPr>
      </w:pPr>
      <w:r w:rsidRPr="00C17873">
        <w:rPr>
          <w:color w:val="000000" w:themeColor="text1"/>
          <w:szCs w:val="24"/>
        </w:rPr>
        <w:t xml:space="preserve">Students Choose 3 from the following Specialized Electives for the </w:t>
      </w:r>
      <w:r w:rsidR="00616B2A">
        <w:rPr>
          <w:color w:val="000000" w:themeColor="text1"/>
          <w:szCs w:val="24"/>
        </w:rPr>
        <w:t>Assurance</w:t>
      </w:r>
      <w:r w:rsidR="00616B2A" w:rsidRPr="00C17873">
        <w:rPr>
          <w:color w:val="000000" w:themeColor="text1"/>
          <w:szCs w:val="24"/>
        </w:rPr>
        <w:t xml:space="preserve"> </w:t>
      </w:r>
      <w:r w:rsidRPr="00C17873">
        <w:rPr>
          <w:color w:val="000000" w:themeColor="text1"/>
          <w:szCs w:val="24"/>
        </w:rPr>
        <w:t xml:space="preserve">&amp; Analytics Concentration: </w:t>
      </w:r>
    </w:p>
    <w:p w14:paraId="60770F2A" w14:textId="77777777" w:rsidR="00492885" w:rsidRPr="00C17873" w:rsidRDefault="00492885" w:rsidP="00492885">
      <w:pPr>
        <w:ind w:left="720"/>
        <w:rPr>
          <w:color w:val="000000" w:themeColor="text1"/>
          <w:szCs w:val="24"/>
        </w:rPr>
      </w:pPr>
    </w:p>
    <w:p w14:paraId="528DAA87" w14:textId="77777777"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5503 Decision Support and Analytics</w:t>
      </w:r>
    </w:p>
    <w:p w14:paraId="1FD3E8F1" w14:textId="77777777"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5833 Data Management Systems</w:t>
      </w:r>
    </w:p>
    <w:p w14:paraId="1F9C2E9C" w14:textId="72D54A52" w:rsidR="00492885" w:rsidRPr="00D864E2" w:rsidRDefault="00492885" w:rsidP="0000586E">
      <w:pPr>
        <w:pStyle w:val="ListParagraph"/>
        <w:widowControl/>
        <w:numPr>
          <w:ilvl w:val="0"/>
          <w:numId w:val="6"/>
        </w:numPr>
        <w:spacing w:after="160" w:line="252" w:lineRule="auto"/>
        <w:ind w:left="1080"/>
        <w:contextualSpacing/>
        <w:rPr>
          <w:bCs/>
          <w:color w:val="000000" w:themeColor="text1"/>
          <w:szCs w:val="24"/>
        </w:rPr>
      </w:pPr>
      <w:r w:rsidRPr="00C17873">
        <w:rPr>
          <w:color w:val="000000" w:themeColor="text1"/>
          <w:szCs w:val="24"/>
        </w:rPr>
        <w:t xml:space="preserve">ISYS 5843 </w:t>
      </w:r>
      <w:r w:rsidR="00A50BA0" w:rsidRPr="00D864E2">
        <w:rPr>
          <w:bCs/>
          <w:color w:val="000000" w:themeColor="text1"/>
          <w:szCs w:val="24"/>
        </w:rPr>
        <w:t xml:space="preserve">Seminar in Business Intelligence and Knowledge Management </w:t>
      </w:r>
    </w:p>
    <w:p w14:paraId="45B4CDF8" w14:textId="77777777"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5213 ERP Fundamentals</w:t>
      </w:r>
    </w:p>
    <w:p w14:paraId="444E7EE2" w14:textId="31963263" w:rsidR="00492885" w:rsidRPr="00C17873" w:rsidRDefault="00492885"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ISYS 5223 ERP Configuration and Implementation</w:t>
      </w:r>
    </w:p>
    <w:p w14:paraId="6A17CD37" w14:textId="656B9BD4" w:rsidR="00DB2F1B" w:rsidRPr="00C17873" w:rsidRDefault="00DB2F1B" w:rsidP="0000586E">
      <w:pPr>
        <w:pStyle w:val="ListParagraph"/>
        <w:widowControl/>
        <w:numPr>
          <w:ilvl w:val="0"/>
          <w:numId w:val="6"/>
        </w:numPr>
        <w:spacing w:after="160" w:line="252" w:lineRule="auto"/>
        <w:ind w:left="1080"/>
        <w:contextualSpacing/>
        <w:rPr>
          <w:color w:val="000000" w:themeColor="text1"/>
          <w:szCs w:val="24"/>
        </w:rPr>
      </w:pPr>
      <w:r w:rsidRPr="00C17873">
        <w:rPr>
          <w:color w:val="000000" w:themeColor="text1"/>
          <w:szCs w:val="24"/>
        </w:rPr>
        <w:t xml:space="preserve">ISYS 5233 </w:t>
      </w:r>
      <w:r w:rsidR="0099350F">
        <w:t>S</w:t>
      </w:r>
      <w:r w:rsidR="00D864E2" w:rsidRPr="00D864E2">
        <w:rPr>
          <w:rStyle w:val="Strong"/>
          <w:b w:val="0"/>
        </w:rPr>
        <w:t>eminar in ERP Development</w:t>
      </w:r>
    </w:p>
    <w:p w14:paraId="12666B23" w14:textId="51DB397B" w:rsidR="00492885" w:rsidRPr="00C17873" w:rsidRDefault="00492885" w:rsidP="00492885">
      <w:pPr>
        <w:tabs>
          <w:tab w:val="left" w:pos="720"/>
        </w:tabs>
        <w:ind w:left="720"/>
        <w:rPr>
          <w:color w:val="000000" w:themeColor="text1"/>
          <w:szCs w:val="24"/>
        </w:rPr>
      </w:pPr>
      <w:r w:rsidRPr="00C17873">
        <w:rPr>
          <w:color w:val="000000" w:themeColor="text1"/>
          <w:szCs w:val="24"/>
        </w:rPr>
        <w:t xml:space="preserve">Professional Internship Credits are highly encouraged, but not required. If students do not participate in an internship experience, they can utilize 3 Credit Hours of general Graduate Business Electives. </w:t>
      </w:r>
    </w:p>
    <w:p w14:paraId="000D898B" w14:textId="77777777" w:rsidR="00492885" w:rsidRPr="00C17873" w:rsidRDefault="00492885" w:rsidP="00492885">
      <w:pPr>
        <w:tabs>
          <w:tab w:val="left" w:pos="720"/>
        </w:tabs>
        <w:ind w:left="720" w:hanging="720"/>
        <w:rPr>
          <w:color w:val="000000" w:themeColor="text1"/>
          <w:szCs w:val="24"/>
        </w:rPr>
      </w:pPr>
    </w:p>
    <w:p w14:paraId="22625691" w14:textId="348DCE43" w:rsidR="00492885" w:rsidRPr="00C17873" w:rsidRDefault="00492885" w:rsidP="00492885">
      <w:pPr>
        <w:tabs>
          <w:tab w:val="left" w:pos="720"/>
        </w:tabs>
        <w:ind w:left="1440" w:hanging="720"/>
        <w:rPr>
          <w:color w:val="000000" w:themeColor="text1"/>
          <w:szCs w:val="24"/>
          <w:u w:val="single"/>
        </w:rPr>
      </w:pPr>
      <w:r w:rsidRPr="00C17873">
        <w:rPr>
          <w:color w:val="000000" w:themeColor="text1"/>
          <w:szCs w:val="24"/>
          <w:u w:val="single"/>
        </w:rPr>
        <w:t>Taxation Concentration</w:t>
      </w:r>
    </w:p>
    <w:p w14:paraId="319FAD94"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540"/>
        <w:gridCol w:w="1576"/>
        <w:gridCol w:w="5624"/>
        <w:gridCol w:w="625"/>
      </w:tblGrid>
      <w:tr w:rsidR="00492885" w:rsidRPr="00C17873" w14:paraId="100D0D7E" w14:textId="77777777" w:rsidTr="0058570D">
        <w:trPr>
          <w:trHeight w:val="268"/>
        </w:trPr>
        <w:tc>
          <w:tcPr>
            <w:tcW w:w="540" w:type="dxa"/>
            <w:noWrap/>
          </w:tcPr>
          <w:p w14:paraId="55D2D105" w14:textId="77777777" w:rsidR="00492885" w:rsidRPr="00C17873" w:rsidRDefault="00492885" w:rsidP="00492885">
            <w:pPr>
              <w:tabs>
                <w:tab w:val="left" w:pos="720"/>
              </w:tabs>
              <w:ind w:left="720" w:hanging="720"/>
              <w:rPr>
                <w:color w:val="000000" w:themeColor="text1"/>
                <w:szCs w:val="24"/>
              </w:rPr>
            </w:pPr>
          </w:p>
        </w:tc>
        <w:tc>
          <w:tcPr>
            <w:tcW w:w="1576" w:type="dxa"/>
            <w:noWrap/>
          </w:tcPr>
          <w:p w14:paraId="13A986E2" w14:textId="10CB0215"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SUMMER</w:t>
            </w:r>
          </w:p>
        </w:tc>
        <w:tc>
          <w:tcPr>
            <w:tcW w:w="5624" w:type="dxa"/>
            <w:noWrap/>
          </w:tcPr>
          <w:p w14:paraId="69A84C50" w14:textId="77777777" w:rsidR="00492885" w:rsidRPr="00C17873" w:rsidRDefault="00492885" w:rsidP="00492885">
            <w:pPr>
              <w:tabs>
                <w:tab w:val="left" w:pos="720"/>
              </w:tabs>
              <w:ind w:left="720" w:hanging="720"/>
              <w:rPr>
                <w:b/>
                <w:bCs/>
                <w:color w:val="000000" w:themeColor="text1"/>
                <w:szCs w:val="24"/>
              </w:rPr>
            </w:pPr>
          </w:p>
        </w:tc>
        <w:tc>
          <w:tcPr>
            <w:tcW w:w="625" w:type="dxa"/>
            <w:noWrap/>
          </w:tcPr>
          <w:p w14:paraId="78848C73" w14:textId="77777777" w:rsidR="00492885" w:rsidRPr="00C17873" w:rsidRDefault="00492885" w:rsidP="00492885">
            <w:pPr>
              <w:tabs>
                <w:tab w:val="left" w:pos="720"/>
              </w:tabs>
              <w:ind w:left="720" w:hanging="720"/>
              <w:rPr>
                <w:color w:val="000000" w:themeColor="text1"/>
                <w:szCs w:val="24"/>
              </w:rPr>
            </w:pPr>
          </w:p>
        </w:tc>
      </w:tr>
      <w:tr w:rsidR="00492885" w:rsidRPr="00C17873" w14:paraId="4D65BCD8" w14:textId="77777777" w:rsidTr="0058570D">
        <w:trPr>
          <w:trHeight w:val="268"/>
        </w:trPr>
        <w:tc>
          <w:tcPr>
            <w:tcW w:w="540" w:type="dxa"/>
            <w:noWrap/>
          </w:tcPr>
          <w:p w14:paraId="5FCB5C0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w:t>
            </w:r>
          </w:p>
        </w:tc>
        <w:tc>
          <w:tcPr>
            <w:tcW w:w="1576" w:type="dxa"/>
            <w:noWrap/>
          </w:tcPr>
          <w:p w14:paraId="1796A72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535V</w:t>
            </w:r>
          </w:p>
        </w:tc>
        <w:tc>
          <w:tcPr>
            <w:tcW w:w="5624" w:type="dxa"/>
            <w:noWrap/>
          </w:tcPr>
          <w:p w14:paraId="09965902"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Professional Accounting Internship - Elective</w:t>
            </w:r>
          </w:p>
        </w:tc>
        <w:tc>
          <w:tcPr>
            <w:tcW w:w="625" w:type="dxa"/>
            <w:noWrap/>
          </w:tcPr>
          <w:p w14:paraId="67E1682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D948167" w14:textId="77777777" w:rsidTr="0058570D">
        <w:trPr>
          <w:trHeight w:val="268"/>
        </w:trPr>
        <w:tc>
          <w:tcPr>
            <w:tcW w:w="540" w:type="dxa"/>
            <w:noWrap/>
          </w:tcPr>
          <w:p w14:paraId="530A7D0A" w14:textId="77777777" w:rsidR="00492885" w:rsidRPr="00C17873" w:rsidRDefault="00492885" w:rsidP="00492885">
            <w:pPr>
              <w:tabs>
                <w:tab w:val="left" w:pos="720"/>
              </w:tabs>
              <w:ind w:left="720" w:hanging="720"/>
              <w:rPr>
                <w:color w:val="000000" w:themeColor="text1"/>
                <w:szCs w:val="24"/>
              </w:rPr>
            </w:pPr>
          </w:p>
        </w:tc>
        <w:tc>
          <w:tcPr>
            <w:tcW w:w="1576" w:type="dxa"/>
            <w:noWrap/>
          </w:tcPr>
          <w:p w14:paraId="546BC8EA" w14:textId="77777777" w:rsidR="00492885" w:rsidRPr="00C17873" w:rsidRDefault="00492885" w:rsidP="00492885">
            <w:pPr>
              <w:tabs>
                <w:tab w:val="left" w:pos="720"/>
              </w:tabs>
              <w:ind w:left="720" w:hanging="720"/>
              <w:rPr>
                <w:b/>
                <w:bCs/>
                <w:color w:val="000000" w:themeColor="text1"/>
                <w:szCs w:val="24"/>
              </w:rPr>
            </w:pPr>
          </w:p>
        </w:tc>
        <w:tc>
          <w:tcPr>
            <w:tcW w:w="5624" w:type="dxa"/>
            <w:noWrap/>
          </w:tcPr>
          <w:p w14:paraId="4607A282" w14:textId="77777777" w:rsidR="00492885" w:rsidRPr="00C17873" w:rsidRDefault="00492885" w:rsidP="00492885">
            <w:pPr>
              <w:tabs>
                <w:tab w:val="left" w:pos="720"/>
              </w:tabs>
              <w:ind w:left="720" w:hanging="720"/>
              <w:rPr>
                <w:b/>
                <w:bCs/>
                <w:color w:val="000000" w:themeColor="text1"/>
                <w:szCs w:val="24"/>
              </w:rPr>
            </w:pPr>
          </w:p>
        </w:tc>
        <w:tc>
          <w:tcPr>
            <w:tcW w:w="625" w:type="dxa"/>
            <w:noWrap/>
          </w:tcPr>
          <w:p w14:paraId="2DF2257A" w14:textId="77777777" w:rsidR="00492885" w:rsidRPr="00C17873" w:rsidRDefault="00492885" w:rsidP="00492885">
            <w:pPr>
              <w:tabs>
                <w:tab w:val="left" w:pos="720"/>
              </w:tabs>
              <w:ind w:left="720" w:hanging="720"/>
              <w:rPr>
                <w:color w:val="000000" w:themeColor="text1"/>
                <w:szCs w:val="24"/>
              </w:rPr>
            </w:pPr>
          </w:p>
        </w:tc>
      </w:tr>
      <w:tr w:rsidR="00492885" w:rsidRPr="00C17873" w14:paraId="642C5D22" w14:textId="77777777" w:rsidTr="0058570D">
        <w:trPr>
          <w:trHeight w:val="268"/>
        </w:trPr>
        <w:tc>
          <w:tcPr>
            <w:tcW w:w="540" w:type="dxa"/>
            <w:noWrap/>
            <w:hideMark/>
          </w:tcPr>
          <w:p w14:paraId="05351C38"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618854FA" w14:textId="31018112"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FALL</w:t>
            </w:r>
          </w:p>
        </w:tc>
        <w:tc>
          <w:tcPr>
            <w:tcW w:w="5624" w:type="dxa"/>
            <w:noWrap/>
            <w:hideMark/>
          </w:tcPr>
          <w:p w14:paraId="4630E358" w14:textId="77777777" w:rsidR="00492885" w:rsidRPr="00C17873" w:rsidRDefault="00492885" w:rsidP="00492885">
            <w:pPr>
              <w:tabs>
                <w:tab w:val="left" w:pos="720"/>
              </w:tabs>
              <w:ind w:left="720" w:hanging="720"/>
              <w:rPr>
                <w:b/>
                <w:bCs/>
                <w:color w:val="000000" w:themeColor="text1"/>
                <w:szCs w:val="24"/>
              </w:rPr>
            </w:pPr>
          </w:p>
        </w:tc>
        <w:tc>
          <w:tcPr>
            <w:tcW w:w="625" w:type="dxa"/>
            <w:noWrap/>
            <w:hideMark/>
          </w:tcPr>
          <w:p w14:paraId="5C8E8FB8" w14:textId="77777777" w:rsidR="00492885" w:rsidRPr="00C17873" w:rsidRDefault="00492885" w:rsidP="00492885">
            <w:pPr>
              <w:tabs>
                <w:tab w:val="left" w:pos="720"/>
              </w:tabs>
              <w:ind w:left="720" w:hanging="720"/>
              <w:rPr>
                <w:color w:val="000000" w:themeColor="text1"/>
                <w:szCs w:val="24"/>
              </w:rPr>
            </w:pPr>
          </w:p>
        </w:tc>
      </w:tr>
      <w:tr w:rsidR="00492885" w:rsidRPr="00C17873" w14:paraId="0B122B33" w14:textId="77777777" w:rsidTr="0058570D">
        <w:trPr>
          <w:trHeight w:val="261"/>
        </w:trPr>
        <w:tc>
          <w:tcPr>
            <w:tcW w:w="540" w:type="dxa"/>
            <w:noWrap/>
            <w:hideMark/>
          </w:tcPr>
          <w:p w14:paraId="14FDD2A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2</w:t>
            </w:r>
          </w:p>
        </w:tc>
        <w:tc>
          <w:tcPr>
            <w:tcW w:w="1576" w:type="dxa"/>
            <w:noWrap/>
            <w:hideMark/>
          </w:tcPr>
          <w:p w14:paraId="6886CFFE"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5123</w:t>
            </w:r>
          </w:p>
        </w:tc>
        <w:tc>
          <w:tcPr>
            <w:tcW w:w="5624" w:type="dxa"/>
            <w:noWrap/>
            <w:hideMark/>
          </w:tcPr>
          <w:p w14:paraId="16E62B20"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Corporate Governance and Professionalism</w:t>
            </w:r>
          </w:p>
        </w:tc>
        <w:tc>
          <w:tcPr>
            <w:tcW w:w="625" w:type="dxa"/>
            <w:noWrap/>
            <w:hideMark/>
          </w:tcPr>
          <w:p w14:paraId="17113B07"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45BFD468" w14:textId="77777777" w:rsidTr="0058570D">
        <w:trPr>
          <w:trHeight w:val="261"/>
        </w:trPr>
        <w:tc>
          <w:tcPr>
            <w:tcW w:w="540" w:type="dxa"/>
            <w:noWrap/>
            <w:hideMark/>
          </w:tcPr>
          <w:p w14:paraId="53100B1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c>
          <w:tcPr>
            <w:tcW w:w="1576" w:type="dxa"/>
            <w:noWrap/>
            <w:hideMark/>
          </w:tcPr>
          <w:p w14:paraId="29861061"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5873</w:t>
            </w:r>
          </w:p>
        </w:tc>
        <w:tc>
          <w:tcPr>
            <w:tcW w:w="5624" w:type="dxa"/>
            <w:noWrap/>
            <w:hideMark/>
          </w:tcPr>
          <w:p w14:paraId="172F145C" w14:textId="6C45F80B" w:rsidR="00492885" w:rsidRPr="00C17873" w:rsidRDefault="00492885" w:rsidP="00374479">
            <w:pPr>
              <w:tabs>
                <w:tab w:val="left" w:pos="720"/>
              </w:tabs>
              <w:ind w:left="720" w:hanging="720"/>
              <w:rPr>
                <w:color w:val="000000" w:themeColor="text1"/>
                <w:szCs w:val="24"/>
              </w:rPr>
            </w:pPr>
            <w:r w:rsidRPr="00C17873">
              <w:rPr>
                <w:color w:val="000000" w:themeColor="text1"/>
                <w:szCs w:val="24"/>
              </w:rPr>
              <w:t>Advanced Tax</w:t>
            </w:r>
            <w:r w:rsidR="00374479">
              <w:rPr>
                <w:color w:val="000000" w:themeColor="text1"/>
                <w:szCs w:val="24"/>
              </w:rPr>
              <w:t>ation</w:t>
            </w:r>
          </w:p>
        </w:tc>
        <w:tc>
          <w:tcPr>
            <w:tcW w:w="625" w:type="dxa"/>
            <w:noWrap/>
            <w:hideMark/>
          </w:tcPr>
          <w:p w14:paraId="042CCCF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46BE0177" w14:textId="77777777" w:rsidTr="0058570D">
        <w:trPr>
          <w:trHeight w:val="261"/>
        </w:trPr>
        <w:tc>
          <w:tcPr>
            <w:tcW w:w="540" w:type="dxa"/>
            <w:noWrap/>
            <w:hideMark/>
          </w:tcPr>
          <w:p w14:paraId="6B4467DB" w14:textId="77777777" w:rsidR="00492885" w:rsidRPr="00C17873" w:rsidRDefault="00492885" w:rsidP="00492885">
            <w:pPr>
              <w:rPr>
                <w:color w:val="000000" w:themeColor="text1"/>
              </w:rPr>
            </w:pPr>
            <w:r w:rsidRPr="00C17873">
              <w:rPr>
                <w:color w:val="000000" w:themeColor="text1"/>
              </w:rPr>
              <w:t>4</w:t>
            </w:r>
          </w:p>
        </w:tc>
        <w:tc>
          <w:tcPr>
            <w:tcW w:w="1576" w:type="dxa"/>
            <w:noWrap/>
            <w:hideMark/>
          </w:tcPr>
          <w:p w14:paraId="3A5120BD" w14:textId="77777777" w:rsidR="00492885" w:rsidRPr="00C17873" w:rsidRDefault="00492885" w:rsidP="00492885">
            <w:pPr>
              <w:rPr>
                <w:color w:val="000000" w:themeColor="text1"/>
              </w:rPr>
            </w:pPr>
            <w:r w:rsidRPr="00C17873">
              <w:rPr>
                <w:color w:val="000000" w:themeColor="text1"/>
              </w:rPr>
              <w:t>ACCT 5883</w:t>
            </w:r>
          </w:p>
        </w:tc>
        <w:tc>
          <w:tcPr>
            <w:tcW w:w="5624" w:type="dxa"/>
            <w:noWrap/>
            <w:hideMark/>
          </w:tcPr>
          <w:p w14:paraId="5561C6F4" w14:textId="77777777" w:rsidR="00492885" w:rsidRPr="00C17873" w:rsidRDefault="00492885" w:rsidP="00492885">
            <w:pPr>
              <w:rPr>
                <w:color w:val="000000" w:themeColor="text1"/>
              </w:rPr>
            </w:pPr>
            <w:r w:rsidRPr="00C17873">
              <w:rPr>
                <w:color w:val="000000" w:themeColor="text1"/>
              </w:rPr>
              <w:t>Tax Planning</w:t>
            </w:r>
          </w:p>
        </w:tc>
        <w:tc>
          <w:tcPr>
            <w:tcW w:w="625" w:type="dxa"/>
            <w:noWrap/>
            <w:hideMark/>
          </w:tcPr>
          <w:p w14:paraId="231A65BE" w14:textId="77777777" w:rsidR="00492885" w:rsidRPr="00C17873" w:rsidRDefault="00492885" w:rsidP="00492885">
            <w:pPr>
              <w:rPr>
                <w:color w:val="000000" w:themeColor="text1"/>
              </w:rPr>
            </w:pPr>
            <w:r w:rsidRPr="00C17873">
              <w:rPr>
                <w:color w:val="000000" w:themeColor="text1"/>
              </w:rPr>
              <w:t>3</w:t>
            </w:r>
          </w:p>
        </w:tc>
      </w:tr>
      <w:tr w:rsidR="00492885" w:rsidRPr="00C17873" w14:paraId="19FBEFE5" w14:textId="77777777" w:rsidTr="0058570D">
        <w:trPr>
          <w:trHeight w:val="261"/>
        </w:trPr>
        <w:tc>
          <w:tcPr>
            <w:tcW w:w="540" w:type="dxa"/>
            <w:noWrap/>
          </w:tcPr>
          <w:p w14:paraId="024B0B1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5</w:t>
            </w:r>
          </w:p>
        </w:tc>
        <w:tc>
          <w:tcPr>
            <w:tcW w:w="1576" w:type="dxa"/>
            <w:noWrap/>
          </w:tcPr>
          <w:p w14:paraId="13F581E5"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5893</w:t>
            </w:r>
          </w:p>
        </w:tc>
        <w:tc>
          <w:tcPr>
            <w:tcW w:w="5624" w:type="dxa"/>
            <w:noWrap/>
          </w:tcPr>
          <w:p w14:paraId="4C84F06E" w14:textId="5349AAA4" w:rsidR="00492885" w:rsidRPr="00C17873" w:rsidRDefault="00DB1FEE" w:rsidP="00492885">
            <w:pPr>
              <w:tabs>
                <w:tab w:val="left" w:pos="720"/>
              </w:tabs>
              <w:ind w:left="720" w:hanging="720"/>
              <w:rPr>
                <w:color w:val="000000" w:themeColor="text1"/>
                <w:szCs w:val="24"/>
              </w:rPr>
            </w:pPr>
            <w:r>
              <w:rPr>
                <w:color w:val="000000" w:themeColor="text1"/>
                <w:szCs w:val="24"/>
              </w:rPr>
              <w:t xml:space="preserve">Multi-jurisdictional </w:t>
            </w:r>
            <w:r w:rsidR="00492885" w:rsidRPr="00C17873">
              <w:rPr>
                <w:color w:val="000000" w:themeColor="text1"/>
                <w:szCs w:val="24"/>
              </w:rPr>
              <w:t>Taxation</w:t>
            </w:r>
          </w:p>
        </w:tc>
        <w:tc>
          <w:tcPr>
            <w:tcW w:w="625" w:type="dxa"/>
            <w:noWrap/>
          </w:tcPr>
          <w:p w14:paraId="23088C52"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B60111" w:rsidRPr="00C17873" w14:paraId="2A48B21A" w14:textId="77777777" w:rsidTr="00D0768D">
        <w:trPr>
          <w:trHeight w:val="261"/>
        </w:trPr>
        <w:tc>
          <w:tcPr>
            <w:tcW w:w="540" w:type="dxa"/>
            <w:noWrap/>
            <w:hideMark/>
          </w:tcPr>
          <w:p w14:paraId="0467832E"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6</w:t>
            </w:r>
          </w:p>
        </w:tc>
        <w:tc>
          <w:tcPr>
            <w:tcW w:w="1576" w:type="dxa"/>
            <w:noWrap/>
            <w:hideMark/>
          </w:tcPr>
          <w:p w14:paraId="12203901"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ACCT 5523</w:t>
            </w:r>
          </w:p>
        </w:tc>
        <w:tc>
          <w:tcPr>
            <w:tcW w:w="5624" w:type="dxa"/>
            <w:noWrap/>
            <w:hideMark/>
          </w:tcPr>
          <w:p w14:paraId="7937A52A" w14:textId="4C243E1A" w:rsidR="00B60111" w:rsidRPr="00C17873" w:rsidRDefault="00B60111" w:rsidP="00374479">
            <w:pPr>
              <w:tabs>
                <w:tab w:val="left" w:pos="720"/>
              </w:tabs>
              <w:ind w:left="720" w:hanging="720"/>
              <w:rPr>
                <w:bCs/>
                <w:color w:val="000000" w:themeColor="text1"/>
                <w:szCs w:val="24"/>
              </w:rPr>
            </w:pPr>
            <w:r w:rsidRPr="00C17873">
              <w:rPr>
                <w:bCs/>
                <w:color w:val="000000" w:themeColor="text1"/>
                <w:szCs w:val="24"/>
              </w:rPr>
              <w:t xml:space="preserve">Advanced </w:t>
            </w:r>
            <w:r w:rsidR="00374479">
              <w:rPr>
                <w:bCs/>
                <w:color w:val="000000" w:themeColor="text1"/>
                <w:szCs w:val="24"/>
              </w:rPr>
              <w:t>Accounting Information Systems</w:t>
            </w:r>
          </w:p>
        </w:tc>
        <w:tc>
          <w:tcPr>
            <w:tcW w:w="625" w:type="dxa"/>
            <w:noWrap/>
            <w:hideMark/>
          </w:tcPr>
          <w:p w14:paraId="66C8393C"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26336098" w14:textId="77777777" w:rsidTr="0058570D">
        <w:trPr>
          <w:trHeight w:val="261"/>
        </w:trPr>
        <w:tc>
          <w:tcPr>
            <w:tcW w:w="540" w:type="dxa"/>
            <w:noWrap/>
            <w:hideMark/>
          </w:tcPr>
          <w:p w14:paraId="712EF051"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30C6423F" w14:textId="77777777" w:rsidR="00492885" w:rsidRPr="00C17873" w:rsidRDefault="00492885" w:rsidP="00492885">
            <w:pPr>
              <w:tabs>
                <w:tab w:val="left" w:pos="720"/>
              </w:tabs>
              <w:ind w:left="720" w:hanging="720"/>
              <w:rPr>
                <w:color w:val="000000" w:themeColor="text1"/>
                <w:szCs w:val="24"/>
              </w:rPr>
            </w:pPr>
          </w:p>
        </w:tc>
        <w:tc>
          <w:tcPr>
            <w:tcW w:w="5624" w:type="dxa"/>
            <w:noWrap/>
            <w:hideMark/>
          </w:tcPr>
          <w:p w14:paraId="40E8373D" w14:textId="77777777" w:rsidR="00492885" w:rsidRPr="00C17873" w:rsidRDefault="00492885" w:rsidP="00492885">
            <w:pPr>
              <w:tabs>
                <w:tab w:val="left" w:pos="720"/>
              </w:tabs>
              <w:ind w:left="720" w:hanging="720"/>
              <w:rPr>
                <w:color w:val="000000" w:themeColor="text1"/>
                <w:szCs w:val="24"/>
              </w:rPr>
            </w:pPr>
          </w:p>
        </w:tc>
        <w:tc>
          <w:tcPr>
            <w:tcW w:w="625" w:type="dxa"/>
            <w:noWrap/>
            <w:hideMark/>
          </w:tcPr>
          <w:p w14:paraId="279BFC86" w14:textId="77777777" w:rsidR="00492885" w:rsidRPr="00C17873" w:rsidRDefault="00492885" w:rsidP="00492885">
            <w:pPr>
              <w:tabs>
                <w:tab w:val="left" w:pos="720"/>
              </w:tabs>
              <w:ind w:left="720" w:hanging="720"/>
              <w:rPr>
                <w:color w:val="000000" w:themeColor="text1"/>
                <w:szCs w:val="24"/>
              </w:rPr>
            </w:pPr>
          </w:p>
        </w:tc>
      </w:tr>
      <w:tr w:rsidR="00492885" w:rsidRPr="00C17873" w14:paraId="3A2DA081" w14:textId="77777777" w:rsidTr="0058570D">
        <w:trPr>
          <w:trHeight w:val="268"/>
        </w:trPr>
        <w:tc>
          <w:tcPr>
            <w:tcW w:w="540" w:type="dxa"/>
            <w:noWrap/>
            <w:hideMark/>
          </w:tcPr>
          <w:p w14:paraId="1C0D7EBD"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4CC3D221" w14:textId="465925F5"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SPRING</w:t>
            </w:r>
          </w:p>
        </w:tc>
        <w:tc>
          <w:tcPr>
            <w:tcW w:w="5624" w:type="dxa"/>
            <w:noWrap/>
            <w:hideMark/>
          </w:tcPr>
          <w:p w14:paraId="0F61220B" w14:textId="77777777" w:rsidR="00492885" w:rsidRPr="00C17873" w:rsidRDefault="00492885" w:rsidP="00492885">
            <w:pPr>
              <w:tabs>
                <w:tab w:val="left" w:pos="720"/>
              </w:tabs>
              <w:ind w:left="720" w:hanging="720"/>
              <w:rPr>
                <w:b/>
                <w:bCs/>
                <w:color w:val="000000" w:themeColor="text1"/>
                <w:szCs w:val="24"/>
              </w:rPr>
            </w:pPr>
          </w:p>
        </w:tc>
        <w:tc>
          <w:tcPr>
            <w:tcW w:w="625" w:type="dxa"/>
            <w:noWrap/>
            <w:hideMark/>
          </w:tcPr>
          <w:p w14:paraId="1C63C29C" w14:textId="77777777" w:rsidR="00492885" w:rsidRPr="00C17873" w:rsidRDefault="00492885" w:rsidP="00492885">
            <w:pPr>
              <w:tabs>
                <w:tab w:val="left" w:pos="720"/>
              </w:tabs>
              <w:ind w:left="720" w:hanging="720"/>
              <w:rPr>
                <w:color w:val="000000" w:themeColor="text1"/>
                <w:szCs w:val="24"/>
              </w:rPr>
            </w:pPr>
          </w:p>
        </w:tc>
      </w:tr>
      <w:tr w:rsidR="00492885" w:rsidRPr="00C17873" w14:paraId="07099916" w14:textId="77777777" w:rsidTr="0058570D">
        <w:trPr>
          <w:trHeight w:val="261"/>
        </w:trPr>
        <w:tc>
          <w:tcPr>
            <w:tcW w:w="540" w:type="dxa"/>
            <w:noWrap/>
            <w:hideMark/>
          </w:tcPr>
          <w:p w14:paraId="38A519B1"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7</w:t>
            </w:r>
          </w:p>
        </w:tc>
        <w:tc>
          <w:tcPr>
            <w:tcW w:w="1576" w:type="dxa"/>
            <w:noWrap/>
            <w:hideMark/>
          </w:tcPr>
          <w:p w14:paraId="30D75EE3"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5413</w:t>
            </w:r>
          </w:p>
        </w:tc>
        <w:tc>
          <w:tcPr>
            <w:tcW w:w="5624" w:type="dxa"/>
            <w:noWrap/>
            <w:hideMark/>
          </w:tcPr>
          <w:p w14:paraId="515FFE29"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Advanced Financial Accounting</w:t>
            </w:r>
          </w:p>
        </w:tc>
        <w:tc>
          <w:tcPr>
            <w:tcW w:w="625" w:type="dxa"/>
            <w:noWrap/>
            <w:hideMark/>
          </w:tcPr>
          <w:p w14:paraId="6AA6409C"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421F361C" w14:textId="77777777" w:rsidTr="0058570D">
        <w:trPr>
          <w:trHeight w:val="261"/>
        </w:trPr>
        <w:tc>
          <w:tcPr>
            <w:tcW w:w="540" w:type="dxa"/>
            <w:noWrap/>
          </w:tcPr>
          <w:p w14:paraId="16429080"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8</w:t>
            </w:r>
          </w:p>
        </w:tc>
        <w:tc>
          <w:tcPr>
            <w:tcW w:w="1576" w:type="dxa"/>
            <w:noWrap/>
          </w:tcPr>
          <w:p w14:paraId="12AE381F"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BLAW 5003</w:t>
            </w:r>
          </w:p>
        </w:tc>
        <w:tc>
          <w:tcPr>
            <w:tcW w:w="5624" w:type="dxa"/>
            <w:noWrap/>
          </w:tcPr>
          <w:p w14:paraId="40ABCAE3" w14:textId="256F5432" w:rsidR="00492885" w:rsidRPr="00C17873" w:rsidRDefault="00492885" w:rsidP="00DB1FEE">
            <w:pPr>
              <w:tabs>
                <w:tab w:val="left" w:pos="720"/>
              </w:tabs>
              <w:ind w:left="720" w:hanging="720"/>
              <w:rPr>
                <w:bCs/>
                <w:color w:val="000000" w:themeColor="text1"/>
                <w:szCs w:val="24"/>
              </w:rPr>
            </w:pPr>
            <w:r w:rsidRPr="00C17873">
              <w:rPr>
                <w:bCs/>
                <w:color w:val="000000" w:themeColor="text1"/>
                <w:szCs w:val="24"/>
              </w:rPr>
              <w:t xml:space="preserve">Commercial </w:t>
            </w:r>
            <w:r w:rsidR="00DB1FEE">
              <w:rPr>
                <w:bCs/>
                <w:color w:val="000000" w:themeColor="text1"/>
                <w:szCs w:val="24"/>
              </w:rPr>
              <w:t>Transactions</w:t>
            </w:r>
          </w:p>
        </w:tc>
        <w:tc>
          <w:tcPr>
            <w:tcW w:w="625" w:type="dxa"/>
            <w:noWrap/>
          </w:tcPr>
          <w:p w14:paraId="1993473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1B6EBE13" w14:textId="77777777" w:rsidTr="0058570D">
        <w:trPr>
          <w:trHeight w:val="261"/>
        </w:trPr>
        <w:tc>
          <w:tcPr>
            <w:tcW w:w="540" w:type="dxa"/>
            <w:noWrap/>
          </w:tcPr>
          <w:p w14:paraId="426BAE0F"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9</w:t>
            </w:r>
          </w:p>
        </w:tc>
        <w:tc>
          <w:tcPr>
            <w:tcW w:w="1576" w:type="dxa"/>
            <w:noWrap/>
          </w:tcPr>
          <w:p w14:paraId="38013FC7"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5863</w:t>
            </w:r>
          </w:p>
        </w:tc>
        <w:tc>
          <w:tcPr>
            <w:tcW w:w="5624" w:type="dxa"/>
            <w:noWrap/>
          </w:tcPr>
          <w:p w14:paraId="22F89654"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Taxation of Flow-Through Entities</w:t>
            </w:r>
          </w:p>
        </w:tc>
        <w:tc>
          <w:tcPr>
            <w:tcW w:w="625" w:type="dxa"/>
            <w:noWrap/>
          </w:tcPr>
          <w:p w14:paraId="35ABD09C"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18D2BA1D" w14:textId="77777777" w:rsidTr="0058570D">
        <w:trPr>
          <w:trHeight w:val="261"/>
        </w:trPr>
        <w:tc>
          <w:tcPr>
            <w:tcW w:w="540" w:type="dxa"/>
            <w:noWrap/>
            <w:hideMark/>
          </w:tcPr>
          <w:p w14:paraId="027EAABC"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10</w:t>
            </w:r>
          </w:p>
        </w:tc>
        <w:tc>
          <w:tcPr>
            <w:tcW w:w="1576" w:type="dxa"/>
            <w:noWrap/>
            <w:hideMark/>
          </w:tcPr>
          <w:p w14:paraId="50689AE1" w14:textId="77777777" w:rsidR="00492885" w:rsidRPr="00C17873" w:rsidRDefault="00492885" w:rsidP="00492885">
            <w:pPr>
              <w:tabs>
                <w:tab w:val="left" w:pos="720"/>
              </w:tabs>
              <w:ind w:left="720" w:hanging="720"/>
              <w:rPr>
                <w:bCs/>
                <w:i/>
                <w:iCs/>
                <w:color w:val="000000" w:themeColor="text1"/>
                <w:szCs w:val="24"/>
              </w:rPr>
            </w:pPr>
            <w:r w:rsidRPr="00C17873">
              <w:rPr>
                <w:bCs/>
                <w:i/>
                <w:iCs/>
                <w:color w:val="000000" w:themeColor="text1"/>
                <w:szCs w:val="24"/>
              </w:rPr>
              <w:t>ACCT 5853</w:t>
            </w:r>
          </w:p>
        </w:tc>
        <w:tc>
          <w:tcPr>
            <w:tcW w:w="5624" w:type="dxa"/>
            <w:noWrap/>
            <w:hideMark/>
          </w:tcPr>
          <w:p w14:paraId="580A8680" w14:textId="77777777" w:rsidR="00492885" w:rsidRPr="00C17873" w:rsidRDefault="00492885" w:rsidP="00492885">
            <w:pPr>
              <w:tabs>
                <w:tab w:val="left" w:pos="720"/>
              </w:tabs>
              <w:ind w:left="720" w:hanging="720"/>
              <w:rPr>
                <w:bCs/>
                <w:i/>
                <w:iCs/>
                <w:color w:val="000000" w:themeColor="text1"/>
                <w:szCs w:val="24"/>
              </w:rPr>
            </w:pPr>
            <w:r w:rsidRPr="00C17873">
              <w:rPr>
                <w:bCs/>
                <w:i/>
                <w:iCs/>
                <w:color w:val="000000" w:themeColor="text1"/>
                <w:szCs w:val="24"/>
              </w:rPr>
              <w:t xml:space="preserve">State and Local Taxation </w:t>
            </w:r>
          </w:p>
        </w:tc>
        <w:tc>
          <w:tcPr>
            <w:tcW w:w="625" w:type="dxa"/>
            <w:noWrap/>
            <w:hideMark/>
          </w:tcPr>
          <w:p w14:paraId="26D6C86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58AD6BF7" w14:textId="77777777" w:rsidTr="0058570D">
        <w:trPr>
          <w:trHeight w:val="261"/>
        </w:trPr>
        <w:tc>
          <w:tcPr>
            <w:tcW w:w="540" w:type="dxa"/>
            <w:noWrap/>
            <w:hideMark/>
          </w:tcPr>
          <w:p w14:paraId="673AA1D5" w14:textId="77777777" w:rsidR="00492885" w:rsidRPr="00C17873" w:rsidRDefault="00492885" w:rsidP="00492885">
            <w:pPr>
              <w:tabs>
                <w:tab w:val="left" w:pos="720"/>
              </w:tabs>
              <w:ind w:left="720" w:hanging="720"/>
              <w:rPr>
                <w:color w:val="000000" w:themeColor="text1"/>
                <w:szCs w:val="24"/>
              </w:rPr>
            </w:pPr>
          </w:p>
        </w:tc>
        <w:tc>
          <w:tcPr>
            <w:tcW w:w="1576" w:type="dxa"/>
            <w:noWrap/>
            <w:hideMark/>
          </w:tcPr>
          <w:p w14:paraId="4F5F442A" w14:textId="77777777" w:rsidR="00492885" w:rsidRPr="00C17873" w:rsidRDefault="00492885" w:rsidP="00492885">
            <w:pPr>
              <w:tabs>
                <w:tab w:val="left" w:pos="720"/>
              </w:tabs>
              <w:ind w:left="720" w:hanging="720"/>
              <w:rPr>
                <w:i/>
                <w:iCs/>
                <w:color w:val="000000" w:themeColor="text1"/>
                <w:szCs w:val="24"/>
              </w:rPr>
            </w:pPr>
          </w:p>
        </w:tc>
        <w:tc>
          <w:tcPr>
            <w:tcW w:w="5624" w:type="dxa"/>
            <w:noWrap/>
            <w:hideMark/>
          </w:tcPr>
          <w:p w14:paraId="14C6ECA8" w14:textId="77777777" w:rsidR="00492885" w:rsidRPr="00C17873" w:rsidRDefault="00492885" w:rsidP="00492885">
            <w:pPr>
              <w:tabs>
                <w:tab w:val="left" w:pos="720"/>
              </w:tabs>
              <w:ind w:left="720" w:hanging="720"/>
              <w:rPr>
                <w:i/>
                <w:iCs/>
                <w:color w:val="000000" w:themeColor="text1"/>
                <w:szCs w:val="24"/>
              </w:rPr>
            </w:pPr>
          </w:p>
        </w:tc>
        <w:tc>
          <w:tcPr>
            <w:tcW w:w="625" w:type="dxa"/>
            <w:noWrap/>
            <w:hideMark/>
          </w:tcPr>
          <w:p w14:paraId="2E71A40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30</w:t>
            </w:r>
          </w:p>
        </w:tc>
      </w:tr>
    </w:tbl>
    <w:p w14:paraId="1013C604" w14:textId="77777777" w:rsidR="00492885" w:rsidRPr="00C17873" w:rsidRDefault="00492885" w:rsidP="00492885">
      <w:pPr>
        <w:tabs>
          <w:tab w:val="left" w:pos="720"/>
        </w:tabs>
        <w:ind w:left="720" w:hanging="720"/>
        <w:rPr>
          <w:color w:val="C00000"/>
          <w:szCs w:val="24"/>
        </w:rPr>
      </w:pPr>
    </w:p>
    <w:p w14:paraId="61A02E6A" w14:textId="7F1FAA2A" w:rsidR="00492885" w:rsidRPr="00C17873" w:rsidRDefault="00492885" w:rsidP="00492885">
      <w:pPr>
        <w:tabs>
          <w:tab w:val="left" w:pos="720"/>
        </w:tabs>
        <w:ind w:left="720"/>
        <w:rPr>
          <w:color w:val="000000" w:themeColor="text1"/>
          <w:szCs w:val="24"/>
        </w:rPr>
      </w:pPr>
      <w:r w:rsidRPr="00C17873">
        <w:rPr>
          <w:color w:val="000000" w:themeColor="text1"/>
          <w:szCs w:val="24"/>
        </w:rPr>
        <w:t xml:space="preserve">Professional Internship Credits are highly encouraged, but not required. If students do not participate in an internship experience, they can utilize 3 Credit Hours of general Graduate Business Electives. </w:t>
      </w:r>
    </w:p>
    <w:p w14:paraId="592183BB" w14:textId="7CEA993B" w:rsidR="00492885" w:rsidRPr="00C17873" w:rsidRDefault="00492885" w:rsidP="00492885">
      <w:pPr>
        <w:tabs>
          <w:tab w:val="left" w:pos="720"/>
        </w:tabs>
        <w:ind w:left="720" w:hanging="720"/>
        <w:rPr>
          <w:color w:val="C00000"/>
          <w:szCs w:val="24"/>
        </w:rPr>
      </w:pPr>
    </w:p>
    <w:p w14:paraId="4F056F8F" w14:textId="77777777" w:rsidR="00061C53" w:rsidRPr="00C17873" w:rsidRDefault="00061C53" w:rsidP="00492885">
      <w:pPr>
        <w:tabs>
          <w:tab w:val="left" w:pos="720"/>
        </w:tabs>
        <w:ind w:left="720" w:hanging="720"/>
        <w:rPr>
          <w:color w:val="C00000"/>
          <w:szCs w:val="24"/>
        </w:rPr>
      </w:pPr>
    </w:p>
    <w:p w14:paraId="7FBA0062" w14:textId="0B76125E" w:rsidR="00492885" w:rsidRPr="00C17873" w:rsidRDefault="00492885" w:rsidP="00492885">
      <w:pPr>
        <w:tabs>
          <w:tab w:val="left" w:pos="720"/>
        </w:tabs>
        <w:ind w:left="1440" w:hanging="720"/>
        <w:rPr>
          <w:color w:val="000000" w:themeColor="text1"/>
          <w:szCs w:val="24"/>
          <w:u w:val="single"/>
        </w:rPr>
      </w:pPr>
      <w:r w:rsidRPr="00C17873">
        <w:rPr>
          <w:color w:val="000000" w:themeColor="text1"/>
          <w:szCs w:val="24"/>
          <w:u w:val="single"/>
        </w:rPr>
        <w:t>Corporate Accounting Concentration</w:t>
      </w:r>
    </w:p>
    <w:p w14:paraId="1DADAE75"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b/>
      </w:r>
    </w:p>
    <w:tbl>
      <w:tblPr>
        <w:tblStyle w:val="TableGrid"/>
        <w:tblW w:w="0" w:type="auto"/>
        <w:tblInd w:w="715" w:type="dxa"/>
        <w:tblLook w:val="04A0" w:firstRow="1" w:lastRow="0" w:firstColumn="1" w:lastColumn="0" w:noHBand="0" w:noVBand="1"/>
      </w:tblPr>
      <w:tblGrid>
        <w:gridCol w:w="910"/>
        <w:gridCol w:w="1701"/>
        <w:gridCol w:w="5136"/>
        <w:gridCol w:w="618"/>
      </w:tblGrid>
      <w:tr w:rsidR="00492885" w:rsidRPr="00C17873" w14:paraId="1FB721C5" w14:textId="77777777" w:rsidTr="00B60111">
        <w:trPr>
          <w:trHeight w:val="268"/>
        </w:trPr>
        <w:tc>
          <w:tcPr>
            <w:tcW w:w="910" w:type="dxa"/>
            <w:noWrap/>
          </w:tcPr>
          <w:p w14:paraId="2B0A85EA" w14:textId="63C7B6AF" w:rsidR="00492885" w:rsidRPr="00C17873" w:rsidRDefault="00492885" w:rsidP="00492885">
            <w:pPr>
              <w:tabs>
                <w:tab w:val="left" w:pos="720"/>
              </w:tabs>
              <w:ind w:left="720" w:hanging="720"/>
              <w:rPr>
                <w:color w:val="000000" w:themeColor="text1"/>
                <w:szCs w:val="24"/>
              </w:rPr>
            </w:pPr>
          </w:p>
        </w:tc>
        <w:tc>
          <w:tcPr>
            <w:tcW w:w="1701" w:type="dxa"/>
            <w:noWrap/>
          </w:tcPr>
          <w:p w14:paraId="4DC01974" w14:textId="292AA34E"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Summer</w:t>
            </w:r>
          </w:p>
        </w:tc>
        <w:tc>
          <w:tcPr>
            <w:tcW w:w="5136" w:type="dxa"/>
            <w:noWrap/>
          </w:tcPr>
          <w:p w14:paraId="5D9D60DD" w14:textId="77777777" w:rsidR="00492885" w:rsidRPr="00C17873" w:rsidRDefault="00492885" w:rsidP="00492885">
            <w:pPr>
              <w:tabs>
                <w:tab w:val="left" w:pos="720"/>
              </w:tabs>
              <w:ind w:left="720" w:hanging="720"/>
              <w:rPr>
                <w:b/>
                <w:bCs/>
                <w:color w:val="000000" w:themeColor="text1"/>
                <w:szCs w:val="24"/>
              </w:rPr>
            </w:pPr>
          </w:p>
        </w:tc>
        <w:tc>
          <w:tcPr>
            <w:tcW w:w="618" w:type="dxa"/>
            <w:noWrap/>
          </w:tcPr>
          <w:p w14:paraId="7999E36F" w14:textId="77777777" w:rsidR="00492885" w:rsidRPr="00C17873" w:rsidRDefault="00492885" w:rsidP="00492885">
            <w:pPr>
              <w:tabs>
                <w:tab w:val="left" w:pos="720"/>
              </w:tabs>
              <w:ind w:left="720" w:hanging="720"/>
              <w:rPr>
                <w:color w:val="000000" w:themeColor="text1"/>
                <w:szCs w:val="24"/>
              </w:rPr>
            </w:pPr>
          </w:p>
        </w:tc>
      </w:tr>
      <w:tr w:rsidR="00492885" w:rsidRPr="00C17873" w14:paraId="73F431EE" w14:textId="77777777" w:rsidTr="00B60111">
        <w:trPr>
          <w:trHeight w:val="268"/>
        </w:trPr>
        <w:tc>
          <w:tcPr>
            <w:tcW w:w="910" w:type="dxa"/>
            <w:noWrap/>
          </w:tcPr>
          <w:p w14:paraId="4F97539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1</w:t>
            </w:r>
          </w:p>
        </w:tc>
        <w:tc>
          <w:tcPr>
            <w:tcW w:w="1701" w:type="dxa"/>
            <w:noWrap/>
          </w:tcPr>
          <w:p w14:paraId="7B6DA2B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535V</w:t>
            </w:r>
          </w:p>
        </w:tc>
        <w:tc>
          <w:tcPr>
            <w:tcW w:w="5136" w:type="dxa"/>
            <w:noWrap/>
          </w:tcPr>
          <w:p w14:paraId="3808136F"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Professional Accounting Internship - Elective</w:t>
            </w:r>
          </w:p>
        </w:tc>
        <w:tc>
          <w:tcPr>
            <w:tcW w:w="618" w:type="dxa"/>
            <w:noWrap/>
          </w:tcPr>
          <w:p w14:paraId="28DE51C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DB36D9B" w14:textId="77777777" w:rsidTr="00B60111">
        <w:trPr>
          <w:trHeight w:val="268"/>
        </w:trPr>
        <w:tc>
          <w:tcPr>
            <w:tcW w:w="910" w:type="dxa"/>
            <w:noWrap/>
          </w:tcPr>
          <w:p w14:paraId="7A2C7437" w14:textId="77777777" w:rsidR="00492885" w:rsidRPr="00C17873" w:rsidRDefault="00492885" w:rsidP="00492885">
            <w:pPr>
              <w:tabs>
                <w:tab w:val="left" w:pos="720"/>
              </w:tabs>
              <w:ind w:left="720" w:hanging="720"/>
              <w:rPr>
                <w:color w:val="000000" w:themeColor="text1"/>
                <w:szCs w:val="24"/>
              </w:rPr>
            </w:pPr>
          </w:p>
        </w:tc>
        <w:tc>
          <w:tcPr>
            <w:tcW w:w="1701" w:type="dxa"/>
            <w:noWrap/>
          </w:tcPr>
          <w:p w14:paraId="16734C75" w14:textId="77777777" w:rsidR="00492885" w:rsidRPr="00C17873" w:rsidRDefault="00492885" w:rsidP="00492885">
            <w:pPr>
              <w:tabs>
                <w:tab w:val="left" w:pos="720"/>
              </w:tabs>
              <w:ind w:left="720" w:hanging="720"/>
              <w:rPr>
                <w:b/>
                <w:bCs/>
                <w:color w:val="000000" w:themeColor="text1"/>
                <w:szCs w:val="24"/>
              </w:rPr>
            </w:pPr>
          </w:p>
        </w:tc>
        <w:tc>
          <w:tcPr>
            <w:tcW w:w="5136" w:type="dxa"/>
            <w:noWrap/>
          </w:tcPr>
          <w:p w14:paraId="6048DC53" w14:textId="77777777" w:rsidR="00492885" w:rsidRPr="00C17873" w:rsidRDefault="00492885" w:rsidP="00492885">
            <w:pPr>
              <w:tabs>
                <w:tab w:val="left" w:pos="720"/>
              </w:tabs>
              <w:ind w:left="720" w:hanging="720"/>
              <w:rPr>
                <w:b/>
                <w:bCs/>
                <w:color w:val="000000" w:themeColor="text1"/>
                <w:szCs w:val="24"/>
              </w:rPr>
            </w:pPr>
          </w:p>
        </w:tc>
        <w:tc>
          <w:tcPr>
            <w:tcW w:w="618" w:type="dxa"/>
            <w:noWrap/>
          </w:tcPr>
          <w:p w14:paraId="6639425A" w14:textId="77777777" w:rsidR="00492885" w:rsidRPr="00C17873" w:rsidRDefault="00492885" w:rsidP="00492885">
            <w:pPr>
              <w:tabs>
                <w:tab w:val="left" w:pos="720"/>
              </w:tabs>
              <w:ind w:left="720" w:hanging="720"/>
              <w:rPr>
                <w:color w:val="000000" w:themeColor="text1"/>
                <w:szCs w:val="24"/>
              </w:rPr>
            </w:pPr>
          </w:p>
        </w:tc>
      </w:tr>
      <w:tr w:rsidR="00492885" w:rsidRPr="00C17873" w14:paraId="6C9D879C" w14:textId="77777777" w:rsidTr="00B60111">
        <w:trPr>
          <w:trHeight w:val="268"/>
        </w:trPr>
        <w:tc>
          <w:tcPr>
            <w:tcW w:w="910" w:type="dxa"/>
            <w:noWrap/>
            <w:hideMark/>
          </w:tcPr>
          <w:p w14:paraId="2780B744" w14:textId="4AEC90AD" w:rsidR="00492885" w:rsidRPr="00C17873" w:rsidRDefault="00492885" w:rsidP="00492885">
            <w:pPr>
              <w:tabs>
                <w:tab w:val="left" w:pos="720"/>
              </w:tabs>
              <w:rPr>
                <w:color w:val="000000" w:themeColor="text1"/>
                <w:szCs w:val="24"/>
              </w:rPr>
            </w:pPr>
          </w:p>
        </w:tc>
        <w:tc>
          <w:tcPr>
            <w:tcW w:w="1701" w:type="dxa"/>
            <w:noWrap/>
            <w:hideMark/>
          </w:tcPr>
          <w:p w14:paraId="10036B05" w14:textId="494F37A6" w:rsidR="00492885" w:rsidRPr="00C17873" w:rsidRDefault="00492885" w:rsidP="00492885">
            <w:pPr>
              <w:tabs>
                <w:tab w:val="left" w:pos="720"/>
              </w:tabs>
              <w:ind w:left="720" w:hanging="720"/>
              <w:rPr>
                <w:b/>
                <w:bCs/>
                <w:color w:val="000000" w:themeColor="text1"/>
                <w:szCs w:val="24"/>
              </w:rPr>
            </w:pPr>
            <w:r w:rsidRPr="00C17873">
              <w:rPr>
                <w:b/>
                <w:bCs/>
                <w:color w:val="000000" w:themeColor="text1"/>
                <w:szCs w:val="24"/>
              </w:rPr>
              <w:t>FALL</w:t>
            </w:r>
          </w:p>
        </w:tc>
        <w:tc>
          <w:tcPr>
            <w:tcW w:w="5136" w:type="dxa"/>
            <w:noWrap/>
            <w:hideMark/>
          </w:tcPr>
          <w:p w14:paraId="6E2D64F2" w14:textId="77777777" w:rsidR="00492885" w:rsidRPr="00C17873" w:rsidRDefault="00492885" w:rsidP="00492885">
            <w:pPr>
              <w:tabs>
                <w:tab w:val="left" w:pos="720"/>
              </w:tabs>
              <w:ind w:left="720" w:hanging="720"/>
              <w:rPr>
                <w:b/>
                <w:bCs/>
                <w:color w:val="000000" w:themeColor="text1"/>
                <w:szCs w:val="24"/>
              </w:rPr>
            </w:pPr>
          </w:p>
        </w:tc>
        <w:tc>
          <w:tcPr>
            <w:tcW w:w="618" w:type="dxa"/>
            <w:noWrap/>
            <w:hideMark/>
          </w:tcPr>
          <w:p w14:paraId="5E8698B7" w14:textId="77777777" w:rsidR="00492885" w:rsidRPr="00C17873" w:rsidRDefault="00492885" w:rsidP="00492885">
            <w:pPr>
              <w:tabs>
                <w:tab w:val="left" w:pos="720"/>
              </w:tabs>
              <w:ind w:left="720" w:hanging="720"/>
              <w:rPr>
                <w:color w:val="000000" w:themeColor="text1"/>
                <w:szCs w:val="24"/>
              </w:rPr>
            </w:pPr>
          </w:p>
        </w:tc>
      </w:tr>
      <w:tr w:rsidR="00492885" w:rsidRPr="00C17873" w14:paraId="4811919D" w14:textId="77777777" w:rsidTr="00B60111">
        <w:trPr>
          <w:trHeight w:val="261"/>
        </w:trPr>
        <w:tc>
          <w:tcPr>
            <w:tcW w:w="910" w:type="dxa"/>
            <w:noWrap/>
            <w:hideMark/>
          </w:tcPr>
          <w:p w14:paraId="7268516C"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2</w:t>
            </w:r>
          </w:p>
        </w:tc>
        <w:tc>
          <w:tcPr>
            <w:tcW w:w="1701" w:type="dxa"/>
            <w:noWrap/>
            <w:hideMark/>
          </w:tcPr>
          <w:p w14:paraId="27088FDA"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5123</w:t>
            </w:r>
          </w:p>
        </w:tc>
        <w:tc>
          <w:tcPr>
            <w:tcW w:w="5136" w:type="dxa"/>
            <w:noWrap/>
            <w:hideMark/>
          </w:tcPr>
          <w:p w14:paraId="0E835C2A"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Corporate Governance and Professionalism</w:t>
            </w:r>
          </w:p>
        </w:tc>
        <w:tc>
          <w:tcPr>
            <w:tcW w:w="618" w:type="dxa"/>
            <w:noWrap/>
            <w:hideMark/>
          </w:tcPr>
          <w:p w14:paraId="6073730D"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7F7C85BF" w14:textId="77777777" w:rsidTr="00B60111">
        <w:trPr>
          <w:trHeight w:val="261"/>
        </w:trPr>
        <w:tc>
          <w:tcPr>
            <w:tcW w:w="910" w:type="dxa"/>
            <w:noWrap/>
            <w:hideMark/>
          </w:tcPr>
          <w:p w14:paraId="650C1058"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c>
          <w:tcPr>
            <w:tcW w:w="1701" w:type="dxa"/>
            <w:noWrap/>
            <w:hideMark/>
          </w:tcPr>
          <w:p w14:paraId="1ADBF7C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ACCT 5873</w:t>
            </w:r>
          </w:p>
        </w:tc>
        <w:tc>
          <w:tcPr>
            <w:tcW w:w="5136" w:type="dxa"/>
            <w:noWrap/>
            <w:hideMark/>
          </w:tcPr>
          <w:p w14:paraId="03BD7825" w14:textId="3AFDD975" w:rsidR="00492885" w:rsidRPr="00C17873" w:rsidRDefault="00492885" w:rsidP="00150ADF">
            <w:pPr>
              <w:tabs>
                <w:tab w:val="left" w:pos="720"/>
              </w:tabs>
              <w:ind w:left="720" w:hanging="720"/>
              <w:rPr>
                <w:color w:val="000000" w:themeColor="text1"/>
                <w:szCs w:val="24"/>
              </w:rPr>
            </w:pPr>
            <w:r w:rsidRPr="00C17873">
              <w:rPr>
                <w:color w:val="000000" w:themeColor="text1"/>
                <w:szCs w:val="24"/>
              </w:rPr>
              <w:t>Advanced Tax</w:t>
            </w:r>
            <w:r w:rsidR="00150ADF">
              <w:rPr>
                <w:color w:val="000000" w:themeColor="text1"/>
                <w:szCs w:val="24"/>
              </w:rPr>
              <w:t>ation</w:t>
            </w:r>
          </w:p>
        </w:tc>
        <w:tc>
          <w:tcPr>
            <w:tcW w:w="618" w:type="dxa"/>
            <w:noWrap/>
            <w:hideMark/>
          </w:tcPr>
          <w:p w14:paraId="16B6D7AB"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B60111" w:rsidRPr="00C17873" w14:paraId="4577C714" w14:textId="77777777" w:rsidTr="00B60111">
        <w:trPr>
          <w:trHeight w:val="261"/>
        </w:trPr>
        <w:tc>
          <w:tcPr>
            <w:tcW w:w="910" w:type="dxa"/>
            <w:noWrap/>
            <w:hideMark/>
          </w:tcPr>
          <w:p w14:paraId="49F3AA1C" w14:textId="3C666CD3"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4</w:t>
            </w:r>
          </w:p>
        </w:tc>
        <w:tc>
          <w:tcPr>
            <w:tcW w:w="1701" w:type="dxa"/>
            <w:noWrap/>
            <w:hideMark/>
          </w:tcPr>
          <w:p w14:paraId="23D1DECC"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ACCT 5523</w:t>
            </w:r>
          </w:p>
        </w:tc>
        <w:tc>
          <w:tcPr>
            <w:tcW w:w="5136" w:type="dxa"/>
            <w:noWrap/>
            <w:hideMark/>
          </w:tcPr>
          <w:p w14:paraId="455CFDCB" w14:textId="378C286F" w:rsidR="00B60111" w:rsidRPr="00C17873" w:rsidRDefault="00B60111" w:rsidP="00AB28A9">
            <w:pPr>
              <w:tabs>
                <w:tab w:val="left" w:pos="720"/>
              </w:tabs>
              <w:ind w:left="720" w:hanging="720"/>
              <w:rPr>
                <w:bCs/>
                <w:color w:val="000000" w:themeColor="text1"/>
                <w:szCs w:val="24"/>
              </w:rPr>
            </w:pPr>
            <w:r w:rsidRPr="00C17873">
              <w:rPr>
                <w:bCs/>
                <w:color w:val="000000" w:themeColor="text1"/>
                <w:szCs w:val="24"/>
              </w:rPr>
              <w:t xml:space="preserve">Advanced </w:t>
            </w:r>
            <w:r w:rsidR="00AB28A9">
              <w:rPr>
                <w:bCs/>
                <w:color w:val="000000" w:themeColor="text1"/>
                <w:szCs w:val="24"/>
              </w:rPr>
              <w:t>Accounting Information Systems</w:t>
            </w:r>
          </w:p>
        </w:tc>
        <w:tc>
          <w:tcPr>
            <w:tcW w:w="618" w:type="dxa"/>
            <w:noWrap/>
            <w:hideMark/>
          </w:tcPr>
          <w:p w14:paraId="1B812BBE" w14:textId="77777777" w:rsidR="00B60111" w:rsidRPr="00C17873" w:rsidRDefault="00B60111" w:rsidP="00D0768D">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36D73749" w14:textId="77777777" w:rsidTr="00B60111">
        <w:trPr>
          <w:trHeight w:val="261"/>
        </w:trPr>
        <w:tc>
          <w:tcPr>
            <w:tcW w:w="910" w:type="dxa"/>
            <w:noWrap/>
          </w:tcPr>
          <w:p w14:paraId="30FFEC4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5</w:t>
            </w:r>
          </w:p>
        </w:tc>
        <w:tc>
          <w:tcPr>
            <w:tcW w:w="1701" w:type="dxa"/>
            <w:noWrap/>
          </w:tcPr>
          <w:p w14:paraId="6518731A" w14:textId="4C270781"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136" w:type="dxa"/>
            <w:noWrap/>
          </w:tcPr>
          <w:p w14:paraId="76048A54" w14:textId="77531BB9"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18" w:type="dxa"/>
            <w:noWrap/>
          </w:tcPr>
          <w:p w14:paraId="273BA936"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06D77C02" w14:textId="77777777" w:rsidTr="00B60111">
        <w:trPr>
          <w:trHeight w:val="261"/>
        </w:trPr>
        <w:tc>
          <w:tcPr>
            <w:tcW w:w="910" w:type="dxa"/>
            <w:noWrap/>
          </w:tcPr>
          <w:p w14:paraId="7970CDF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6</w:t>
            </w:r>
          </w:p>
        </w:tc>
        <w:tc>
          <w:tcPr>
            <w:tcW w:w="1701" w:type="dxa"/>
            <w:noWrap/>
          </w:tcPr>
          <w:p w14:paraId="779ABD38" w14:textId="1057B476" w:rsidR="00492885" w:rsidRPr="00C17873" w:rsidRDefault="00492885" w:rsidP="00492885">
            <w:pPr>
              <w:tabs>
                <w:tab w:val="left" w:pos="720"/>
              </w:tabs>
              <w:ind w:left="720" w:hanging="720"/>
              <w:rPr>
                <w:color w:val="000000" w:themeColor="text1"/>
                <w:szCs w:val="24"/>
              </w:rPr>
            </w:pPr>
            <w:r w:rsidRPr="00C17873">
              <w:rPr>
                <w:color w:val="000000" w:themeColor="text1"/>
                <w:szCs w:val="24"/>
              </w:rPr>
              <w:t>Elective</w:t>
            </w:r>
          </w:p>
        </w:tc>
        <w:tc>
          <w:tcPr>
            <w:tcW w:w="5136" w:type="dxa"/>
            <w:noWrap/>
          </w:tcPr>
          <w:p w14:paraId="0659FF9D" w14:textId="5E1474AA"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Specialized Concentration Elective</w:t>
            </w:r>
          </w:p>
        </w:tc>
        <w:tc>
          <w:tcPr>
            <w:tcW w:w="618" w:type="dxa"/>
            <w:noWrap/>
          </w:tcPr>
          <w:p w14:paraId="45AFDDA9"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4D329A59" w14:textId="77777777" w:rsidTr="00B60111">
        <w:trPr>
          <w:trHeight w:val="261"/>
        </w:trPr>
        <w:tc>
          <w:tcPr>
            <w:tcW w:w="910" w:type="dxa"/>
            <w:noWrap/>
            <w:hideMark/>
          </w:tcPr>
          <w:p w14:paraId="13BD0383" w14:textId="77777777" w:rsidR="00492885" w:rsidRPr="00C17873" w:rsidRDefault="00492885" w:rsidP="00492885">
            <w:pPr>
              <w:tabs>
                <w:tab w:val="left" w:pos="720"/>
              </w:tabs>
              <w:ind w:left="720" w:hanging="720"/>
              <w:rPr>
                <w:color w:val="000000" w:themeColor="text1"/>
                <w:szCs w:val="24"/>
              </w:rPr>
            </w:pPr>
          </w:p>
        </w:tc>
        <w:tc>
          <w:tcPr>
            <w:tcW w:w="1701" w:type="dxa"/>
            <w:noWrap/>
            <w:hideMark/>
          </w:tcPr>
          <w:p w14:paraId="553C8790" w14:textId="77777777" w:rsidR="00492885" w:rsidRPr="00C17873" w:rsidRDefault="00492885" w:rsidP="00492885">
            <w:pPr>
              <w:tabs>
                <w:tab w:val="left" w:pos="720"/>
              </w:tabs>
              <w:ind w:left="720" w:hanging="720"/>
              <w:rPr>
                <w:color w:val="000000" w:themeColor="text1"/>
                <w:szCs w:val="24"/>
              </w:rPr>
            </w:pPr>
          </w:p>
        </w:tc>
        <w:tc>
          <w:tcPr>
            <w:tcW w:w="5136" w:type="dxa"/>
            <w:noWrap/>
            <w:hideMark/>
          </w:tcPr>
          <w:p w14:paraId="0E298A63" w14:textId="77777777" w:rsidR="00492885" w:rsidRPr="00C17873" w:rsidRDefault="00492885" w:rsidP="00492885">
            <w:pPr>
              <w:tabs>
                <w:tab w:val="left" w:pos="720"/>
              </w:tabs>
              <w:ind w:left="720" w:hanging="720"/>
              <w:rPr>
                <w:color w:val="000000" w:themeColor="text1"/>
                <w:szCs w:val="24"/>
              </w:rPr>
            </w:pPr>
          </w:p>
        </w:tc>
        <w:tc>
          <w:tcPr>
            <w:tcW w:w="618" w:type="dxa"/>
            <w:noWrap/>
            <w:hideMark/>
          </w:tcPr>
          <w:p w14:paraId="6AAEC118" w14:textId="77777777" w:rsidR="00492885" w:rsidRPr="00C17873" w:rsidRDefault="00492885" w:rsidP="00492885">
            <w:pPr>
              <w:tabs>
                <w:tab w:val="left" w:pos="720"/>
              </w:tabs>
              <w:ind w:left="720" w:hanging="720"/>
              <w:rPr>
                <w:color w:val="000000" w:themeColor="text1"/>
                <w:szCs w:val="24"/>
              </w:rPr>
            </w:pPr>
          </w:p>
        </w:tc>
      </w:tr>
      <w:tr w:rsidR="00492885" w:rsidRPr="00C17873" w14:paraId="124F82EC" w14:textId="77777777" w:rsidTr="00B60111">
        <w:trPr>
          <w:trHeight w:val="268"/>
        </w:trPr>
        <w:tc>
          <w:tcPr>
            <w:tcW w:w="910" w:type="dxa"/>
            <w:noWrap/>
            <w:hideMark/>
          </w:tcPr>
          <w:p w14:paraId="29582000"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Spring</w:t>
            </w:r>
          </w:p>
        </w:tc>
        <w:tc>
          <w:tcPr>
            <w:tcW w:w="1701" w:type="dxa"/>
            <w:noWrap/>
            <w:hideMark/>
          </w:tcPr>
          <w:p w14:paraId="34D06768" w14:textId="77777777" w:rsidR="00492885" w:rsidRPr="00C17873" w:rsidRDefault="00492885" w:rsidP="00492885">
            <w:pPr>
              <w:tabs>
                <w:tab w:val="left" w:pos="720"/>
              </w:tabs>
              <w:ind w:left="720" w:hanging="720"/>
              <w:rPr>
                <w:b/>
                <w:bCs/>
                <w:color w:val="000000" w:themeColor="text1"/>
                <w:szCs w:val="24"/>
              </w:rPr>
            </w:pPr>
          </w:p>
        </w:tc>
        <w:tc>
          <w:tcPr>
            <w:tcW w:w="5136" w:type="dxa"/>
            <w:noWrap/>
            <w:hideMark/>
          </w:tcPr>
          <w:p w14:paraId="3A1BDE98" w14:textId="77777777" w:rsidR="00492885" w:rsidRPr="00C17873" w:rsidRDefault="00492885" w:rsidP="00492885">
            <w:pPr>
              <w:tabs>
                <w:tab w:val="left" w:pos="720"/>
              </w:tabs>
              <w:ind w:left="720" w:hanging="720"/>
              <w:rPr>
                <w:b/>
                <w:bCs/>
                <w:color w:val="000000" w:themeColor="text1"/>
                <w:szCs w:val="24"/>
              </w:rPr>
            </w:pPr>
          </w:p>
        </w:tc>
        <w:tc>
          <w:tcPr>
            <w:tcW w:w="618" w:type="dxa"/>
            <w:noWrap/>
            <w:hideMark/>
          </w:tcPr>
          <w:p w14:paraId="5A373094" w14:textId="77777777" w:rsidR="00492885" w:rsidRPr="00C17873" w:rsidRDefault="00492885" w:rsidP="00492885">
            <w:pPr>
              <w:tabs>
                <w:tab w:val="left" w:pos="720"/>
              </w:tabs>
              <w:ind w:left="720" w:hanging="720"/>
              <w:rPr>
                <w:color w:val="000000" w:themeColor="text1"/>
                <w:szCs w:val="24"/>
              </w:rPr>
            </w:pPr>
          </w:p>
        </w:tc>
      </w:tr>
      <w:tr w:rsidR="00B60111" w:rsidRPr="00C17873" w14:paraId="3D24953C" w14:textId="77777777" w:rsidTr="00D0768D">
        <w:trPr>
          <w:trHeight w:val="261"/>
        </w:trPr>
        <w:tc>
          <w:tcPr>
            <w:tcW w:w="910" w:type="dxa"/>
            <w:noWrap/>
            <w:hideMark/>
          </w:tcPr>
          <w:p w14:paraId="5C1ABEF9" w14:textId="5B993AD7" w:rsidR="00B60111" w:rsidRPr="00C17873" w:rsidRDefault="00B60111" w:rsidP="00D0768D">
            <w:pPr>
              <w:rPr>
                <w:color w:val="000000" w:themeColor="text1"/>
              </w:rPr>
            </w:pPr>
            <w:r w:rsidRPr="00C17873">
              <w:rPr>
                <w:color w:val="000000" w:themeColor="text1"/>
              </w:rPr>
              <w:t>7</w:t>
            </w:r>
          </w:p>
        </w:tc>
        <w:tc>
          <w:tcPr>
            <w:tcW w:w="1701" w:type="dxa"/>
            <w:noWrap/>
            <w:hideMark/>
          </w:tcPr>
          <w:p w14:paraId="091D3F23" w14:textId="77777777" w:rsidR="00B60111" w:rsidRPr="00C17873" w:rsidRDefault="00B60111" w:rsidP="00D0768D">
            <w:pPr>
              <w:rPr>
                <w:color w:val="000000" w:themeColor="text1"/>
              </w:rPr>
            </w:pPr>
            <w:r w:rsidRPr="00C17873">
              <w:rPr>
                <w:color w:val="000000" w:themeColor="text1"/>
              </w:rPr>
              <w:t>ACCT 5463</w:t>
            </w:r>
          </w:p>
        </w:tc>
        <w:tc>
          <w:tcPr>
            <w:tcW w:w="5136" w:type="dxa"/>
            <w:noWrap/>
            <w:hideMark/>
          </w:tcPr>
          <w:p w14:paraId="420BCBAD" w14:textId="77777777" w:rsidR="00B60111" w:rsidRPr="00C17873" w:rsidRDefault="00B60111" w:rsidP="00D0768D">
            <w:pPr>
              <w:rPr>
                <w:color w:val="000000" w:themeColor="text1"/>
              </w:rPr>
            </w:pPr>
            <w:r w:rsidRPr="00C17873">
              <w:rPr>
                <w:color w:val="000000" w:themeColor="text1"/>
              </w:rPr>
              <w:t>Financial Statement Analysis</w:t>
            </w:r>
          </w:p>
        </w:tc>
        <w:tc>
          <w:tcPr>
            <w:tcW w:w="618" w:type="dxa"/>
            <w:noWrap/>
            <w:hideMark/>
          </w:tcPr>
          <w:p w14:paraId="59917AE5" w14:textId="77777777" w:rsidR="00B60111" w:rsidRPr="00C17873" w:rsidRDefault="00B60111" w:rsidP="00D0768D">
            <w:pPr>
              <w:rPr>
                <w:color w:val="000000" w:themeColor="text1"/>
              </w:rPr>
            </w:pPr>
            <w:r w:rsidRPr="00C17873">
              <w:rPr>
                <w:color w:val="000000" w:themeColor="text1"/>
              </w:rPr>
              <w:t>3</w:t>
            </w:r>
          </w:p>
        </w:tc>
      </w:tr>
      <w:tr w:rsidR="00492885" w:rsidRPr="00C17873" w14:paraId="3E14FA57" w14:textId="77777777" w:rsidTr="00B60111">
        <w:trPr>
          <w:trHeight w:val="261"/>
        </w:trPr>
        <w:tc>
          <w:tcPr>
            <w:tcW w:w="910" w:type="dxa"/>
            <w:noWrap/>
            <w:hideMark/>
          </w:tcPr>
          <w:p w14:paraId="4787FDB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8</w:t>
            </w:r>
          </w:p>
        </w:tc>
        <w:tc>
          <w:tcPr>
            <w:tcW w:w="1701" w:type="dxa"/>
            <w:noWrap/>
            <w:hideMark/>
          </w:tcPr>
          <w:p w14:paraId="471CD182"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5413</w:t>
            </w:r>
          </w:p>
        </w:tc>
        <w:tc>
          <w:tcPr>
            <w:tcW w:w="5136" w:type="dxa"/>
            <w:noWrap/>
            <w:hideMark/>
          </w:tcPr>
          <w:p w14:paraId="379E5061"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Advanced Financial Accounting</w:t>
            </w:r>
          </w:p>
        </w:tc>
        <w:tc>
          <w:tcPr>
            <w:tcW w:w="618" w:type="dxa"/>
            <w:noWrap/>
            <w:hideMark/>
          </w:tcPr>
          <w:p w14:paraId="4F7E5F25"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3</w:t>
            </w:r>
          </w:p>
        </w:tc>
      </w:tr>
      <w:tr w:rsidR="00492885" w:rsidRPr="00C17873" w14:paraId="0280DC1E" w14:textId="77777777" w:rsidTr="00B60111">
        <w:trPr>
          <w:trHeight w:val="261"/>
        </w:trPr>
        <w:tc>
          <w:tcPr>
            <w:tcW w:w="910" w:type="dxa"/>
            <w:noWrap/>
          </w:tcPr>
          <w:p w14:paraId="45D4A4A9"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9</w:t>
            </w:r>
          </w:p>
        </w:tc>
        <w:tc>
          <w:tcPr>
            <w:tcW w:w="1701" w:type="dxa"/>
            <w:noWrap/>
          </w:tcPr>
          <w:p w14:paraId="09BDC50F" w14:textId="4558CDD4"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ACCT 54</w:t>
            </w:r>
            <w:r w:rsidR="006A1040" w:rsidRPr="00C17873">
              <w:rPr>
                <w:bCs/>
                <w:color w:val="000000" w:themeColor="text1"/>
                <w:szCs w:val="24"/>
              </w:rPr>
              <w:t>3</w:t>
            </w:r>
            <w:r w:rsidRPr="00C17873">
              <w:rPr>
                <w:bCs/>
                <w:color w:val="000000" w:themeColor="text1"/>
                <w:szCs w:val="24"/>
              </w:rPr>
              <w:t>3</w:t>
            </w:r>
          </w:p>
        </w:tc>
        <w:tc>
          <w:tcPr>
            <w:tcW w:w="5136" w:type="dxa"/>
            <w:noWrap/>
          </w:tcPr>
          <w:p w14:paraId="503D85DF" w14:textId="16F7F661" w:rsidR="00492885" w:rsidRPr="00C17873" w:rsidRDefault="00492885" w:rsidP="00150ADF">
            <w:pPr>
              <w:tabs>
                <w:tab w:val="left" w:pos="720"/>
              </w:tabs>
              <w:ind w:left="720" w:hanging="720"/>
              <w:rPr>
                <w:bCs/>
                <w:color w:val="000000" w:themeColor="text1"/>
                <w:szCs w:val="24"/>
              </w:rPr>
            </w:pPr>
            <w:r w:rsidRPr="00C17873">
              <w:rPr>
                <w:bCs/>
                <w:color w:val="000000" w:themeColor="text1"/>
                <w:szCs w:val="24"/>
              </w:rPr>
              <w:t>Fraud Prevention</w:t>
            </w:r>
            <w:r w:rsidR="00150ADF">
              <w:rPr>
                <w:bCs/>
                <w:color w:val="000000" w:themeColor="text1"/>
                <w:szCs w:val="24"/>
              </w:rPr>
              <w:t xml:space="preserve"> &amp; Detection</w:t>
            </w:r>
          </w:p>
        </w:tc>
        <w:tc>
          <w:tcPr>
            <w:tcW w:w="618" w:type="dxa"/>
            <w:noWrap/>
          </w:tcPr>
          <w:p w14:paraId="6345A968"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343AAF48" w14:textId="77777777" w:rsidTr="00B60111">
        <w:trPr>
          <w:trHeight w:val="261"/>
        </w:trPr>
        <w:tc>
          <w:tcPr>
            <w:tcW w:w="910" w:type="dxa"/>
            <w:noWrap/>
            <w:hideMark/>
          </w:tcPr>
          <w:p w14:paraId="24891C81" w14:textId="77777777"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10</w:t>
            </w:r>
          </w:p>
        </w:tc>
        <w:tc>
          <w:tcPr>
            <w:tcW w:w="1701" w:type="dxa"/>
            <w:noWrap/>
            <w:hideMark/>
          </w:tcPr>
          <w:p w14:paraId="3B173DC8" w14:textId="0FB2C91E"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Elective</w:t>
            </w:r>
          </w:p>
        </w:tc>
        <w:tc>
          <w:tcPr>
            <w:tcW w:w="5136" w:type="dxa"/>
            <w:noWrap/>
            <w:hideMark/>
          </w:tcPr>
          <w:p w14:paraId="05AA05FD" w14:textId="44975666" w:rsidR="00492885" w:rsidRPr="00C17873" w:rsidRDefault="00492885" w:rsidP="00492885">
            <w:pPr>
              <w:tabs>
                <w:tab w:val="left" w:pos="720"/>
              </w:tabs>
              <w:ind w:left="720" w:hanging="720"/>
              <w:rPr>
                <w:bCs/>
                <w:color w:val="000000" w:themeColor="text1"/>
                <w:szCs w:val="24"/>
              </w:rPr>
            </w:pPr>
            <w:r w:rsidRPr="00C17873">
              <w:rPr>
                <w:bCs/>
                <w:color w:val="000000" w:themeColor="text1"/>
                <w:szCs w:val="24"/>
              </w:rPr>
              <w:t xml:space="preserve">Specialized Concentration Elective </w:t>
            </w:r>
          </w:p>
        </w:tc>
        <w:tc>
          <w:tcPr>
            <w:tcW w:w="618" w:type="dxa"/>
            <w:noWrap/>
            <w:hideMark/>
          </w:tcPr>
          <w:p w14:paraId="66B476B3"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w:t>
            </w:r>
          </w:p>
        </w:tc>
      </w:tr>
      <w:tr w:rsidR="00492885" w:rsidRPr="00C17873" w14:paraId="6890910E" w14:textId="77777777" w:rsidTr="00B60111">
        <w:trPr>
          <w:trHeight w:val="261"/>
        </w:trPr>
        <w:tc>
          <w:tcPr>
            <w:tcW w:w="910" w:type="dxa"/>
            <w:noWrap/>
            <w:hideMark/>
          </w:tcPr>
          <w:p w14:paraId="4A633978" w14:textId="77777777" w:rsidR="00492885" w:rsidRPr="00C17873" w:rsidRDefault="00492885" w:rsidP="00492885">
            <w:pPr>
              <w:tabs>
                <w:tab w:val="left" w:pos="720"/>
              </w:tabs>
              <w:ind w:left="720" w:hanging="720"/>
              <w:rPr>
                <w:color w:val="000000" w:themeColor="text1"/>
                <w:szCs w:val="24"/>
              </w:rPr>
            </w:pPr>
          </w:p>
        </w:tc>
        <w:tc>
          <w:tcPr>
            <w:tcW w:w="1701" w:type="dxa"/>
            <w:noWrap/>
            <w:hideMark/>
          </w:tcPr>
          <w:p w14:paraId="5BA0820A" w14:textId="77777777" w:rsidR="00492885" w:rsidRPr="00C17873" w:rsidRDefault="00492885" w:rsidP="00492885">
            <w:pPr>
              <w:tabs>
                <w:tab w:val="left" w:pos="720"/>
              </w:tabs>
              <w:ind w:left="720" w:hanging="720"/>
              <w:rPr>
                <w:color w:val="000000" w:themeColor="text1"/>
                <w:szCs w:val="24"/>
              </w:rPr>
            </w:pPr>
          </w:p>
        </w:tc>
        <w:tc>
          <w:tcPr>
            <w:tcW w:w="5136" w:type="dxa"/>
            <w:noWrap/>
            <w:hideMark/>
          </w:tcPr>
          <w:p w14:paraId="37A9A47B" w14:textId="77777777" w:rsidR="00492885" w:rsidRPr="00C17873" w:rsidRDefault="00492885" w:rsidP="00492885">
            <w:pPr>
              <w:tabs>
                <w:tab w:val="left" w:pos="720"/>
              </w:tabs>
              <w:ind w:left="720" w:hanging="720"/>
              <w:rPr>
                <w:color w:val="000000" w:themeColor="text1"/>
                <w:szCs w:val="24"/>
              </w:rPr>
            </w:pPr>
          </w:p>
        </w:tc>
        <w:tc>
          <w:tcPr>
            <w:tcW w:w="618" w:type="dxa"/>
            <w:noWrap/>
            <w:hideMark/>
          </w:tcPr>
          <w:p w14:paraId="0217DD47" w14:textId="77777777" w:rsidR="00492885" w:rsidRPr="00C17873" w:rsidRDefault="00492885" w:rsidP="00492885">
            <w:pPr>
              <w:tabs>
                <w:tab w:val="left" w:pos="720"/>
              </w:tabs>
              <w:ind w:left="720" w:hanging="720"/>
              <w:rPr>
                <w:color w:val="000000" w:themeColor="text1"/>
                <w:szCs w:val="24"/>
              </w:rPr>
            </w:pPr>
            <w:r w:rsidRPr="00C17873">
              <w:rPr>
                <w:color w:val="000000" w:themeColor="text1"/>
                <w:szCs w:val="24"/>
              </w:rPr>
              <w:t>30</w:t>
            </w:r>
          </w:p>
        </w:tc>
      </w:tr>
    </w:tbl>
    <w:p w14:paraId="0D19C2FF" w14:textId="77777777" w:rsidR="00492885" w:rsidRPr="00C17873" w:rsidRDefault="00492885" w:rsidP="00492885">
      <w:pPr>
        <w:tabs>
          <w:tab w:val="left" w:pos="720"/>
        </w:tabs>
        <w:ind w:left="720" w:hanging="720"/>
        <w:rPr>
          <w:color w:val="C00000"/>
          <w:szCs w:val="24"/>
        </w:rPr>
      </w:pPr>
    </w:p>
    <w:p w14:paraId="305A7340" w14:textId="774842C2" w:rsidR="00492885" w:rsidRPr="00C17873" w:rsidRDefault="00492885" w:rsidP="00492885">
      <w:pPr>
        <w:ind w:left="720"/>
        <w:rPr>
          <w:color w:val="000000" w:themeColor="text1"/>
          <w:szCs w:val="24"/>
        </w:rPr>
      </w:pPr>
      <w:r w:rsidRPr="00C17873">
        <w:rPr>
          <w:color w:val="000000" w:themeColor="text1"/>
          <w:szCs w:val="24"/>
        </w:rPr>
        <w:t xml:space="preserve">Students Choose 3 from the following Specialized Electives for the Corporate Accounting Concentration: </w:t>
      </w:r>
    </w:p>
    <w:p w14:paraId="19042416" w14:textId="77777777" w:rsidR="00492885" w:rsidRPr="00C17873" w:rsidRDefault="00492885" w:rsidP="00492885">
      <w:pPr>
        <w:ind w:left="720"/>
        <w:rPr>
          <w:color w:val="000000" w:themeColor="text1"/>
          <w:szCs w:val="24"/>
        </w:rPr>
      </w:pPr>
    </w:p>
    <w:p w14:paraId="4EE91E8F" w14:textId="77777777" w:rsidR="00492885" w:rsidRPr="00C17873" w:rsidRDefault="00492885" w:rsidP="00492885">
      <w:pPr>
        <w:pStyle w:val="ListParagraph"/>
        <w:widowControl/>
        <w:numPr>
          <w:ilvl w:val="0"/>
          <w:numId w:val="7"/>
        </w:numPr>
        <w:rPr>
          <w:szCs w:val="24"/>
        </w:rPr>
      </w:pPr>
      <w:r w:rsidRPr="00C17873">
        <w:rPr>
          <w:szCs w:val="24"/>
        </w:rPr>
        <w:t>ACCT 5953 Advanced Audit</w:t>
      </w:r>
    </w:p>
    <w:p w14:paraId="60462120" w14:textId="77777777" w:rsidR="00492885" w:rsidRPr="00C17873" w:rsidRDefault="00492885" w:rsidP="00492885">
      <w:pPr>
        <w:pStyle w:val="ListParagraph"/>
        <w:widowControl/>
        <w:numPr>
          <w:ilvl w:val="0"/>
          <w:numId w:val="7"/>
        </w:numPr>
        <w:rPr>
          <w:szCs w:val="24"/>
        </w:rPr>
      </w:pPr>
      <w:r w:rsidRPr="00C17873">
        <w:rPr>
          <w:szCs w:val="24"/>
        </w:rPr>
        <w:t>ACCT 5443 Asset Management</w:t>
      </w:r>
    </w:p>
    <w:p w14:paraId="7D71A5E8" w14:textId="77777777" w:rsidR="00492885" w:rsidRPr="00C17873" w:rsidRDefault="00492885" w:rsidP="00492885">
      <w:pPr>
        <w:pStyle w:val="ListParagraph"/>
        <w:widowControl/>
        <w:numPr>
          <w:ilvl w:val="0"/>
          <w:numId w:val="7"/>
        </w:numPr>
        <w:contextualSpacing/>
        <w:rPr>
          <w:szCs w:val="24"/>
        </w:rPr>
      </w:pPr>
      <w:r w:rsidRPr="00C17873">
        <w:rPr>
          <w:color w:val="000000"/>
          <w:szCs w:val="24"/>
        </w:rPr>
        <w:t>BLAW 5003 Commercial Transactions</w:t>
      </w:r>
    </w:p>
    <w:p w14:paraId="0BF6BAF5" w14:textId="77777777" w:rsidR="00492885" w:rsidRPr="00C17873" w:rsidRDefault="00492885" w:rsidP="00492885">
      <w:pPr>
        <w:pStyle w:val="ListParagraph"/>
        <w:widowControl/>
        <w:numPr>
          <w:ilvl w:val="0"/>
          <w:numId w:val="7"/>
        </w:numPr>
        <w:rPr>
          <w:szCs w:val="24"/>
        </w:rPr>
      </w:pPr>
      <w:r w:rsidRPr="00C17873">
        <w:rPr>
          <w:szCs w:val="24"/>
        </w:rPr>
        <w:t>FINN 5223 Financial Markets &amp; Valuation</w:t>
      </w:r>
    </w:p>
    <w:p w14:paraId="136EFE48" w14:textId="77777777" w:rsidR="00492885" w:rsidRPr="00C17873" w:rsidRDefault="00492885" w:rsidP="00492885">
      <w:pPr>
        <w:pStyle w:val="ListParagraph"/>
        <w:widowControl/>
        <w:numPr>
          <w:ilvl w:val="0"/>
          <w:numId w:val="7"/>
        </w:numPr>
        <w:rPr>
          <w:szCs w:val="24"/>
        </w:rPr>
      </w:pPr>
      <w:r w:rsidRPr="00C17873">
        <w:rPr>
          <w:szCs w:val="24"/>
        </w:rPr>
        <w:t>FINN 5303 Advanced Corporate Finance</w:t>
      </w:r>
    </w:p>
    <w:p w14:paraId="25BE85D3" w14:textId="77777777" w:rsidR="00492885" w:rsidRPr="00C17873" w:rsidRDefault="00492885" w:rsidP="00492885">
      <w:pPr>
        <w:pStyle w:val="ListParagraph"/>
        <w:widowControl/>
        <w:numPr>
          <w:ilvl w:val="0"/>
          <w:numId w:val="7"/>
        </w:numPr>
        <w:rPr>
          <w:szCs w:val="24"/>
        </w:rPr>
      </w:pPr>
      <w:r w:rsidRPr="00C17873">
        <w:rPr>
          <w:szCs w:val="24"/>
        </w:rPr>
        <w:t>ISYS 5213 ERP Fundamentals</w:t>
      </w:r>
    </w:p>
    <w:p w14:paraId="1920C6DF" w14:textId="77777777" w:rsidR="00492885" w:rsidRPr="00C17873" w:rsidRDefault="00492885" w:rsidP="00492885">
      <w:pPr>
        <w:pStyle w:val="ListParagraph"/>
        <w:widowControl/>
        <w:numPr>
          <w:ilvl w:val="0"/>
          <w:numId w:val="7"/>
        </w:numPr>
        <w:rPr>
          <w:szCs w:val="24"/>
        </w:rPr>
      </w:pPr>
      <w:r w:rsidRPr="00C17873">
        <w:rPr>
          <w:szCs w:val="24"/>
        </w:rPr>
        <w:t>SCMT 5633 Introduction to Supply Chain Management</w:t>
      </w:r>
    </w:p>
    <w:p w14:paraId="197A1CF9" w14:textId="77777777" w:rsidR="00492885" w:rsidRPr="00C17873" w:rsidRDefault="00492885" w:rsidP="00492885">
      <w:pPr>
        <w:tabs>
          <w:tab w:val="left" w:pos="720"/>
        </w:tabs>
        <w:ind w:left="360"/>
        <w:rPr>
          <w:color w:val="000000" w:themeColor="text1"/>
          <w:szCs w:val="24"/>
        </w:rPr>
      </w:pPr>
    </w:p>
    <w:p w14:paraId="7CB64CA0" w14:textId="56152E0F" w:rsidR="00492885" w:rsidRPr="00C17873" w:rsidRDefault="00492885" w:rsidP="00492885">
      <w:pPr>
        <w:ind w:left="720"/>
        <w:rPr>
          <w:color w:val="000000" w:themeColor="text1"/>
          <w:szCs w:val="24"/>
        </w:rPr>
      </w:pPr>
      <w:r w:rsidRPr="00C17873">
        <w:rPr>
          <w:color w:val="000000" w:themeColor="text1"/>
          <w:szCs w:val="24"/>
        </w:rPr>
        <w:t xml:space="preserve">Professional Internship Credits are highly encouraged, but not required. If students do not participate in an internship experience, they can utilize 3 Credit Hours of general Graduate Business Electives. </w:t>
      </w:r>
    </w:p>
    <w:p w14:paraId="76F33514" w14:textId="3C81AC1C" w:rsidR="00E4253D" w:rsidRPr="00C17873" w:rsidRDefault="00E4253D" w:rsidP="00A70AE9">
      <w:pPr>
        <w:tabs>
          <w:tab w:val="left" w:pos="720"/>
        </w:tabs>
        <w:ind w:left="720" w:hanging="720"/>
        <w:rPr>
          <w:szCs w:val="24"/>
        </w:rPr>
      </w:pPr>
    </w:p>
    <w:p w14:paraId="6B483082" w14:textId="0B54C533" w:rsidR="00E4253D" w:rsidRPr="007F088C" w:rsidRDefault="00A70AE9" w:rsidP="00A70AE9">
      <w:pPr>
        <w:tabs>
          <w:tab w:val="left" w:pos="-90"/>
          <w:tab w:val="left" w:pos="720"/>
        </w:tabs>
        <w:ind w:left="720" w:hanging="720"/>
        <w:rPr>
          <w:bCs/>
          <w:szCs w:val="24"/>
        </w:rPr>
      </w:pPr>
      <w:r w:rsidRPr="00C17873">
        <w:rPr>
          <w:b/>
          <w:bCs/>
          <w:szCs w:val="24"/>
        </w:rPr>
        <w:tab/>
      </w:r>
      <w:r w:rsidR="00E4253D" w:rsidRPr="007F088C">
        <w:rPr>
          <w:bCs/>
          <w:szCs w:val="24"/>
        </w:rPr>
        <w:t>Give total number of semester credit hours required for the program, including prerequisite courses.</w:t>
      </w:r>
    </w:p>
    <w:p w14:paraId="4E1DE003" w14:textId="6B27AC8D" w:rsidR="00492885" w:rsidRPr="00C17873" w:rsidRDefault="00492885" w:rsidP="00A70AE9">
      <w:pPr>
        <w:tabs>
          <w:tab w:val="left" w:pos="-90"/>
          <w:tab w:val="left" w:pos="720"/>
        </w:tabs>
        <w:ind w:left="720" w:hanging="720"/>
        <w:rPr>
          <w:szCs w:val="24"/>
        </w:rPr>
      </w:pPr>
    </w:p>
    <w:p w14:paraId="46D8F85D" w14:textId="77777777" w:rsidR="00492885" w:rsidRPr="00C17873" w:rsidRDefault="00492885" w:rsidP="00492885">
      <w:pPr>
        <w:tabs>
          <w:tab w:val="left" w:pos="-90"/>
          <w:tab w:val="left" w:pos="720"/>
        </w:tabs>
        <w:ind w:left="1440" w:hanging="720"/>
        <w:rPr>
          <w:color w:val="000000" w:themeColor="text1"/>
          <w:szCs w:val="24"/>
        </w:rPr>
      </w:pPr>
      <w:r w:rsidRPr="00C17873">
        <w:rPr>
          <w:color w:val="000000" w:themeColor="text1"/>
          <w:szCs w:val="24"/>
        </w:rPr>
        <w:t xml:space="preserve">Total number of Semester Credit Hours: 30 hours. </w:t>
      </w:r>
    </w:p>
    <w:p w14:paraId="0CBCDB2F" w14:textId="77777777" w:rsidR="00492885" w:rsidRPr="00C17873" w:rsidRDefault="00492885" w:rsidP="00492885">
      <w:pPr>
        <w:tabs>
          <w:tab w:val="left" w:pos="-90"/>
          <w:tab w:val="left" w:pos="720"/>
        </w:tabs>
        <w:ind w:left="1440" w:hanging="720"/>
        <w:rPr>
          <w:color w:val="000000" w:themeColor="text1"/>
          <w:szCs w:val="24"/>
        </w:rPr>
      </w:pPr>
    </w:p>
    <w:p w14:paraId="1A1F6833" w14:textId="77777777" w:rsidR="00E4253D" w:rsidRPr="007F088C" w:rsidRDefault="00A70AE9" w:rsidP="00A70AE9">
      <w:pPr>
        <w:tabs>
          <w:tab w:val="left" w:pos="-90"/>
          <w:tab w:val="left" w:pos="720"/>
        </w:tabs>
        <w:ind w:left="720" w:hanging="720"/>
        <w:rPr>
          <w:bCs/>
          <w:szCs w:val="24"/>
        </w:rPr>
      </w:pPr>
      <w:r w:rsidRPr="00C17873">
        <w:rPr>
          <w:b/>
          <w:bCs/>
          <w:szCs w:val="24"/>
        </w:rPr>
        <w:tab/>
      </w:r>
      <w:r w:rsidR="00E4253D" w:rsidRPr="007F088C">
        <w:rPr>
          <w:bCs/>
          <w:szCs w:val="24"/>
        </w:rPr>
        <w:t xml:space="preserve">Identify new courses </w:t>
      </w:r>
      <w:r w:rsidR="00E4253D" w:rsidRPr="007F088C">
        <w:rPr>
          <w:bCs/>
          <w:i/>
          <w:szCs w:val="24"/>
        </w:rPr>
        <w:t>(in italics)</w:t>
      </w:r>
      <w:r w:rsidR="00E4253D" w:rsidRPr="007F088C">
        <w:rPr>
          <w:bCs/>
          <w:szCs w:val="24"/>
        </w:rPr>
        <w:t xml:space="preserve"> and provide course descriptions.</w:t>
      </w:r>
    </w:p>
    <w:p w14:paraId="41ED3668" w14:textId="40BE8F0D" w:rsidR="00C60B42" w:rsidRPr="00C17873" w:rsidRDefault="00C60B42" w:rsidP="00A70AE9">
      <w:pPr>
        <w:tabs>
          <w:tab w:val="left" w:pos="-90"/>
          <w:tab w:val="left" w:pos="720"/>
        </w:tabs>
        <w:ind w:left="720" w:hanging="720"/>
        <w:rPr>
          <w:szCs w:val="24"/>
        </w:rPr>
      </w:pPr>
    </w:p>
    <w:p w14:paraId="415B7AE1" w14:textId="77777777" w:rsidR="00492885" w:rsidRPr="00C17873" w:rsidRDefault="00492885" w:rsidP="00492885">
      <w:pPr>
        <w:ind w:left="720"/>
        <w:rPr>
          <w:i/>
          <w:color w:val="000000" w:themeColor="text1"/>
        </w:rPr>
      </w:pPr>
      <w:r w:rsidRPr="00C17873">
        <w:rPr>
          <w:bCs/>
          <w:i/>
          <w:color w:val="000000" w:themeColor="text1"/>
          <w:szCs w:val="24"/>
        </w:rPr>
        <w:t>ACCT 5853:  State and Local Taxation</w:t>
      </w:r>
      <w:r w:rsidRPr="00C17873">
        <w:rPr>
          <w:bCs/>
          <w:i/>
          <w:color w:val="000000" w:themeColor="text1"/>
          <w:szCs w:val="24"/>
        </w:rPr>
        <w:br/>
      </w:r>
      <w:r w:rsidRPr="00C17873">
        <w:rPr>
          <w:i/>
          <w:color w:val="000000" w:themeColor="text1"/>
        </w:rPr>
        <w:t>This course provides an overview of the basic principles of state and local taxation and the federal constitutional limits for state and local taxing authorities.  Emphasis will be on the impact on individuals and multistate entities of income tax, sales tax, property taxes and hybrid tax systems. Prerequisites: ACCT 4203 or graduate standing.</w:t>
      </w:r>
    </w:p>
    <w:p w14:paraId="02F4BDF1" w14:textId="77777777" w:rsidR="00492885" w:rsidRPr="00C17873" w:rsidRDefault="00492885" w:rsidP="00A70AE9">
      <w:pPr>
        <w:tabs>
          <w:tab w:val="left" w:pos="-90"/>
          <w:tab w:val="left" w:pos="720"/>
        </w:tabs>
        <w:ind w:left="720" w:hanging="720"/>
        <w:rPr>
          <w:szCs w:val="24"/>
        </w:rPr>
      </w:pPr>
    </w:p>
    <w:p w14:paraId="444D115E" w14:textId="66A8409A" w:rsidR="00E4253D" w:rsidRPr="007F088C" w:rsidRDefault="00A70AE9" w:rsidP="00A70AE9">
      <w:pPr>
        <w:tabs>
          <w:tab w:val="left" w:pos="-90"/>
          <w:tab w:val="left" w:pos="720"/>
        </w:tabs>
        <w:ind w:left="720" w:hanging="720"/>
        <w:rPr>
          <w:bCs/>
          <w:szCs w:val="24"/>
        </w:rPr>
      </w:pPr>
      <w:r w:rsidRPr="00C17873">
        <w:rPr>
          <w:b/>
          <w:bCs/>
          <w:szCs w:val="24"/>
        </w:rPr>
        <w:tab/>
      </w:r>
      <w:r w:rsidR="00E4253D" w:rsidRPr="007F088C">
        <w:rPr>
          <w:bCs/>
          <w:szCs w:val="24"/>
        </w:rPr>
        <w:t>Identify required general education courses, core courses and major courses.</w:t>
      </w:r>
    </w:p>
    <w:p w14:paraId="5FC33C18" w14:textId="5FE550FD" w:rsidR="00492885" w:rsidRPr="00C17873" w:rsidRDefault="00492885" w:rsidP="00A70AE9">
      <w:pPr>
        <w:tabs>
          <w:tab w:val="left" w:pos="-90"/>
          <w:tab w:val="left" w:pos="720"/>
        </w:tabs>
        <w:ind w:left="720" w:hanging="720"/>
        <w:rPr>
          <w:szCs w:val="24"/>
        </w:rPr>
      </w:pPr>
    </w:p>
    <w:p w14:paraId="4F5CFF41" w14:textId="384B6A1A" w:rsidR="00492885" w:rsidRPr="00C17873" w:rsidRDefault="00492885" w:rsidP="00492885">
      <w:pPr>
        <w:ind w:left="720"/>
        <w:rPr>
          <w:color w:val="000000" w:themeColor="text1"/>
          <w:szCs w:val="24"/>
        </w:rPr>
      </w:pPr>
      <w:r w:rsidRPr="00C17873">
        <w:rPr>
          <w:color w:val="000000" w:themeColor="text1"/>
          <w:szCs w:val="24"/>
        </w:rPr>
        <w:t xml:space="preserve">The 30 Hour Professional Curriculum includes three Specialized </w:t>
      </w:r>
      <w:r w:rsidR="0058570D" w:rsidRPr="00C17873">
        <w:rPr>
          <w:color w:val="000000" w:themeColor="text1"/>
          <w:szCs w:val="24"/>
        </w:rPr>
        <w:t>Concentration</w:t>
      </w:r>
      <w:r w:rsidRPr="00C17873">
        <w:rPr>
          <w:color w:val="000000" w:themeColor="text1"/>
          <w:szCs w:val="24"/>
        </w:rPr>
        <w:t>s: 1) Assurance &amp; Analytics; 2) Taxation; 3) Corporate Accounting.</w:t>
      </w:r>
    </w:p>
    <w:p w14:paraId="3DB93E59" w14:textId="77777777" w:rsidR="00492885" w:rsidRPr="00C17873" w:rsidRDefault="00492885" w:rsidP="00492885">
      <w:pPr>
        <w:tabs>
          <w:tab w:val="left" w:pos="720"/>
        </w:tabs>
        <w:ind w:left="720" w:hanging="720"/>
        <w:rPr>
          <w:color w:val="000000" w:themeColor="text1"/>
          <w:szCs w:val="24"/>
        </w:rPr>
      </w:pPr>
    </w:p>
    <w:p w14:paraId="0699BF17" w14:textId="634A1BD4" w:rsidR="00492885" w:rsidRPr="00C17873" w:rsidRDefault="00492885" w:rsidP="00492885">
      <w:pPr>
        <w:tabs>
          <w:tab w:val="left" w:pos="720"/>
        </w:tabs>
        <w:ind w:left="720"/>
        <w:rPr>
          <w:color w:val="000000" w:themeColor="text1"/>
          <w:szCs w:val="24"/>
        </w:rPr>
      </w:pPr>
      <w:r w:rsidRPr="00C17873">
        <w:rPr>
          <w:color w:val="000000" w:themeColor="text1"/>
          <w:szCs w:val="24"/>
        </w:rPr>
        <w:t xml:space="preserve">Each </w:t>
      </w:r>
      <w:r w:rsidR="0058570D" w:rsidRPr="00C17873">
        <w:rPr>
          <w:color w:val="000000" w:themeColor="text1"/>
          <w:szCs w:val="24"/>
        </w:rPr>
        <w:t>concentration</w:t>
      </w:r>
      <w:r w:rsidRPr="00C17873">
        <w:rPr>
          <w:color w:val="000000" w:themeColor="text1"/>
          <w:szCs w:val="24"/>
        </w:rPr>
        <w:t xml:space="preserve"> shares the following same Required Core Courses:</w:t>
      </w:r>
    </w:p>
    <w:p w14:paraId="53449844" w14:textId="77777777" w:rsidR="00492885" w:rsidRPr="00C17873" w:rsidRDefault="00492885" w:rsidP="00492885">
      <w:pPr>
        <w:tabs>
          <w:tab w:val="left" w:pos="720"/>
        </w:tabs>
        <w:ind w:left="720" w:hanging="720"/>
        <w:rPr>
          <w:color w:val="000000" w:themeColor="text1"/>
          <w:szCs w:val="24"/>
        </w:rPr>
      </w:pPr>
    </w:p>
    <w:p w14:paraId="09924A6A" w14:textId="7E58A59B" w:rsidR="00492885" w:rsidRPr="00793CF1" w:rsidRDefault="00492885" w:rsidP="00793CF1">
      <w:pPr>
        <w:widowControl/>
        <w:numPr>
          <w:ilvl w:val="0"/>
          <w:numId w:val="5"/>
        </w:numPr>
        <w:ind w:left="1080"/>
        <w:contextualSpacing/>
        <w:rPr>
          <w:szCs w:val="24"/>
        </w:rPr>
      </w:pPr>
      <w:r w:rsidRPr="00793CF1">
        <w:rPr>
          <w:szCs w:val="24"/>
        </w:rPr>
        <w:t>ACCT 5123: Corp</w:t>
      </w:r>
      <w:r w:rsidR="000F5F51">
        <w:rPr>
          <w:szCs w:val="24"/>
        </w:rPr>
        <w:t>orate</w:t>
      </w:r>
      <w:r w:rsidRPr="00793CF1">
        <w:rPr>
          <w:szCs w:val="24"/>
        </w:rPr>
        <w:t xml:space="preserve"> Gov</w:t>
      </w:r>
      <w:r w:rsidR="000F5F51">
        <w:rPr>
          <w:szCs w:val="24"/>
        </w:rPr>
        <w:t>ernance</w:t>
      </w:r>
      <w:r w:rsidRPr="00793CF1">
        <w:rPr>
          <w:szCs w:val="24"/>
        </w:rPr>
        <w:t xml:space="preserve"> and Professionalism</w:t>
      </w:r>
    </w:p>
    <w:p w14:paraId="4C3D7297" w14:textId="3A5E6725" w:rsidR="00492885" w:rsidRPr="00793CF1" w:rsidRDefault="00492885" w:rsidP="00793CF1">
      <w:pPr>
        <w:widowControl/>
        <w:numPr>
          <w:ilvl w:val="0"/>
          <w:numId w:val="5"/>
        </w:numPr>
        <w:ind w:left="1080"/>
        <w:contextualSpacing/>
        <w:rPr>
          <w:szCs w:val="24"/>
        </w:rPr>
      </w:pPr>
      <w:r w:rsidRPr="00793CF1">
        <w:rPr>
          <w:szCs w:val="24"/>
        </w:rPr>
        <w:t xml:space="preserve">ACCT 5523 </w:t>
      </w:r>
      <w:r w:rsidR="000F5F51">
        <w:rPr>
          <w:szCs w:val="24"/>
        </w:rPr>
        <w:t>Advanced Accounting Information Systems</w:t>
      </w:r>
    </w:p>
    <w:p w14:paraId="6C61D987" w14:textId="3027F3C4" w:rsidR="00492885" w:rsidRPr="00793CF1" w:rsidRDefault="00492885" w:rsidP="00793CF1">
      <w:pPr>
        <w:widowControl/>
        <w:numPr>
          <w:ilvl w:val="0"/>
          <w:numId w:val="5"/>
        </w:numPr>
        <w:ind w:left="1080"/>
        <w:contextualSpacing/>
        <w:rPr>
          <w:szCs w:val="24"/>
        </w:rPr>
      </w:pPr>
      <w:r w:rsidRPr="00793CF1">
        <w:rPr>
          <w:szCs w:val="24"/>
        </w:rPr>
        <w:t>ACCT 5413 Adv</w:t>
      </w:r>
      <w:r w:rsidR="000E6ADF">
        <w:rPr>
          <w:szCs w:val="24"/>
        </w:rPr>
        <w:t>anced</w:t>
      </w:r>
      <w:r w:rsidRPr="00793CF1">
        <w:rPr>
          <w:szCs w:val="24"/>
        </w:rPr>
        <w:t xml:space="preserve"> Financial Accounting</w:t>
      </w:r>
    </w:p>
    <w:p w14:paraId="00E3059C" w14:textId="77777777" w:rsidR="00492885" w:rsidRPr="00C17873" w:rsidRDefault="00492885" w:rsidP="00492885">
      <w:pPr>
        <w:tabs>
          <w:tab w:val="left" w:pos="720"/>
        </w:tabs>
        <w:ind w:left="720" w:hanging="720"/>
        <w:rPr>
          <w:color w:val="000000" w:themeColor="text1"/>
          <w:szCs w:val="24"/>
        </w:rPr>
      </w:pPr>
    </w:p>
    <w:p w14:paraId="205AE500" w14:textId="6B14AF4C" w:rsidR="00492885" w:rsidRPr="00C17873" w:rsidRDefault="00492885" w:rsidP="00492885">
      <w:pPr>
        <w:ind w:left="720"/>
        <w:rPr>
          <w:color w:val="000000" w:themeColor="text1"/>
          <w:szCs w:val="24"/>
        </w:rPr>
      </w:pPr>
      <w:r w:rsidRPr="00C17873">
        <w:rPr>
          <w:color w:val="000000" w:themeColor="text1"/>
          <w:szCs w:val="24"/>
        </w:rPr>
        <w:t xml:space="preserve">Each </w:t>
      </w:r>
      <w:r w:rsidR="0058570D" w:rsidRPr="00C17873">
        <w:rPr>
          <w:color w:val="000000" w:themeColor="text1"/>
          <w:szCs w:val="24"/>
        </w:rPr>
        <w:t>concentration</w:t>
      </w:r>
      <w:r w:rsidRPr="00C17873">
        <w:rPr>
          <w:color w:val="000000" w:themeColor="text1"/>
          <w:szCs w:val="24"/>
        </w:rPr>
        <w:t xml:space="preserve"> also allows for students to incorporate 3 credit hours of Professional Accounting Internship although Internships are not required.</w:t>
      </w:r>
    </w:p>
    <w:p w14:paraId="5BA017F7" w14:textId="77777777" w:rsidR="00C60B42" w:rsidRPr="00C17873" w:rsidRDefault="00C60B42" w:rsidP="00A70AE9">
      <w:pPr>
        <w:tabs>
          <w:tab w:val="left" w:pos="-90"/>
          <w:tab w:val="left" w:pos="720"/>
        </w:tabs>
        <w:ind w:left="720" w:hanging="720"/>
        <w:rPr>
          <w:b/>
          <w:szCs w:val="24"/>
          <w:highlight w:val="yellow"/>
        </w:rPr>
      </w:pPr>
    </w:p>
    <w:p w14:paraId="27C45040" w14:textId="5D4C39D8" w:rsidR="00867ECF" w:rsidRPr="00793CF1" w:rsidRDefault="00A70AE9" w:rsidP="00A70AE9">
      <w:pPr>
        <w:tabs>
          <w:tab w:val="left" w:pos="-90"/>
          <w:tab w:val="left" w:pos="720"/>
        </w:tabs>
        <w:ind w:left="720" w:hanging="720"/>
        <w:rPr>
          <w:bCs/>
          <w:szCs w:val="24"/>
        </w:rPr>
      </w:pPr>
      <w:r w:rsidRPr="00C17873">
        <w:rPr>
          <w:szCs w:val="24"/>
        </w:rPr>
        <w:tab/>
      </w:r>
      <w:r w:rsidR="00867ECF" w:rsidRPr="00793CF1">
        <w:rPr>
          <w:bCs/>
          <w:szCs w:val="24"/>
        </w:rPr>
        <w:t>For each program major/</w:t>
      </w:r>
      <w:r w:rsidR="001C7CA2" w:rsidRPr="00793CF1">
        <w:rPr>
          <w:bCs/>
          <w:szCs w:val="24"/>
        </w:rPr>
        <w:t>specialty</w:t>
      </w:r>
      <w:r w:rsidR="00867ECF" w:rsidRPr="00793CF1">
        <w:rPr>
          <w:bCs/>
          <w:szCs w:val="24"/>
        </w:rPr>
        <w:t xml:space="preserve"> area course, list the faculty member assigned to teach the course.</w:t>
      </w:r>
    </w:p>
    <w:p w14:paraId="314761D8" w14:textId="6EDD04FA" w:rsidR="00C60B42" w:rsidRPr="00C17873" w:rsidRDefault="00492885" w:rsidP="00A70AE9">
      <w:pPr>
        <w:tabs>
          <w:tab w:val="left" w:pos="-90"/>
          <w:tab w:val="left" w:pos="720"/>
        </w:tabs>
        <w:ind w:left="720" w:hanging="720"/>
        <w:rPr>
          <w:szCs w:val="24"/>
        </w:rPr>
      </w:pPr>
      <w:r w:rsidRPr="00C17873">
        <w:rPr>
          <w:b/>
          <w:bCs/>
          <w:szCs w:val="24"/>
        </w:rPr>
        <w:tab/>
      </w:r>
    </w:p>
    <w:p w14:paraId="72C11032" w14:textId="457B7BEB" w:rsidR="00492885" w:rsidRPr="00C17873" w:rsidRDefault="00492885" w:rsidP="00492885">
      <w:pPr>
        <w:ind w:left="720"/>
      </w:pPr>
      <w:r w:rsidRPr="00C17873">
        <w:t xml:space="preserve">ACCT 5123: </w:t>
      </w:r>
      <w:r w:rsidR="00616F58" w:rsidRPr="00793CF1">
        <w:rPr>
          <w:szCs w:val="24"/>
        </w:rPr>
        <w:t>Corp</w:t>
      </w:r>
      <w:r w:rsidR="00616F58">
        <w:rPr>
          <w:szCs w:val="24"/>
        </w:rPr>
        <w:t>orate</w:t>
      </w:r>
      <w:r w:rsidR="00616F58" w:rsidRPr="00793CF1">
        <w:rPr>
          <w:szCs w:val="24"/>
        </w:rPr>
        <w:t xml:space="preserve"> Gov</w:t>
      </w:r>
      <w:r w:rsidR="00616F58">
        <w:rPr>
          <w:szCs w:val="24"/>
        </w:rPr>
        <w:t>ernance</w:t>
      </w:r>
      <w:r w:rsidR="00616F58" w:rsidRPr="00793CF1">
        <w:rPr>
          <w:szCs w:val="24"/>
        </w:rPr>
        <w:t xml:space="preserve"> and Professionalism</w:t>
      </w:r>
    </w:p>
    <w:p w14:paraId="7397351D" w14:textId="77777777" w:rsidR="00492885" w:rsidRPr="00C17873" w:rsidRDefault="00492885" w:rsidP="00492885">
      <w:pPr>
        <w:ind w:left="720"/>
      </w:pPr>
      <w:r w:rsidRPr="00C17873">
        <w:t>Faculty Member: Dr. Gary Peters</w:t>
      </w:r>
    </w:p>
    <w:p w14:paraId="0ADD898E" w14:textId="77777777" w:rsidR="00492885" w:rsidRPr="00C17873" w:rsidRDefault="00492885" w:rsidP="00492885">
      <w:pPr>
        <w:ind w:left="720"/>
      </w:pPr>
    </w:p>
    <w:p w14:paraId="6FF2D557" w14:textId="7443EEB6" w:rsidR="00492885" w:rsidRPr="00C17873" w:rsidRDefault="00492885" w:rsidP="00492885">
      <w:pPr>
        <w:ind w:left="720"/>
      </w:pPr>
      <w:r w:rsidRPr="00C17873">
        <w:t>ACCT 5523 Adv</w:t>
      </w:r>
      <w:r w:rsidR="000E6ADF">
        <w:t>anced</w:t>
      </w:r>
      <w:r w:rsidRPr="00C17873">
        <w:t xml:space="preserve"> Accounting </w:t>
      </w:r>
      <w:r w:rsidR="000E6ADF">
        <w:t>Information Systems</w:t>
      </w:r>
    </w:p>
    <w:p w14:paraId="51EF52C1" w14:textId="77777777" w:rsidR="00492885" w:rsidRPr="00C17873" w:rsidRDefault="00492885" w:rsidP="00492885">
      <w:pPr>
        <w:ind w:left="720"/>
      </w:pPr>
      <w:r w:rsidRPr="00C17873">
        <w:t>Faculty Member: Katie Terrell</w:t>
      </w:r>
    </w:p>
    <w:p w14:paraId="6546A288" w14:textId="77777777" w:rsidR="00492885" w:rsidRPr="00C17873" w:rsidRDefault="00492885" w:rsidP="00492885">
      <w:pPr>
        <w:ind w:left="720"/>
      </w:pPr>
    </w:p>
    <w:p w14:paraId="61D6353D" w14:textId="6E63FCCC" w:rsidR="00492885" w:rsidRPr="00C17873" w:rsidRDefault="00492885" w:rsidP="00492885">
      <w:pPr>
        <w:ind w:left="720"/>
      </w:pPr>
      <w:r w:rsidRPr="00C17873">
        <w:t>ACCT 5413 Adv</w:t>
      </w:r>
      <w:r w:rsidR="00616F58">
        <w:t>anced</w:t>
      </w:r>
      <w:r w:rsidRPr="00C17873">
        <w:t xml:space="preserve"> Financial Accounting</w:t>
      </w:r>
    </w:p>
    <w:p w14:paraId="71C54C55" w14:textId="77777777" w:rsidR="00492885" w:rsidRPr="00C17873" w:rsidRDefault="00492885" w:rsidP="00492885">
      <w:pPr>
        <w:ind w:left="720"/>
      </w:pPr>
      <w:r w:rsidRPr="00C17873">
        <w:t>Faculty Member: Dr. Charles Leflar</w:t>
      </w:r>
    </w:p>
    <w:p w14:paraId="390E5DA7" w14:textId="77777777" w:rsidR="00492885" w:rsidRPr="00C17873" w:rsidRDefault="00492885" w:rsidP="00492885">
      <w:pPr>
        <w:ind w:left="720"/>
      </w:pPr>
    </w:p>
    <w:p w14:paraId="772BA469" w14:textId="77777777" w:rsidR="00492885" w:rsidRPr="00C17873" w:rsidRDefault="00492885" w:rsidP="00492885">
      <w:pPr>
        <w:ind w:left="720"/>
      </w:pPr>
      <w:r w:rsidRPr="00C17873">
        <w:t>ACCT 5463 Financial Statement Analysis</w:t>
      </w:r>
    </w:p>
    <w:p w14:paraId="604F3AB1" w14:textId="77777777" w:rsidR="00492885" w:rsidRPr="00C17873" w:rsidRDefault="00492885" w:rsidP="00492885">
      <w:pPr>
        <w:ind w:left="720"/>
      </w:pPr>
      <w:r w:rsidRPr="00C17873">
        <w:t xml:space="preserve">Faculty Member: Dr. Michael Crawley </w:t>
      </w:r>
    </w:p>
    <w:p w14:paraId="5A8B7D87" w14:textId="77777777" w:rsidR="00492885" w:rsidRPr="00C17873" w:rsidRDefault="00492885" w:rsidP="00492885">
      <w:pPr>
        <w:ind w:left="720"/>
      </w:pPr>
    </w:p>
    <w:p w14:paraId="345B8D18" w14:textId="11B86300" w:rsidR="00492885" w:rsidRPr="00C17873" w:rsidRDefault="00492885" w:rsidP="00492885">
      <w:pPr>
        <w:ind w:left="720"/>
      </w:pPr>
      <w:r w:rsidRPr="00C17873">
        <w:t xml:space="preserve">ACCT 5953 </w:t>
      </w:r>
      <w:r w:rsidR="00ED4876">
        <w:t>Auditing Standards</w:t>
      </w:r>
    </w:p>
    <w:p w14:paraId="37409E85" w14:textId="77777777" w:rsidR="00492885" w:rsidRPr="00C17873" w:rsidRDefault="00492885" w:rsidP="00492885">
      <w:pPr>
        <w:ind w:left="720"/>
      </w:pPr>
      <w:r w:rsidRPr="00C17873">
        <w:t>Faculty Member: Dr. Thomas Hayes</w:t>
      </w:r>
    </w:p>
    <w:p w14:paraId="450E3520" w14:textId="77777777" w:rsidR="00492885" w:rsidRPr="00C17873" w:rsidRDefault="00492885" w:rsidP="00492885">
      <w:pPr>
        <w:ind w:left="720"/>
      </w:pPr>
    </w:p>
    <w:p w14:paraId="4D18DA2D" w14:textId="56F221BD" w:rsidR="00492885" w:rsidRPr="00C17873" w:rsidRDefault="00492885" w:rsidP="00492885">
      <w:pPr>
        <w:ind w:left="720"/>
      </w:pPr>
      <w:r w:rsidRPr="00C17873">
        <w:t>ACCT 5433 Fraud Prevention</w:t>
      </w:r>
      <w:r w:rsidR="00C72F2E">
        <w:t xml:space="preserve"> &amp; Detection</w:t>
      </w:r>
    </w:p>
    <w:p w14:paraId="4D76CA1C" w14:textId="6F10956F" w:rsidR="00492885" w:rsidRPr="00C17873" w:rsidRDefault="00492885" w:rsidP="00492885">
      <w:pPr>
        <w:ind w:left="720"/>
      </w:pPr>
      <w:r w:rsidRPr="00C17873">
        <w:t>Faculty Member: Local Professional Practitioner</w:t>
      </w:r>
    </w:p>
    <w:p w14:paraId="6134853D" w14:textId="77777777" w:rsidR="00492885" w:rsidRPr="00C17873" w:rsidRDefault="00492885" w:rsidP="00492885">
      <w:pPr>
        <w:ind w:left="720"/>
      </w:pPr>
    </w:p>
    <w:p w14:paraId="36E852AC" w14:textId="499AD770" w:rsidR="00492885" w:rsidRPr="00C17873" w:rsidRDefault="00492885" w:rsidP="00492885">
      <w:pPr>
        <w:ind w:left="720"/>
      </w:pPr>
      <w:r w:rsidRPr="00C17873">
        <w:t>ACCT 5873 Advanced Tax</w:t>
      </w:r>
      <w:r w:rsidR="00C72F2E">
        <w:t>ation</w:t>
      </w:r>
    </w:p>
    <w:p w14:paraId="09B85E57" w14:textId="77777777" w:rsidR="00492885" w:rsidRPr="00C17873" w:rsidRDefault="00492885" w:rsidP="00492885">
      <w:pPr>
        <w:ind w:left="720"/>
      </w:pPr>
      <w:r w:rsidRPr="00C17873">
        <w:t>Faculty Member: Dr. TJ Atwood</w:t>
      </w:r>
    </w:p>
    <w:p w14:paraId="0107D885" w14:textId="77777777" w:rsidR="00492885" w:rsidRPr="00C17873" w:rsidRDefault="00492885" w:rsidP="00492885">
      <w:pPr>
        <w:ind w:left="720"/>
      </w:pPr>
    </w:p>
    <w:p w14:paraId="250A208A" w14:textId="77777777" w:rsidR="00492885" w:rsidRPr="00C17873" w:rsidRDefault="00492885" w:rsidP="00492885">
      <w:pPr>
        <w:ind w:left="720"/>
      </w:pPr>
      <w:r w:rsidRPr="00C17873">
        <w:t>ACCT 5863 Taxation of Flow-Through Entities</w:t>
      </w:r>
    </w:p>
    <w:p w14:paraId="108F06C8" w14:textId="77777777" w:rsidR="00492885" w:rsidRPr="00C17873" w:rsidRDefault="00492885" w:rsidP="00492885">
      <w:pPr>
        <w:ind w:left="720"/>
      </w:pPr>
      <w:r w:rsidRPr="00C17873">
        <w:t>Faculty Member: Robyn Jarnagin</w:t>
      </w:r>
    </w:p>
    <w:p w14:paraId="5A03F1EC" w14:textId="77777777" w:rsidR="00492885" w:rsidRPr="00C17873" w:rsidRDefault="00492885" w:rsidP="00492885">
      <w:pPr>
        <w:ind w:left="720"/>
      </w:pPr>
    </w:p>
    <w:p w14:paraId="6464C2F6" w14:textId="77777777" w:rsidR="00492885" w:rsidRPr="00C17873" w:rsidRDefault="00492885" w:rsidP="00492885">
      <w:pPr>
        <w:ind w:left="720"/>
      </w:pPr>
      <w:r w:rsidRPr="00C17873">
        <w:t>ACCT 5883 Tax Planning</w:t>
      </w:r>
    </w:p>
    <w:p w14:paraId="08983FD2" w14:textId="77777777" w:rsidR="00492885" w:rsidRPr="00C17873" w:rsidRDefault="00492885" w:rsidP="00492885">
      <w:pPr>
        <w:ind w:left="720"/>
      </w:pPr>
      <w:r w:rsidRPr="00C17873">
        <w:t>Faculty Member: Robyn Jarnagin</w:t>
      </w:r>
    </w:p>
    <w:p w14:paraId="53D516B5" w14:textId="77777777" w:rsidR="00492885" w:rsidRPr="00C17873" w:rsidRDefault="00492885" w:rsidP="00492885">
      <w:pPr>
        <w:ind w:left="720"/>
      </w:pPr>
    </w:p>
    <w:p w14:paraId="30D4F92B" w14:textId="46951246" w:rsidR="00492885" w:rsidRPr="00C17873" w:rsidRDefault="00492885" w:rsidP="00492885">
      <w:pPr>
        <w:ind w:left="720"/>
      </w:pPr>
      <w:r w:rsidRPr="00C17873">
        <w:t xml:space="preserve">ACCT 5893 </w:t>
      </w:r>
      <w:r w:rsidR="00C72F2E">
        <w:t>Multi-jurisdictional</w:t>
      </w:r>
      <w:r w:rsidRPr="00C17873">
        <w:t xml:space="preserve"> Taxation</w:t>
      </w:r>
    </w:p>
    <w:p w14:paraId="7567B12C" w14:textId="77777777" w:rsidR="00492885" w:rsidRPr="00C17873" w:rsidRDefault="00492885" w:rsidP="00492885">
      <w:pPr>
        <w:ind w:left="720"/>
      </w:pPr>
      <w:r w:rsidRPr="00C17873">
        <w:t>Faculty Member: TJ Atwood</w:t>
      </w:r>
    </w:p>
    <w:p w14:paraId="2604DAEC" w14:textId="77777777" w:rsidR="00492885" w:rsidRPr="00C17873" w:rsidRDefault="00492885" w:rsidP="00492885">
      <w:pPr>
        <w:ind w:left="720"/>
      </w:pPr>
    </w:p>
    <w:p w14:paraId="234F65FB" w14:textId="77777777" w:rsidR="00492885" w:rsidRPr="00C17873" w:rsidRDefault="00492885" w:rsidP="00492885">
      <w:pPr>
        <w:ind w:left="720"/>
      </w:pPr>
      <w:r w:rsidRPr="00C17873">
        <w:t>ACCT 5853 State and Local Taxation</w:t>
      </w:r>
    </w:p>
    <w:p w14:paraId="38080448" w14:textId="77777777" w:rsidR="00492885" w:rsidRPr="00C17873" w:rsidRDefault="00492885" w:rsidP="00492885">
      <w:pPr>
        <w:ind w:left="720"/>
      </w:pPr>
      <w:r w:rsidRPr="00C17873">
        <w:t>Faculty Member: Jalynn Thomas</w:t>
      </w:r>
    </w:p>
    <w:p w14:paraId="26991D8B" w14:textId="77777777" w:rsidR="00492885" w:rsidRPr="00C17873" w:rsidRDefault="00492885" w:rsidP="00492885">
      <w:pPr>
        <w:ind w:left="720"/>
      </w:pPr>
    </w:p>
    <w:p w14:paraId="5B0F19BD" w14:textId="77777777" w:rsidR="00492885" w:rsidRPr="00C17873" w:rsidRDefault="00492885" w:rsidP="00492885">
      <w:pPr>
        <w:ind w:left="720"/>
      </w:pPr>
      <w:r w:rsidRPr="00C17873">
        <w:t>ACCT 5443 Asset Management</w:t>
      </w:r>
    </w:p>
    <w:p w14:paraId="6D5B42FF" w14:textId="77777777" w:rsidR="00492885" w:rsidRPr="00C17873" w:rsidRDefault="00492885" w:rsidP="00492885">
      <w:pPr>
        <w:ind w:left="720"/>
      </w:pPr>
      <w:r w:rsidRPr="00C17873">
        <w:t>Faculty Member: Dr. Charles Leflar</w:t>
      </w:r>
    </w:p>
    <w:p w14:paraId="61261A95" w14:textId="77777777" w:rsidR="00492885" w:rsidRPr="00C17873" w:rsidRDefault="00492885" w:rsidP="00492885">
      <w:pPr>
        <w:ind w:left="720"/>
      </w:pPr>
    </w:p>
    <w:p w14:paraId="0DD6C057" w14:textId="7936C7E5" w:rsidR="00492885" w:rsidRPr="00C17873" w:rsidRDefault="00492885" w:rsidP="00492885">
      <w:pPr>
        <w:ind w:left="720"/>
      </w:pPr>
      <w:r w:rsidRPr="00C17873">
        <w:t>ACCT 535V Professional Accounting Internship</w:t>
      </w:r>
    </w:p>
    <w:p w14:paraId="029D86E7" w14:textId="77777777" w:rsidR="00492885" w:rsidRPr="00C17873" w:rsidRDefault="00492885" w:rsidP="00492885">
      <w:pPr>
        <w:ind w:left="720"/>
      </w:pPr>
      <w:r w:rsidRPr="00C17873">
        <w:t>Faculty Member: Dr. Gary Peters</w:t>
      </w:r>
    </w:p>
    <w:p w14:paraId="704CEF5B" w14:textId="77777777" w:rsidR="00492885" w:rsidRPr="00C17873" w:rsidRDefault="00492885" w:rsidP="00492885">
      <w:pPr>
        <w:ind w:left="720"/>
      </w:pPr>
    </w:p>
    <w:p w14:paraId="5287730A" w14:textId="08BD01FD" w:rsidR="00492885" w:rsidRPr="00C17873" w:rsidRDefault="00492885" w:rsidP="00492885">
      <w:pPr>
        <w:ind w:left="720"/>
      </w:pPr>
      <w:r w:rsidRPr="00C17873">
        <w:t>BLAW 5003 Commercial Transactions*</w:t>
      </w:r>
    </w:p>
    <w:p w14:paraId="315536A7" w14:textId="77777777" w:rsidR="00492885" w:rsidRPr="00C17873" w:rsidRDefault="00492885" w:rsidP="00492885">
      <w:pPr>
        <w:ind w:left="720"/>
      </w:pPr>
      <w:r w:rsidRPr="00C17873">
        <w:t>Faculty Member: Kim Petrone</w:t>
      </w:r>
    </w:p>
    <w:p w14:paraId="2D1E6D5A" w14:textId="77777777" w:rsidR="00492885" w:rsidRPr="00C17873" w:rsidRDefault="00492885" w:rsidP="00492885">
      <w:pPr>
        <w:ind w:left="720"/>
      </w:pPr>
    </w:p>
    <w:p w14:paraId="0355D085" w14:textId="5601FDFB" w:rsidR="00492885" w:rsidRPr="00C17873" w:rsidRDefault="00492885" w:rsidP="00492885">
      <w:pPr>
        <w:ind w:left="720"/>
      </w:pPr>
      <w:r w:rsidRPr="00C17873">
        <w:t>ISYS 5503 Decision Support and Analytics*</w:t>
      </w:r>
    </w:p>
    <w:p w14:paraId="0E2D21FC" w14:textId="77777777" w:rsidR="00492885" w:rsidRPr="00C17873" w:rsidRDefault="00492885" w:rsidP="00492885">
      <w:pPr>
        <w:ind w:left="720"/>
      </w:pPr>
      <w:r w:rsidRPr="00C17873">
        <w:t>Faculty Member: Dr. Paul Cronan</w:t>
      </w:r>
    </w:p>
    <w:p w14:paraId="747D85B4" w14:textId="77777777" w:rsidR="00492885" w:rsidRPr="00C17873" w:rsidRDefault="00492885" w:rsidP="00492885">
      <w:pPr>
        <w:ind w:left="720"/>
      </w:pPr>
    </w:p>
    <w:p w14:paraId="0E7F3D56" w14:textId="2579736E" w:rsidR="00492885" w:rsidRPr="00C17873" w:rsidRDefault="00492885" w:rsidP="00492885">
      <w:pPr>
        <w:ind w:left="720"/>
      </w:pPr>
      <w:r w:rsidRPr="00C17873">
        <w:t>ISYS 5833 Data Management Systems*</w:t>
      </w:r>
    </w:p>
    <w:p w14:paraId="4260B1EE" w14:textId="77777777" w:rsidR="00492885" w:rsidRPr="00C17873" w:rsidRDefault="00492885" w:rsidP="00492885">
      <w:pPr>
        <w:ind w:left="720"/>
      </w:pPr>
      <w:r w:rsidRPr="00C17873">
        <w:t>Faculty Member: Dr. Jeff Mullins</w:t>
      </w:r>
    </w:p>
    <w:p w14:paraId="1296DF51" w14:textId="77777777" w:rsidR="00492885" w:rsidRPr="00C17873" w:rsidRDefault="00492885" w:rsidP="00492885">
      <w:pPr>
        <w:ind w:left="720"/>
      </w:pPr>
    </w:p>
    <w:p w14:paraId="4101D076" w14:textId="7A61343A" w:rsidR="00492885" w:rsidRPr="00C17873" w:rsidRDefault="00492885" w:rsidP="00492885">
      <w:pPr>
        <w:ind w:left="720"/>
      </w:pPr>
      <w:r w:rsidRPr="00C17873">
        <w:t xml:space="preserve">ISYS 5843 </w:t>
      </w:r>
      <w:r w:rsidR="009B455D">
        <w:t>Seminar in Business Intelligence and Knowledge Management</w:t>
      </w:r>
      <w:r w:rsidRPr="00C17873">
        <w:t>*</w:t>
      </w:r>
    </w:p>
    <w:p w14:paraId="7DA714E2" w14:textId="77777777" w:rsidR="00492885" w:rsidRPr="00C17873" w:rsidRDefault="00492885" w:rsidP="00492885">
      <w:pPr>
        <w:ind w:left="720"/>
      </w:pPr>
      <w:r w:rsidRPr="00C17873">
        <w:t>Faculty Member: Elizabeth Kieffer</w:t>
      </w:r>
    </w:p>
    <w:p w14:paraId="0DD91006" w14:textId="77777777" w:rsidR="00492885" w:rsidRPr="00C17873" w:rsidRDefault="00492885" w:rsidP="00492885">
      <w:pPr>
        <w:ind w:left="720"/>
      </w:pPr>
    </w:p>
    <w:p w14:paraId="5B487BA3" w14:textId="31BC8145" w:rsidR="00492885" w:rsidRPr="00C17873" w:rsidRDefault="00492885" w:rsidP="00492885">
      <w:pPr>
        <w:ind w:left="720"/>
      </w:pPr>
      <w:r w:rsidRPr="00C17873">
        <w:t>ISYS 5213 ERP Fundamentals*</w:t>
      </w:r>
    </w:p>
    <w:p w14:paraId="06BC04AB" w14:textId="77777777" w:rsidR="00492885" w:rsidRPr="00C17873" w:rsidRDefault="00492885" w:rsidP="00492885">
      <w:pPr>
        <w:ind w:left="720"/>
      </w:pPr>
      <w:r w:rsidRPr="00C17873">
        <w:t>Faculty Member: Dr. Susan Bristow</w:t>
      </w:r>
    </w:p>
    <w:p w14:paraId="760BCF89" w14:textId="77777777" w:rsidR="00492885" w:rsidRPr="00C17873" w:rsidRDefault="00492885" w:rsidP="00492885">
      <w:pPr>
        <w:ind w:left="720"/>
      </w:pPr>
    </w:p>
    <w:p w14:paraId="3E25BC8C" w14:textId="27B7F03C" w:rsidR="00492885" w:rsidRPr="00C17873" w:rsidRDefault="00492885" w:rsidP="00492885">
      <w:pPr>
        <w:ind w:left="720"/>
      </w:pPr>
      <w:r w:rsidRPr="00C17873">
        <w:t>ISYS 5223 ERP Configuration and Implementation*</w:t>
      </w:r>
    </w:p>
    <w:p w14:paraId="48BF116A" w14:textId="77777777" w:rsidR="00492885" w:rsidRPr="00C17873" w:rsidRDefault="00492885" w:rsidP="00492885">
      <w:pPr>
        <w:ind w:left="720"/>
      </w:pPr>
      <w:r w:rsidRPr="00C17873">
        <w:t>Faculty Member: Dr. Susan Bristow</w:t>
      </w:r>
    </w:p>
    <w:p w14:paraId="650BDF14" w14:textId="77777777" w:rsidR="00492885" w:rsidRPr="00C17873" w:rsidRDefault="00492885" w:rsidP="00492885">
      <w:pPr>
        <w:ind w:left="720"/>
      </w:pPr>
    </w:p>
    <w:p w14:paraId="1379FEB9" w14:textId="77777777" w:rsidR="00492885" w:rsidRPr="00C17873" w:rsidRDefault="00492885" w:rsidP="00492885">
      <w:pPr>
        <w:ind w:left="720"/>
      </w:pPr>
      <w:r w:rsidRPr="00C17873">
        <w:t>FINN 5223 Financial Markets &amp; Valuation</w:t>
      </w:r>
    </w:p>
    <w:p w14:paraId="4A2DCDBB" w14:textId="77777777" w:rsidR="00492885" w:rsidRPr="00C17873" w:rsidRDefault="00492885" w:rsidP="00492885">
      <w:pPr>
        <w:ind w:left="720"/>
      </w:pPr>
      <w:r w:rsidRPr="00C17873">
        <w:t>Faculty Member: Dr. Scott Hsu</w:t>
      </w:r>
    </w:p>
    <w:p w14:paraId="5A3A668F" w14:textId="77777777" w:rsidR="00492885" w:rsidRPr="00C17873" w:rsidRDefault="00492885" w:rsidP="00492885">
      <w:pPr>
        <w:ind w:left="720"/>
      </w:pPr>
    </w:p>
    <w:p w14:paraId="0D7D5DCF" w14:textId="204D5360" w:rsidR="00492885" w:rsidRPr="00C17873" w:rsidRDefault="00492885" w:rsidP="00492885">
      <w:pPr>
        <w:ind w:left="720"/>
      </w:pPr>
      <w:r w:rsidRPr="00C17873">
        <w:t>FINN 5303 Advanced Corporate Finan</w:t>
      </w:r>
      <w:r w:rsidR="009B455D">
        <w:t>cial Management</w:t>
      </w:r>
    </w:p>
    <w:p w14:paraId="1D848A38" w14:textId="77777777" w:rsidR="00492885" w:rsidRPr="00C17873" w:rsidRDefault="00492885" w:rsidP="00492885">
      <w:pPr>
        <w:ind w:left="720"/>
      </w:pPr>
      <w:r w:rsidRPr="00C17873">
        <w:t>Faculty Member: Dr. Tomas Jandik</w:t>
      </w:r>
    </w:p>
    <w:p w14:paraId="416EBB81" w14:textId="77777777" w:rsidR="00492885" w:rsidRPr="00C17873" w:rsidRDefault="00492885" w:rsidP="008C0DC1"/>
    <w:p w14:paraId="501C15AF" w14:textId="77777777" w:rsidR="00492885" w:rsidRPr="00C17873" w:rsidRDefault="00492885" w:rsidP="00492885">
      <w:pPr>
        <w:ind w:left="720"/>
      </w:pPr>
      <w:r w:rsidRPr="00C17873">
        <w:t>SCMT 5633 Introduction to Supply Chain Management</w:t>
      </w:r>
    </w:p>
    <w:p w14:paraId="6078C1E6" w14:textId="77777777" w:rsidR="00492885" w:rsidRPr="00C17873" w:rsidRDefault="00492885" w:rsidP="00492885">
      <w:pPr>
        <w:ind w:left="720"/>
      </w:pPr>
      <w:r w:rsidRPr="00C17873">
        <w:t>Faculty Member: Dr. Chris Hofer</w:t>
      </w:r>
    </w:p>
    <w:p w14:paraId="7673EC22" w14:textId="5E370907" w:rsidR="00492885" w:rsidRPr="00C17873" w:rsidRDefault="00492885" w:rsidP="00A70AE9">
      <w:pPr>
        <w:tabs>
          <w:tab w:val="left" w:pos="-90"/>
          <w:tab w:val="left" w:pos="720"/>
        </w:tabs>
        <w:ind w:left="720" w:hanging="720"/>
        <w:rPr>
          <w:szCs w:val="24"/>
        </w:rPr>
      </w:pPr>
    </w:p>
    <w:p w14:paraId="3EE6A216" w14:textId="30E50D2B" w:rsidR="00957A3B" w:rsidRPr="002E03F2" w:rsidRDefault="00957A3B" w:rsidP="00957A3B">
      <w:pPr>
        <w:tabs>
          <w:tab w:val="left" w:pos="-90"/>
          <w:tab w:val="left" w:pos="720"/>
        </w:tabs>
        <w:ind w:left="720" w:hanging="720"/>
        <w:rPr>
          <w:bCs/>
          <w:szCs w:val="24"/>
        </w:rPr>
      </w:pPr>
      <w:r w:rsidRPr="00C17873">
        <w:rPr>
          <w:b/>
          <w:bCs/>
          <w:szCs w:val="24"/>
        </w:rPr>
        <w:tab/>
      </w:r>
      <w:r w:rsidRPr="002E03F2">
        <w:rPr>
          <w:bCs/>
          <w:szCs w:val="24"/>
        </w:rPr>
        <w:t>Identify courses currently offered by distance technology (with an asterisk*) and endnote at the end of the document.</w:t>
      </w:r>
    </w:p>
    <w:p w14:paraId="29AF2336" w14:textId="77777777" w:rsidR="00957A3B" w:rsidRPr="00C17873" w:rsidRDefault="00957A3B" w:rsidP="00A70AE9">
      <w:pPr>
        <w:tabs>
          <w:tab w:val="left" w:pos="-90"/>
          <w:tab w:val="left" w:pos="720"/>
        </w:tabs>
        <w:ind w:left="720" w:hanging="720"/>
        <w:rPr>
          <w:szCs w:val="24"/>
        </w:rPr>
      </w:pPr>
    </w:p>
    <w:p w14:paraId="4413147F" w14:textId="77777777" w:rsidR="00E4253D" w:rsidRPr="002E03F2" w:rsidRDefault="00C60B42" w:rsidP="00A70AE9">
      <w:pPr>
        <w:tabs>
          <w:tab w:val="left" w:pos="-90"/>
          <w:tab w:val="left" w:pos="720"/>
        </w:tabs>
        <w:ind w:left="720" w:hanging="720"/>
        <w:rPr>
          <w:bCs/>
          <w:szCs w:val="24"/>
        </w:rPr>
      </w:pPr>
      <w:r w:rsidRPr="00C17873">
        <w:rPr>
          <w:b/>
          <w:bCs/>
          <w:szCs w:val="24"/>
        </w:rPr>
        <w:tab/>
      </w:r>
      <w:r w:rsidR="00E4253D" w:rsidRPr="002E03F2">
        <w:rPr>
          <w:bCs/>
          <w:szCs w:val="24"/>
        </w:rPr>
        <w:t>Indicate the number of contact hours for internship/clinical courses.</w:t>
      </w:r>
    </w:p>
    <w:p w14:paraId="2B0622AE" w14:textId="31326991" w:rsidR="00C60B42" w:rsidRPr="00C17873" w:rsidRDefault="00C60B42" w:rsidP="00A70AE9">
      <w:pPr>
        <w:tabs>
          <w:tab w:val="left" w:pos="-90"/>
          <w:tab w:val="left" w:pos="720"/>
        </w:tabs>
        <w:ind w:left="720" w:hanging="720"/>
        <w:rPr>
          <w:szCs w:val="24"/>
        </w:rPr>
      </w:pPr>
    </w:p>
    <w:p w14:paraId="4790F0D3" w14:textId="77777777" w:rsidR="00CE4B62" w:rsidRPr="00C17873" w:rsidRDefault="00CE4B62" w:rsidP="00CE4B62">
      <w:pPr>
        <w:tabs>
          <w:tab w:val="left" w:pos="720"/>
        </w:tabs>
        <w:ind w:left="720"/>
        <w:rPr>
          <w:color w:val="000000" w:themeColor="text1"/>
          <w:szCs w:val="24"/>
        </w:rPr>
      </w:pPr>
      <w:r w:rsidRPr="00C17873">
        <w:rPr>
          <w:color w:val="000000" w:themeColor="text1"/>
          <w:szCs w:val="24"/>
        </w:rPr>
        <w:t xml:space="preserve">3 Credit Hours of ACCT 535V - Professional Internship Credit is highly encouraged, but not required. In the event that students do not participate in an internship experience, they are allowed to utilize 3 Credit Hours of general Graduate Business Electives. </w:t>
      </w:r>
    </w:p>
    <w:p w14:paraId="6292B4E4" w14:textId="77777777" w:rsidR="00CE4B62" w:rsidRPr="00C17873" w:rsidRDefault="00CE4B62" w:rsidP="00A70AE9">
      <w:pPr>
        <w:tabs>
          <w:tab w:val="left" w:pos="-90"/>
          <w:tab w:val="left" w:pos="720"/>
        </w:tabs>
        <w:ind w:left="720" w:hanging="720"/>
        <w:rPr>
          <w:szCs w:val="24"/>
        </w:rPr>
      </w:pPr>
      <w:r w:rsidRPr="00C17873">
        <w:rPr>
          <w:szCs w:val="24"/>
        </w:rPr>
        <w:tab/>
      </w:r>
    </w:p>
    <w:p w14:paraId="68146BE3" w14:textId="5BE68300" w:rsidR="00CE4B62" w:rsidRPr="00C17873" w:rsidRDefault="00CE4B62" w:rsidP="00A70AE9">
      <w:pPr>
        <w:tabs>
          <w:tab w:val="left" w:pos="-90"/>
          <w:tab w:val="left" w:pos="720"/>
        </w:tabs>
        <w:ind w:left="720" w:hanging="720"/>
        <w:rPr>
          <w:szCs w:val="24"/>
        </w:rPr>
      </w:pPr>
      <w:r w:rsidRPr="00C17873">
        <w:rPr>
          <w:szCs w:val="24"/>
        </w:rPr>
        <w:tab/>
        <w:t>3-Credit Internship Courses include 6-8 weeks of full-time contact. Contact hours are expected to include a minimum of 240 hours.</w:t>
      </w:r>
    </w:p>
    <w:p w14:paraId="272D9E47" w14:textId="77777777" w:rsidR="00957A3B" w:rsidRPr="00C17873" w:rsidRDefault="00A70AE9" w:rsidP="00A70AE9">
      <w:pPr>
        <w:tabs>
          <w:tab w:val="left" w:pos="-90"/>
          <w:tab w:val="left" w:pos="720"/>
        </w:tabs>
        <w:ind w:left="720" w:hanging="720"/>
        <w:rPr>
          <w:b/>
          <w:bCs/>
          <w:szCs w:val="24"/>
        </w:rPr>
      </w:pPr>
      <w:r w:rsidRPr="00C17873">
        <w:rPr>
          <w:b/>
          <w:bCs/>
          <w:szCs w:val="24"/>
        </w:rPr>
        <w:tab/>
      </w:r>
    </w:p>
    <w:p w14:paraId="256D3F2F" w14:textId="1C1DCCEE" w:rsidR="00E4253D" w:rsidRPr="002E03F2" w:rsidRDefault="00957A3B" w:rsidP="00A70AE9">
      <w:pPr>
        <w:tabs>
          <w:tab w:val="left" w:pos="-90"/>
          <w:tab w:val="left" w:pos="720"/>
        </w:tabs>
        <w:ind w:left="720" w:hanging="720"/>
        <w:rPr>
          <w:bCs/>
          <w:szCs w:val="24"/>
        </w:rPr>
      </w:pPr>
      <w:r w:rsidRPr="00C17873">
        <w:rPr>
          <w:b/>
          <w:bCs/>
          <w:szCs w:val="24"/>
        </w:rPr>
        <w:tab/>
      </w:r>
      <w:r w:rsidR="00E4253D" w:rsidRPr="002E03F2">
        <w:rPr>
          <w:bCs/>
          <w:szCs w:val="24"/>
        </w:rPr>
        <w:t xml:space="preserve">State </w:t>
      </w:r>
      <w:r w:rsidR="005041A5" w:rsidRPr="002E03F2">
        <w:rPr>
          <w:bCs/>
          <w:szCs w:val="24"/>
        </w:rPr>
        <w:t xml:space="preserve">the </w:t>
      </w:r>
      <w:r w:rsidR="00E4253D" w:rsidRPr="002E03F2">
        <w:rPr>
          <w:bCs/>
          <w:szCs w:val="24"/>
        </w:rPr>
        <w:t>program admission requirements.</w:t>
      </w:r>
    </w:p>
    <w:p w14:paraId="6B1DBCF9" w14:textId="0EA68A8B" w:rsidR="00683FAE" w:rsidRPr="00C17873" w:rsidRDefault="00683FAE" w:rsidP="00A70AE9">
      <w:pPr>
        <w:tabs>
          <w:tab w:val="left" w:pos="-90"/>
          <w:tab w:val="left" w:pos="720"/>
        </w:tabs>
        <w:ind w:left="720" w:hanging="720"/>
        <w:rPr>
          <w:szCs w:val="24"/>
        </w:rPr>
      </w:pPr>
    </w:p>
    <w:p w14:paraId="5D5ACCB8" w14:textId="354EDD87" w:rsidR="00CE4B62" w:rsidRPr="00C17873" w:rsidRDefault="00CE4B62" w:rsidP="006A1040">
      <w:pPr>
        <w:tabs>
          <w:tab w:val="left" w:pos="-90"/>
          <w:tab w:val="left" w:pos="720"/>
        </w:tabs>
        <w:ind w:left="720" w:hanging="720"/>
        <w:rPr>
          <w:color w:val="000000" w:themeColor="text1"/>
          <w:szCs w:val="24"/>
          <w:highlight w:val="yellow"/>
          <w:lang w:val="en"/>
        </w:rPr>
      </w:pPr>
      <w:r w:rsidRPr="00C17873">
        <w:rPr>
          <w:color w:val="C00000"/>
          <w:szCs w:val="24"/>
        </w:rPr>
        <w:tab/>
      </w:r>
      <w:r w:rsidR="006A1040" w:rsidRPr="00C17873">
        <w:rPr>
          <w:color w:val="000000" w:themeColor="text1"/>
          <w:szCs w:val="24"/>
          <w:lang w:val="en"/>
        </w:rPr>
        <w:t xml:space="preserve">The </w:t>
      </w:r>
      <w:r w:rsidR="002C1569">
        <w:rPr>
          <w:color w:val="000000" w:themeColor="text1"/>
          <w:szCs w:val="24"/>
          <w:lang w:val="en"/>
        </w:rPr>
        <w:t>ACCTMP</w:t>
      </w:r>
      <w:r w:rsidR="006A1040" w:rsidRPr="00C17873">
        <w:rPr>
          <w:color w:val="000000" w:themeColor="text1"/>
          <w:szCs w:val="24"/>
          <w:lang w:val="en"/>
        </w:rPr>
        <w:t xml:space="preserve"> Program is open to students who have earned a bachelor’s degree from an accredited institution and who can present evidence of their ability to do graduate work.</w:t>
      </w:r>
      <w:r w:rsidR="006A1040" w:rsidRPr="00C17873">
        <w:rPr>
          <w:color w:val="000000" w:themeColor="text1"/>
          <w:szCs w:val="24"/>
        </w:rPr>
        <w:t xml:space="preserve"> </w:t>
      </w:r>
      <w:r w:rsidR="006A1040" w:rsidRPr="00C17873">
        <w:rPr>
          <w:color w:val="000000" w:themeColor="text1"/>
          <w:szCs w:val="24"/>
          <w:lang w:val="en"/>
        </w:rPr>
        <w:t>In addition, they are expected to have already mastered basic accounting concepts or, demonstrated, with an official GMAT test score, the ability to master accounting concepts taught in the program.  International applicants must submit an acceptable TOEFL or IELTS score or complete the Intensive English Language Program (Spring International Language Center) and receive an English proficiency recommendation for admission. Other admissions criteria can be considered on a case by case basis.</w:t>
      </w:r>
      <w:r w:rsidR="006A1040" w:rsidRPr="00C17873" w:rsidDel="00953651">
        <w:rPr>
          <w:color w:val="000000" w:themeColor="text1"/>
          <w:szCs w:val="24"/>
          <w:lang w:val="en"/>
        </w:rPr>
        <w:t xml:space="preserve"> </w:t>
      </w:r>
      <w:r w:rsidR="006A1040" w:rsidRPr="00C17873">
        <w:rPr>
          <w:color w:val="000000" w:themeColor="text1"/>
          <w:szCs w:val="24"/>
        </w:rPr>
        <w:t xml:space="preserve">Students entering the program are expected to have completed undergraduate business and accounting coursework. Prior courses must either have been successfully completed within the five years prior to entry to the </w:t>
      </w:r>
      <w:r w:rsidR="002C1569">
        <w:rPr>
          <w:color w:val="000000" w:themeColor="text1"/>
          <w:szCs w:val="24"/>
        </w:rPr>
        <w:t>ACCTMP</w:t>
      </w:r>
      <w:r w:rsidR="006A1040" w:rsidRPr="00C17873">
        <w:rPr>
          <w:color w:val="000000" w:themeColor="text1"/>
          <w:szCs w:val="24"/>
        </w:rPr>
        <w:t xml:space="preserve"> Program, or the student must provide other evidence of current knowledge in these areas. Otherwise, applicants may be required to repeat or complete selected courses, in addition to their degree coursework. </w:t>
      </w:r>
      <w:r w:rsidR="006A1040" w:rsidRPr="00C17873">
        <w:rPr>
          <w:color w:val="000000" w:themeColor="text1"/>
          <w:szCs w:val="24"/>
          <w:lang w:val="en"/>
        </w:rPr>
        <w:t>Students from all academic backgrounds are encouraged to apply</w:t>
      </w:r>
      <w:r w:rsidRPr="00C17873">
        <w:rPr>
          <w:color w:val="000000" w:themeColor="text1"/>
          <w:szCs w:val="24"/>
        </w:rPr>
        <w:t>.</w:t>
      </w:r>
    </w:p>
    <w:p w14:paraId="261DBF67" w14:textId="77777777" w:rsidR="00CE4B62" w:rsidRPr="00C17873" w:rsidRDefault="00CE4B62" w:rsidP="00A70AE9">
      <w:pPr>
        <w:tabs>
          <w:tab w:val="left" w:pos="-90"/>
          <w:tab w:val="left" w:pos="720"/>
        </w:tabs>
        <w:ind w:left="720" w:hanging="720"/>
        <w:rPr>
          <w:szCs w:val="24"/>
        </w:rPr>
      </w:pPr>
    </w:p>
    <w:p w14:paraId="6EE7808F" w14:textId="1E9595FF" w:rsidR="00E4253D" w:rsidRPr="002E03F2" w:rsidRDefault="00A70AE9" w:rsidP="00A70AE9">
      <w:pPr>
        <w:tabs>
          <w:tab w:val="left" w:pos="720"/>
        </w:tabs>
        <w:ind w:left="720" w:hanging="720"/>
        <w:rPr>
          <w:bCs/>
          <w:szCs w:val="24"/>
        </w:rPr>
      </w:pPr>
      <w:r w:rsidRPr="00C17873">
        <w:rPr>
          <w:b/>
          <w:bCs/>
          <w:szCs w:val="24"/>
        </w:rPr>
        <w:tab/>
      </w:r>
      <w:r w:rsidR="00E4253D" w:rsidRPr="002E03F2">
        <w:rPr>
          <w:bCs/>
          <w:szCs w:val="24"/>
        </w:rPr>
        <w:t>Describe specified learning outcomes and course examination procedures.</w:t>
      </w:r>
    </w:p>
    <w:p w14:paraId="6BA81154" w14:textId="77777777" w:rsidR="00061C53" w:rsidRPr="00C17873" w:rsidRDefault="00061C53" w:rsidP="00A70AE9">
      <w:pPr>
        <w:tabs>
          <w:tab w:val="left" w:pos="720"/>
        </w:tabs>
        <w:ind w:left="720" w:hanging="720"/>
        <w:rPr>
          <w:b/>
          <w:bCs/>
          <w:szCs w:val="24"/>
        </w:rPr>
      </w:pPr>
    </w:p>
    <w:p w14:paraId="26BFCBDF" w14:textId="76D4CD3A" w:rsidR="00CE4B62" w:rsidRPr="00C17873" w:rsidRDefault="00CE4B62" w:rsidP="00CE4B62">
      <w:pPr>
        <w:tabs>
          <w:tab w:val="left" w:pos="-90"/>
          <w:tab w:val="left" w:pos="720"/>
        </w:tabs>
        <w:ind w:left="720"/>
        <w:rPr>
          <w:color w:val="332C2C"/>
          <w:szCs w:val="24"/>
          <w:shd w:val="clear" w:color="auto" w:fill="FFFFFF"/>
        </w:rPr>
      </w:pPr>
      <w:r w:rsidRPr="00C17873">
        <w:rPr>
          <w:color w:val="332C2C"/>
          <w:szCs w:val="24"/>
          <w:shd w:val="clear" w:color="auto" w:fill="FFFFFF"/>
        </w:rPr>
        <w:t xml:space="preserve">The Assurance &amp; Analytics </w:t>
      </w:r>
      <w:r w:rsidR="0058570D" w:rsidRPr="00C17873">
        <w:rPr>
          <w:color w:val="332C2C"/>
          <w:szCs w:val="24"/>
          <w:shd w:val="clear" w:color="auto" w:fill="FFFFFF"/>
        </w:rPr>
        <w:t>concentration</w:t>
      </w:r>
      <w:r w:rsidRPr="00C17873">
        <w:rPr>
          <w:color w:val="332C2C"/>
          <w:szCs w:val="24"/>
          <w:shd w:val="clear" w:color="auto" w:fill="FFFFFF"/>
        </w:rPr>
        <w:t xml:space="preserve"> provides students with a foundation for applying technology and analytical methodologies to data-centric accounting environments. Students will be able to navigate data environments, employ analytical tools, and apply them to business decisions and risk analysis.</w:t>
      </w:r>
    </w:p>
    <w:p w14:paraId="26FCDF70" w14:textId="77777777" w:rsidR="00CE4B62" w:rsidRPr="00C17873" w:rsidRDefault="00CE4B62" w:rsidP="00CE4B62">
      <w:pPr>
        <w:tabs>
          <w:tab w:val="left" w:pos="-90"/>
          <w:tab w:val="left" w:pos="720"/>
        </w:tabs>
        <w:ind w:left="720"/>
        <w:rPr>
          <w:color w:val="332C2C"/>
          <w:szCs w:val="24"/>
          <w:shd w:val="clear" w:color="auto" w:fill="FFFFFF"/>
        </w:rPr>
      </w:pPr>
    </w:p>
    <w:p w14:paraId="4E1492B8" w14:textId="0393094A" w:rsidR="00CE4B62" w:rsidRPr="00C17873" w:rsidRDefault="00CE4B62" w:rsidP="00CE4B62">
      <w:pPr>
        <w:tabs>
          <w:tab w:val="left" w:pos="-90"/>
          <w:tab w:val="left" w:pos="720"/>
        </w:tabs>
        <w:ind w:left="720"/>
        <w:rPr>
          <w:color w:val="332C2C"/>
          <w:szCs w:val="24"/>
          <w:shd w:val="clear" w:color="auto" w:fill="FFFFFF"/>
        </w:rPr>
      </w:pPr>
      <w:r w:rsidRPr="00C17873">
        <w:rPr>
          <w:color w:val="332C2C"/>
          <w:szCs w:val="24"/>
          <w:shd w:val="clear" w:color="auto" w:fill="FFFFFF"/>
        </w:rPr>
        <w:t xml:space="preserve">The Tax </w:t>
      </w:r>
      <w:r w:rsidR="0058570D" w:rsidRPr="00C17873">
        <w:rPr>
          <w:color w:val="332C2C"/>
          <w:szCs w:val="24"/>
          <w:shd w:val="clear" w:color="auto" w:fill="FFFFFF"/>
        </w:rPr>
        <w:t>concentration</w:t>
      </w:r>
      <w:r w:rsidRPr="00C17873">
        <w:rPr>
          <w:color w:val="332C2C"/>
          <w:szCs w:val="24"/>
          <w:shd w:val="clear" w:color="auto" w:fill="FFFFFF"/>
        </w:rPr>
        <w:t xml:space="preserve"> provides students a broad foundation for understanding the taxation of entities and the relationship of taxes to the overall business decision process. Students will be able to analyze tax problems, interpret the relevant tax code, and identify tax strategies for complex tax situations and business scenarios. </w:t>
      </w:r>
    </w:p>
    <w:p w14:paraId="064D7E2E" w14:textId="77777777" w:rsidR="00CE4B62" w:rsidRPr="00C17873" w:rsidRDefault="00CE4B62" w:rsidP="00CE4B62">
      <w:pPr>
        <w:tabs>
          <w:tab w:val="left" w:pos="-90"/>
          <w:tab w:val="left" w:pos="720"/>
        </w:tabs>
        <w:ind w:left="720"/>
        <w:rPr>
          <w:color w:val="332C2C"/>
          <w:szCs w:val="24"/>
          <w:shd w:val="clear" w:color="auto" w:fill="FFFFFF"/>
        </w:rPr>
      </w:pPr>
    </w:p>
    <w:p w14:paraId="65EE5C50" w14:textId="41D9A04E" w:rsidR="00CE4B62" w:rsidRPr="00C17873" w:rsidRDefault="00CE4B62" w:rsidP="00CE4B62">
      <w:pPr>
        <w:tabs>
          <w:tab w:val="left" w:pos="-90"/>
          <w:tab w:val="left" w:pos="720"/>
        </w:tabs>
        <w:ind w:left="720"/>
        <w:rPr>
          <w:color w:val="332C2C"/>
          <w:szCs w:val="24"/>
          <w:shd w:val="clear" w:color="auto" w:fill="FFFFFF"/>
        </w:rPr>
      </w:pPr>
      <w:r w:rsidRPr="00C17873">
        <w:rPr>
          <w:color w:val="332C2C"/>
          <w:szCs w:val="24"/>
          <w:shd w:val="clear" w:color="auto" w:fill="FFFFFF"/>
        </w:rPr>
        <w:t xml:space="preserve">The Corporate Accounting </w:t>
      </w:r>
      <w:r w:rsidR="0058570D" w:rsidRPr="00C17873">
        <w:rPr>
          <w:color w:val="332C2C"/>
          <w:szCs w:val="24"/>
          <w:shd w:val="clear" w:color="auto" w:fill="FFFFFF"/>
        </w:rPr>
        <w:t>concentration</w:t>
      </w:r>
      <w:r w:rsidRPr="00C17873">
        <w:rPr>
          <w:color w:val="332C2C"/>
          <w:szCs w:val="24"/>
          <w:shd w:val="clear" w:color="auto" w:fill="FFFFFF"/>
        </w:rPr>
        <w:t xml:space="preserve"> provides students a broad foundation for understanding the production and use of accounting information in corporate business environments. Students in this </w:t>
      </w:r>
      <w:r w:rsidR="0058570D" w:rsidRPr="00C17873">
        <w:rPr>
          <w:color w:val="332C2C"/>
          <w:szCs w:val="24"/>
          <w:shd w:val="clear" w:color="auto" w:fill="FFFFFF"/>
        </w:rPr>
        <w:t>concentration</w:t>
      </w:r>
      <w:r w:rsidRPr="00C17873">
        <w:rPr>
          <w:color w:val="332C2C"/>
          <w:szCs w:val="24"/>
          <w:shd w:val="clear" w:color="auto" w:fill="FFFFFF"/>
        </w:rPr>
        <w:t xml:space="preserve"> will acquire skills to navigate public reporting environments, internal business operations, and financial decision making. </w:t>
      </w:r>
    </w:p>
    <w:p w14:paraId="04584C59" w14:textId="77777777" w:rsidR="00CE4B62" w:rsidRPr="00C17873" w:rsidRDefault="00CE4B62" w:rsidP="00CE4B62">
      <w:pPr>
        <w:tabs>
          <w:tab w:val="left" w:pos="-90"/>
          <w:tab w:val="left" w:pos="720"/>
        </w:tabs>
        <w:ind w:left="720"/>
        <w:rPr>
          <w:color w:val="332C2C"/>
          <w:szCs w:val="24"/>
          <w:shd w:val="clear" w:color="auto" w:fill="FFFFFF"/>
        </w:rPr>
      </w:pPr>
    </w:p>
    <w:p w14:paraId="4A75994B" w14:textId="77777777" w:rsidR="00CE4B62" w:rsidRPr="00C17873" w:rsidRDefault="00CE4B62" w:rsidP="00CE4B62">
      <w:pPr>
        <w:tabs>
          <w:tab w:val="left" w:pos="-90"/>
          <w:tab w:val="left" w:pos="720"/>
        </w:tabs>
        <w:ind w:left="720" w:hanging="720"/>
        <w:rPr>
          <w:color w:val="C00000"/>
          <w:szCs w:val="24"/>
        </w:rPr>
      </w:pPr>
      <w:r w:rsidRPr="00C17873">
        <w:rPr>
          <w:color w:val="000000" w:themeColor="text1"/>
          <w:szCs w:val="24"/>
        </w:rPr>
        <w:tab/>
        <w:t>Courses will include ongoing examinations, including cumulative final exams. Exam structure will vary depending upon nature of course and hands-on learning tasks. Examinations will also complement pursuits of professional certifications.</w:t>
      </w:r>
      <w:r w:rsidRPr="00C17873">
        <w:rPr>
          <w:color w:val="C00000"/>
          <w:szCs w:val="24"/>
        </w:rPr>
        <w:t xml:space="preserve"> </w:t>
      </w:r>
    </w:p>
    <w:p w14:paraId="423BE190" w14:textId="3508AF75" w:rsidR="00C60B42" w:rsidRPr="00C17873" w:rsidRDefault="00E4253D" w:rsidP="00A70AE9">
      <w:pPr>
        <w:tabs>
          <w:tab w:val="left" w:pos="-90"/>
          <w:tab w:val="left" w:pos="720"/>
        </w:tabs>
        <w:ind w:left="720" w:hanging="720"/>
        <w:rPr>
          <w:szCs w:val="24"/>
        </w:rPr>
      </w:pPr>
      <w:r w:rsidRPr="00C17873">
        <w:rPr>
          <w:szCs w:val="24"/>
        </w:rPr>
        <w:tab/>
      </w:r>
    </w:p>
    <w:p w14:paraId="0E4935A5" w14:textId="43E2B427" w:rsidR="00E4253D" w:rsidRPr="00EA1023" w:rsidRDefault="00C60B42" w:rsidP="00A70AE9">
      <w:pPr>
        <w:tabs>
          <w:tab w:val="left" w:pos="-90"/>
          <w:tab w:val="left" w:pos="720"/>
        </w:tabs>
        <w:ind w:left="720" w:hanging="720"/>
        <w:rPr>
          <w:bCs/>
          <w:szCs w:val="24"/>
        </w:rPr>
      </w:pPr>
      <w:r w:rsidRPr="00C17873">
        <w:rPr>
          <w:b/>
          <w:bCs/>
          <w:szCs w:val="24"/>
        </w:rPr>
        <w:tab/>
      </w:r>
      <w:r w:rsidR="00E4253D" w:rsidRPr="00EA1023">
        <w:rPr>
          <w:bCs/>
          <w:szCs w:val="24"/>
        </w:rPr>
        <w:t>Include a copy of the course evaluation to be completed by the student.</w:t>
      </w:r>
    </w:p>
    <w:p w14:paraId="3A5E9DBD" w14:textId="77777777" w:rsidR="00CE4B62" w:rsidRPr="00C17873" w:rsidRDefault="00CE4B62" w:rsidP="00A70AE9">
      <w:pPr>
        <w:tabs>
          <w:tab w:val="left" w:pos="-90"/>
          <w:tab w:val="left" w:pos="720"/>
        </w:tabs>
        <w:ind w:left="720" w:hanging="720"/>
        <w:rPr>
          <w:color w:val="0070C0"/>
          <w:szCs w:val="24"/>
        </w:rPr>
      </w:pPr>
    </w:p>
    <w:p w14:paraId="768A7725" w14:textId="7EA829BD" w:rsidR="00CE4B62" w:rsidRPr="00C17873" w:rsidRDefault="00CE4B62" w:rsidP="00CE4B62">
      <w:pPr>
        <w:tabs>
          <w:tab w:val="left" w:pos="-90"/>
          <w:tab w:val="left" w:pos="720"/>
        </w:tabs>
        <w:ind w:left="720" w:hanging="720"/>
        <w:rPr>
          <w:color w:val="000000" w:themeColor="text1"/>
          <w:szCs w:val="24"/>
        </w:rPr>
      </w:pPr>
      <w:r w:rsidRPr="00C17873">
        <w:rPr>
          <w:color w:val="000000" w:themeColor="text1"/>
          <w:szCs w:val="24"/>
        </w:rPr>
        <w:tab/>
        <w:t>The Standard Purdue Course Evaluation form will be used</w:t>
      </w:r>
      <w:r w:rsidR="00575AF9">
        <w:rPr>
          <w:color w:val="000000" w:themeColor="text1"/>
          <w:szCs w:val="24"/>
        </w:rPr>
        <w:t xml:space="preserve"> – see Appendix B.</w:t>
      </w:r>
    </w:p>
    <w:p w14:paraId="299BB6BC" w14:textId="5AD625D6" w:rsidR="00E4253D" w:rsidRPr="00C17873" w:rsidRDefault="00E4253D" w:rsidP="00A70AE9">
      <w:pPr>
        <w:tabs>
          <w:tab w:val="left" w:pos="-90"/>
          <w:tab w:val="left" w:pos="720"/>
        </w:tabs>
        <w:ind w:left="720" w:hanging="720"/>
        <w:rPr>
          <w:color w:val="0070C0"/>
          <w:szCs w:val="24"/>
        </w:rPr>
      </w:pPr>
      <w:r w:rsidRPr="00C17873">
        <w:rPr>
          <w:color w:val="0070C0"/>
          <w:szCs w:val="24"/>
        </w:rPr>
        <w:tab/>
      </w:r>
    </w:p>
    <w:p w14:paraId="55BE2230" w14:textId="4C9D7431" w:rsidR="00E4253D" w:rsidRPr="004C1613" w:rsidRDefault="00E4253D" w:rsidP="00A70AE9">
      <w:pPr>
        <w:tabs>
          <w:tab w:val="left" w:pos="720"/>
        </w:tabs>
        <w:ind w:left="720" w:hanging="720"/>
        <w:rPr>
          <w:bCs/>
          <w:szCs w:val="24"/>
        </w:rPr>
      </w:pPr>
      <w:r w:rsidRPr="00C17873">
        <w:rPr>
          <w:b/>
          <w:bCs/>
          <w:color w:val="0070C0"/>
          <w:szCs w:val="24"/>
        </w:rPr>
        <w:tab/>
      </w:r>
      <w:r w:rsidRPr="004C1613">
        <w:rPr>
          <w:bCs/>
          <w:szCs w:val="24"/>
        </w:rPr>
        <w:t>Include information received from potential employers about course content.</w:t>
      </w:r>
    </w:p>
    <w:p w14:paraId="4F7F5CD5" w14:textId="641939D5" w:rsidR="00CE4B62" w:rsidRPr="00C17873" w:rsidRDefault="00CE4B62" w:rsidP="00A70AE9">
      <w:pPr>
        <w:tabs>
          <w:tab w:val="left" w:pos="720"/>
        </w:tabs>
        <w:ind w:left="720" w:hanging="720"/>
        <w:rPr>
          <w:b/>
          <w:bCs/>
          <w:szCs w:val="24"/>
        </w:rPr>
      </w:pPr>
    </w:p>
    <w:p w14:paraId="258EF904" w14:textId="77777777" w:rsidR="00CE4B62" w:rsidRPr="00C17873" w:rsidRDefault="00CE4B62" w:rsidP="00CE4B62">
      <w:pPr>
        <w:tabs>
          <w:tab w:val="left" w:pos="720"/>
        </w:tabs>
        <w:ind w:left="720" w:hanging="720"/>
        <w:rPr>
          <w:color w:val="000000" w:themeColor="text1"/>
          <w:szCs w:val="24"/>
          <w:highlight w:val="yellow"/>
        </w:rPr>
      </w:pPr>
      <w:r w:rsidRPr="00C17873">
        <w:rPr>
          <w:color w:val="000000" w:themeColor="text1"/>
          <w:szCs w:val="24"/>
        </w:rPr>
        <w:tab/>
        <w:t xml:space="preserve">Potential employers expressed the need for specialized skills, especially in analytics, taxation, and advanced corporate accounting areas.  These will be taught in the program.  </w:t>
      </w:r>
    </w:p>
    <w:p w14:paraId="7A3267BF" w14:textId="77777777" w:rsidR="00E4253D" w:rsidRPr="00C17873" w:rsidRDefault="00E4253D" w:rsidP="00A70AE9">
      <w:pPr>
        <w:tabs>
          <w:tab w:val="left" w:pos="-90"/>
          <w:tab w:val="left" w:pos="720"/>
        </w:tabs>
        <w:rPr>
          <w:szCs w:val="24"/>
        </w:rPr>
      </w:pPr>
    </w:p>
    <w:p w14:paraId="7AC30232" w14:textId="7ADD1A19" w:rsidR="00E4253D" w:rsidRPr="004C1613" w:rsidRDefault="00A70AE9" w:rsidP="00A70AE9">
      <w:pPr>
        <w:tabs>
          <w:tab w:val="left" w:pos="720"/>
        </w:tabs>
        <w:ind w:left="720" w:hanging="720"/>
        <w:rPr>
          <w:bCs/>
          <w:szCs w:val="24"/>
        </w:rPr>
      </w:pPr>
      <w:r w:rsidRPr="00C17873">
        <w:rPr>
          <w:szCs w:val="24"/>
        </w:rPr>
        <w:tab/>
      </w:r>
      <w:r w:rsidR="00E4253D" w:rsidRPr="004C1613">
        <w:rPr>
          <w:bCs/>
          <w:szCs w:val="24"/>
        </w:rPr>
        <w:t>Provide institutional curriculum committee review/approval date for proposed program.</w:t>
      </w:r>
    </w:p>
    <w:p w14:paraId="0F3F3A5B" w14:textId="07AE5F8C" w:rsidR="006A1040" w:rsidRPr="00C17873" w:rsidRDefault="006A1040" w:rsidP="00A70AE9">
      <w:pPr>
        <w:tabs>
          <w:tab w:val="left" w:pos="720"/>
        </w:tabs>
        <w:ind w:left="720" w:hanging="720"/>
        <w:rPr>
          <w:b/>
          <w:bCs/>
          <w:szCs w:val="24"/>
        </w:rPr>
      </w:pPr>
    </w:p>
    <w:p w14:paraId="26382317" w14:textId="38C2A415" w:rsidR="00E4253D" w:rsidRPr="00C17873" w:rsidRDefault="006A1040" w:rsidP="00A70AE9">
      <w:pPr>
        <w:tabs>
          <w:tab w:val="left" w:pos="720"/>
        </w:tabs>
        <w:ind w:left="720" w:hanging="720"/>
        <w:rPr>
          <w:szCs w:val="24"/>
        </w:rPr>
      </w:pPr>
      <w:r w:rsidRPr="00C17873">
        <w:rPr>
          <w:b/>
          <w:bCs/>
          <w:szCs w:val="24"/>
        </w:rPr>
        <w:tab/>
      </w:r>
      <w:r w:rsidR="004C1613">
        <w:rPr>
          <w:szCs w:val="24"/>
        </w:rPr>
        <w:t>December 11, 2019</w:t>
      </w:r>
      <w:r w:rsidR="00E4253D" w:rsidRPr="00C17873">
        <w:rPr>
          <w:szCs w:val="24"/>
        </w:rPr>
        <w:tab/>
      </w:r>
    </w:p>
    <w:p w14:paraId="74E18C32" w14:textId="77777777" w:rsidR="00957A3B" w:rsidRPr="00C17873" w:rsidRDefault="00957A3B" w:rsidP="00A70AE9">
      <w:pPr>
        <w:tabs>
          <w:tab w:val="left" w:pos="720"/>
        </w:tabs>
        <w:ind w:left="720" w:hanging="720"/>
        <w:rPr>
          <w:szCs w:val="24"/>
        </w:rPr>
      </w:pPr>
    </w:p>
    <w:p w14:paraId="52A6E49F" w14:textId="77777777" w:rsidR="00E4253D" w:rsidRPr="00C17873" w:rsidRDefault="00E4253D" w:rsidP="00A70AE9">
      <w:pPr>
        <w:tabs>
          <w:tab w:val="left" w:pos="720"/>
        </w:tabs>
        <w:ind w:left="720" w:hanging="720"/>
        <w:rPr>
          <w:b/>
          <w:bCs/>
          <w:szCs w:val="24"/>
        </w:rPr>
      </w:pPr>
      <w:r w:rsidRPr="00C17873">
        <w:rPr>
          <w:b/>
          <w:bCs/>
          <w:szCs w:val="24"/>
        </w:rPr>
        <w:t xml:space="preserve"> </w:t>
      </w:r>
      <w:r w:rsidRPr="00EB565A">
        <w:rPr>
          <w:bCs/>
          <w:szCs w:val="24"/>
        </w:rPr>
        <w:t>8.</w:t>
      </w:r>
      <w:r w:rsidRPr="00C17873">
        <w:rPr>
          <w:b/>
          <w:bCs/>
          <w:szCs w:val="24"/>
        </w:rPr>
        <w:t xml:space="preserve">  </w:t>
      </w:r>
      <w:r w:rsidR="00A70AE9" w:rsidRPr="00C17873">
        <w:rPr>
          <w:b/>
          <w:bCs/>
          <w:szCs w:val="24"/>
        </w:rPr>
        <w:tab/>
      </w:r>
      <w:r w:rsidRPr="00C17873">
        <w:rPr>
          <w:b/>
          <w:bCs/>
          <w:szCs w:val="24"/>
        </w:rPr>
        <w:t>FACULTY</w:t>
      </w:r>
    </w:p>
    <w:p w14:paraId="679D9B99" w14:textId="50BBC4E0" w:rsidR="00E4253D" w:rsidRPr="00C17873" w:rsidRDefault="00A70AE9" w:rsidP="00A70AE9">
      <w:pPr>
        <w:tabs>
          <w:tab w:val="left" w:pos="720"/>
        </w:tabs>
        <w:ind w:left="720" w:right="540" w:hanging="720"/>
        <w:rPr>
          <w:szCs w:val="24"/>
        </w:rPr>
      </w:pPr>
      <w:r w:rsidRPr="00C17873">
        <w:rPr>
          <w:szCs w:val="24"/>
        </w:rPr>
        <w:tab/>
      </w:r>
      <w:r w:rsidR="00E4253D" w:rsidRPr="00C17873">
        <w:rPr>
          <w:szCs w:val="24"/>
        </w:rPr>
        <w:t>List the names and credentials</w:t>
      </w:r>
      <w:r w:rsidR="00695091" w:rsidRPr="00C17873">
        <w:rPr>
          <w:szCs w:val="24"/>
        </w:rPr>
        <w:t xml:space="preserve"> of all faculty teaching courses for the proposed program.  Include college/university awarding degree; degree level; degree field; subject area of courses faculty currently teaching and/or will teach.  </w:t>
      </w:r>
      <w:r w:rsidR="00E4253D" w:rsidRPr="00C17873">
        <w:rPr>
          <w:szCs w:val="24"/>
        </w:rPr>
        <w:t>(For associate degrees and above: A minimum of one full-time faculty member with appropriate academic credentials is required.)</w:t>
      </w:r>
    </w:p>
    <w:p w14:paraId="4E7CA788" w14:textId="1F33E44D" w:rsidR="00CE4B62" w:rsidRPr="00C17873" w:rsidRDefault="00CE4B62" w:rsidP="00A70AE9">
      <w:pPr>
        <w:tabs>
          <w:tab w:val="left" w:pos="720"/>
        </w:tabs>
        <w:ind w:left="720" w:right="540" w:hanging="720"/>
        <w:rPr>
          <w:szCs w:val="24"/>
        </w:rPr>
      </w:pPr>
    </w:p>
    <w:tbl>
      <w:tblPr>
        <w:tblStyle w:val="TableGrid"/>
        <w:tblW w:w="0" w:type="auto"/>
        <w:tblInd w:w="720" w:type="dxa"/>
        <w:tblLayout w:type="fixed"/>
        <w:tblCellMar>
          <w:left w:w="0" w:type="dxa"/>
          <w:right w:w="0" w:type="dxa"/>
        </w:tblCellMar>
        <w:tblLook w:val="04A0" w:firstRow="1" w:lastRow="0" w:firstColumn="1" w:lastColumn="0" w:noHBand="0" w:noVBand="1"/>
      </w:tblPr>
      <w:tblGrid>
        <w:gridCol w:w="2065"/>
        <w:gridCol w:w="2970"/>
        <w:gridCol w:w="3510"/>
      </w:tblGrid>
      <w:tr w:rsidR="00CE4B62" w:rsidRPr="00C17873" w14:paraId="00F35582" w14:textId="77777777" w:rsidTr="00957A3B">
        <w:tc>
          <w:tcPr>
            <w:tcW w:w="2065" w:type="dxa"/>
            <w:tcMar>
              <w:left w:w="0" w:type="dxa"/>
              <w:right w:w="0" w:type="dxa"/>
            </w:tcMar>
          </w:tcPr>
          <w:p w14:paraId="776B162E" w14:textId="77777777" w:rsidR="00CE4B62" w:rsidRPr="00C17873" w:rsidRDefault="00CE4B62" w:rsidP="00957A3B">
            <w:pPr>
              <w:tabs>
                <w:tab w:val="left" w:pos="720"/>
              </w:tabs>
              <w:ind w:right="180"/>
              <w:rPr>
                <w:b/>
                <w:szCs w:val="24"/>
              </w:rPr>
            </w:pPr>
            <w:r w:rsidRPr="00C17873">
              <w:rPr>
                <w:b/>
                <w:szCs w:val="24"/>
              </w:rPr>
              <w:t>Faculty Member</w:t>
            </w:r>
          </w:p>
        </w:tc>
        <w:tc>
          <w:tcPr>
            <w:tcW w:w="2970" w:type="dxa"/>
            <w:tcMar>
              <w:left w:w="0" w:type="dxa"/>
              <w:right w:w="0" w:type="dxa"/>
            </w:tcMar>
          </w:tcPr>
          <w:p w14:paraId="623ECD8F" w14:textId="77777777" w:rsidR="00CE4B62" w:rsidRPr="00C17873" w:rsidRDefault="00CE4B62" w:rsidP="00957A3B">
            <w:pPr>
              <w:tabs>
                <w:tab w:val="left" w:pos="720"/>
              </w:tabs>
              <w:ind w:right="90"/>
              <w:rPr>
                <w:b/>
                <w:szCs w:val="24"/>
              </w:rPr>
            </w:pPr>
            <w:r w:rsidRPr="00C17873">
              <w:rPr>
                <w:b/>
                <w:szCs w:val="24"/>
              </w:rPr>
              <w:t>Degree, Subject</w:t>
            </w:r>
          </w:p>
        </w:tc>
        <w:tc>
          <w:tcPr>
            <w:tcW w:w="3510" w:type="dxa"/>
            <w:tcMar>
              <w:left w:w="0" w:type="dxa"/>
              <w:right w:w="0" w:type="dxa"/>
            </w:tcMar>
          </w:tcPr>
          <w:p w14:paraId="1E60C1B1" w14:textId="77777777" w:rsidR="00CE4B62" w:rsidRPr="00C17873" w:rsidRDefault="00CE4B62" w:rsidP="00957A3B">
            <w:pPr>
              <w:tabs>
                <w:tab w:val="left" w:pos="720"/>
              </w:tabs>
              <w:ind w:right="76"/>
              <w:rPr>
                <w:b/>
                <w:szCs w:val="24"/>
              </w:rPr>
            </w:pPr>
            <w:r w:rsidRPr="00C17873">
              <w:rPr>
                <w:b/>
                <w:szCs w:val="24"/>
              </w:rPr>
              <w:t>Institution</w:t>
            </w:r>
          </w:p>
        </w:tc>
      </w:tr>
      <w:tr w:rsidR="00CE4B62" w:rsidRPr="00C17873" w14:paraId="4453270A" w14:textId="77777777" w:rsidTr="00957A3B">
        <w:tc>
          <w:tcPr>
            <w:tcW w:w="2065" w:type="dxa"/>
            <w:tcMar>
              <w:left w:w="0" w:type="dxa"/>
              <w:right w:w="0" w:type="dxa"/>
            </w:tcMar>
          </w:tcPr>
          <w:p w14:paraId="1224042B" w14:textId="77777777" w:rsidR="00CE4B62" w:rsidRPr="00C17873" w:rsidRDefault="00CE4B62" w:rsidP="00957A3B">
            <w:pPr>
              <w:tabs>
                <w:tab w:val="left" w:pos="720"/>
              </w:tabs>
              <w:ind w:right="180"/>
              <w:rPr>
                <w:szCs w:val="24"/>
              </w:rPr>
            </w:pPr>
            <w:r w:rsidRPr="00C17873">
              <w:rPr>
                <w:szCs w:val="24"/>
              </w:rPr>
              <w:t>TJ Atwood</w:t>
            </w:r>
          </w:p>
        </w:tc>
        <w:tc>
          <w:tcPr>
            <w:tcW w:w="2970" w:type="dxa"/>
            <w:tcMar>
              <w:left w:w="0" w:type="dxa"/>
              <w:right w:w="0" w:type="dxa"/>
            </w:tcMar>
          </w:tcPr>
          <w:p w14:paraId="0AC091FC" w14:textId="77777777" w:rsidR="00CE4B62" w:rsidRPr="00C17873" w:rsidRDefault="00CE4B62" w:rsidP="00957A3B">
            <w:pPr>
              <w:tabs>
                <w:tab w:val="left" w:pos="720"/>
              </w:tabs>
              <w:ind w:right="90"/>
              <w:rPr>
                <w:szCs w:val="24"/>
              </w:rPr>
            </w:pPr>
            <w:r w:rsidRPr="00C17873">
              <w:rPr>
                <w:szCs w:val="24"/>
              </w:rPr>
              <w:t>PhD Taxation</w:t>
            </w:r>
          </w:p>
        </w:tc>
        <w:tc>
          <w:tcPr>
            <w:tcW w:w="3510" w:type="dxa"/>
            <w:tcMar>
              <w:left w:w="0" w:type="dxa"/>
              <w:right w:w="0" w:type="dxa"/>
            </w:tcMar>
          </w:tcPr>
          <w:p w14:paraId="18AD1D8B" w14:textId="77777777" w:rsidR="00CE4B62" w:rsidRPr="00C17873" w:rsidRDefault="00CE4B62" w:rsidP="00957A3B">
            <w:pPr>
              <w:tabs>
                <w:tab w:val="left" w:pos="720"/>
              </w:tabs>
              <w:ind w:right="76"/>
              <w:rPr>
                <w:szCs w:val="24"/>
              </w:rPr>
            </w:pPr>
            <w:r w:rsidRPr="00C17873">
              <w:rPr>
                <w:szCs w:val="24"/>
              </w:rPr>
              <w:t xml:space="preserve">Illinois, Urbana-Champaign </w:t>
            </w:r>
          </w:p>
        </w:tc>
      </w:tr>
      <w:tr w:rsidR="00CE4B62" w:rsidRPr="00C17873" w14:paraId="1EC4501A" w14:textId="77777777" w:rsidTr="00957A3B">
        <w:tc>
          <w:tcPr>
            <w:tcW w:w="2065" w:type="dxa"/>
            <w:tcMar>
              <w:left w:w="0" w:type="dxa"/>
              <w:right w:w="0" w:type="dxa"/>
            </w:tcMar>
          </w:tcPr>
          <w:p w14:paraId="450D7C0B" w14:textId="77777777" w:rsidR="00CE4B62" w:rsidRPr="00C17873" w:rsidRDefault="00CE4B62" w:rsidP="00957A3B">
            <w:pPr>
              <w:tabs>
                <w:tab w:val="left" w:pos="720"/>
              </w:tabs>
              <w:ind w:right="180"/>
              <w:rPr>
                <w:szCs w:val="24"/>
              </w:rPr>
            </w:pPr>
            <w:r w:rsidRPr="00C17873">
              <w:rPr>
                <w:szCs w:val="24"/>
              </w:rPr>
              <w:t>Susan Bristow</w:t>
            </w:r>
          </w:p>
        </w:tc>
        <w:tc>
          <w:tcPr>
            <w:tcW w:w="2970" w:type="dxa"/>
            <w:tcMar>
              <w:left w:w="0" w:type="dxa"/>
              <w:right w:w="0" w:type="dxa"/>
            </w:tcMar>
          </w:tcPr>
          <w:p w14:paraId="315C8637" w14:textId="77777777" w:rsidR="00CE4B62" w:rsidRPr="00C17873" w:rsidRDefault="00CE4B62" w:rsidP="00957A3B">
            <w:pPr>
              <w:tabs>
                <w:tab w:val="left" w:pos="720"/>
              </w:tabs>
              <w:ind w:right="90"/>
              <w:rPr>
                <w:szCs w:val="24"/>
              </w:rPr>
            </w:pPr>
            <w:r w:rsidRPr="00C17873">
              <w:rPr>
                <w:szCs w:val="24"/>
              </w:rPr>
              <w:t>EdD Human Resources</w:t>
            </w:r>
          </w:p>
        </w:tc>
        <w:tc>
          <w:tcPr>
            <w:tcW w:w="3510" w:type="dxa"/>
            <w:tcMar>
              <w:left w:w="0" w:type="dxa"/>
              <w:right w:w="0" w:type="dxa"/>
            </w:tcMar>
          </w:tcPr>
          <w:p w14:paraId="4595CC1D" w14:textId="77777777" w:rsidR="00CE4B62" w:rsidRPr="00C17873" w:rsidRDefault="00CE4B62" w:rsidP="00957A3B">
            <w:pPr>
              <w:tabs>
                <w:tab w:val="left" w:pos="720"/>
              </w:tabs>
              <w:ind w:right="76"/>
              <w:rPr>
                <w:szCs w:val="24"/>
              </w:rPr>
            </w:pPr>
            <w:r w:rsidRPr="00C17873">
              <w:rPr>
                <w:szCs w:val="24"/>
              </w:rPr>
              <w:t>Arkansas - Fayetteville</w:t>
            </w:r>
          </w:p>
        </w:tc>
      </w:tr>
      <w:tr w:rsidR="00CE4B62" w:rsidRPr="00C17873" w14:paraId="4E94448F" w14:textId="77777777" w:rsidTr="00957A3B">
        <w:tc>
          <w:tcPr>
            <w:tcW w:w="2065" w:type="dxa"/>
            <w:tcMar>
              <w:left w:w="0" w:type="dxa"/>
              <w:right w:w="0" w:type="dxa"/>
            </w:tcMar>
          </w:tcPr>
          <w:p w14:paraId="6C41A792" w14:textId="77777777" w:rsidR="00CE4B62" w:rsidRPr="00C17873" w:rsidRDefault="00CE4B62" w:rsidP="00957A3B">
            <w:pPr>
              <w:tabs>
                <w:tab w:val="left" w:pos="720"/>
              </w:tabs>
              <w:ind w:right="180"/>
              <w:rPr>
                <w:szCs w:val="24"/>
              </w:rPr>
            </w:pPr>
            <w:r w:rsidRPr="00C17873">
              <w:rPr>
                <w:szCs w:val="24"/>
              </w:rPr>
              <w:t>Michael Crawley</w:t>
            </w:r>
          </w:p>
        </w:tc>
        <w:tc>
          <w:tcPr>
            <w:tcW w:w="2970" w:type="dxa"/>
            <w:tcMar>
              <w:left w:w="0" w:type="dxa"/>
              <w:right w:w="0" w:type="dxa"/>
            </w:tcMar>
          </w:tcPr>
          <w:p w14:paraId="2DC679BC"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3238F824" w14:textId="77777777" w:rsidR="00CE4B62" w:rsidRPr="00C17873" w:rsidRDefault="00CE4B62" w:rsidP="00957A3B">
            <w:pPr>
              <w:tabs>
                <w:tab w:val="left" w:pos="720"/>
              </w:tabs>
              <w:ind w:right="76"/>
              <w:rPr>
                <w:szCs w:val="24"/>
              </w:rPr>
            </w:pPr>
            <w:r w:rsidRPr="00C17873">
              <w:rPr>
                <w:szCs w:val="24"/>
              </w:rPr>
              <w:t>Texas-Austin</w:t>
            </w:r>
          </w:p>
        </w:tc>
      </w:tr>
      <w:tr w:rsidR="00CE4B62" w:rsidRPr="00C17873" w14:paraId="7959B439" w14:textId="77777777" w:rsidTr="00957A3B">
        <w:tc>
          <w:tcPr>
            <w:tcW w:w="2065" w:type="dxa"/>
            <w:tcMar>
              <w:left w:w="0" w:type="dxa"/>
              <w:right w:w="0" w:type="dxa"/>
            </w:tcMar>
          </w:tcPr>
          <w:p w14:paraId="291706BB" w14:textId="77777777" w:rsidR="00CE4B62" w:rsidRPr="00C17873" w:rsidRDefault="00CE4B62" w:rsidP="00957A3B">
            <w:pPr>
              <w:tabs>
                <w:tab w:val="left" w:pos="720"/>
              </w:tabs>
              <w:ind w:right="180"/>
              <w:rPr>
                <w:szCs w:val="24"/>
              </w:rPr>
            </w:pPr>
            <w:r w:rsidRPr="00C17873">
              <w:rPr>
                <w:szCs w:val="24"/>
              </w:rPr>
              <w:t>Paul Cronan</w:t>
            </w:r>
          </w:p>
        </w:tc>
        <w:tc>
          <w:tcPr>
            <w:tcW w:w="2970" w:type="dxa"/>
            <w:tcMar>
              <w:left w:w="0" w:type="dxa"/>
              <w:right w:w="0" w:type="dxa"/>
            </w:tcMar>
          </w:tcPr>
          <w:p w14:paraId="7369F32C" w14:textId="77777777" w:rsidR="00CE4B62" w:rsidRPr="00C17873" w:rsidRDefault="00CE4B62" w:rsidP="00957A3B">
            <w:pPr>
              <w:tabs>
                <w:tab w:val="left" w:pos="720"/>
              </w:tabs>
              <w:ind w:right="90"/>
              <w:rPr>
                <w:szCs w:val="24"/>
              </w:rPr>
            </w:pPr>
            <w:r w:rsidRPr="00C17873">
              <w:rPr>
                <w:szCs w:val="24"/>
              </w:rPr>
              <w:t>DBA Information Systems</w:t>
            </w:r>
          </w:p>
        </w:tc>
        <w:tc>
          <w:tcPr>
            <w:tcW w:w="3510" w:type="dxa"/>
            <w:tcMar>
              <w:left w:w="0" w:type="dxa"/>
              <w:right w:w="0" w:type="dxa"/>
            </w:tcMar>
          </w:tcPr>
          <w:p w14:paraId="42A2C483" w14:textId="77777777" w:rsidR="00CE4B62" w:rsidRPr="00C17873" w:rsidRDefault="00CE4B62" w:rsidP="00957A3B">
            <w:pPr>
              <w:tabs>
                <w:tab w:val="left" w:pos="720"/>
              </w:tabs>
              <w:ind w:right="76"/>
              <w:rPr>
                <w:szCs w:val="24"/>
              </w:rPr>
            </w:pPr>
            <w:r w:rsidRPr="00C17873">
              <w:rPr>
                <w:szCs w:val="24"/>
              </w:rPr>
              <w:t>Louisiana Tech</w:t>
            </w:r>
          </w:p>
        </w:tc>
      </w:tr>
      <w:tr w:rsidR="00CE4B62" w:rsidRPr="00C17873" w14:paraId="41A48070" w14:textId="77777777" w:rsidTr="00957A3B">
        <w:tc>
          <w:tcPr>
            <w:tcW w:w="2065" w:type="dxa"/>
            <w:tcMar>
              <w:left w:w="0" w:type="dxa"/>
              <w:right w:w="0" w:type="dxa"/>
            </w:tcMar>
          </w:tcPr>
          <w:p w14:paraId="0163D85C" w14:textId="77777777" w:rsidR="00CE4B62" w:rsidRPr="00C17873" w:rsidRDefault="00CE4B62" w:rsidP="00957A3B">
            <w:pPr>
              <w:tabs>
                <w:tab w:val="left" w:pos="720"/>
              </w:tabs>
              <w:ind w:right="180"/>
              <w:rPr>
                <w:szCs w:val="24"/>
              </w:rPr>
            </w:pPr>
            <w:r w:rsidRPr="00C17873">
              <w:rPr>
                <w:szCs w:val="24"/>
              </w:rPr>
              <w:t>Thomas Hayes</w:t>
            </w:r>
          </w:p>
        </w:tc>
        <w:tc>
          <w:tcPr>
            <w:tcW w:w="2970" w:type="dxa"/>
            <w:tcMar>
              <w:left w:w="0" w:type="dxa"/>
              <w:right w:w="0" w:type="dxa"/>
            </w:tcMar>
          </w:tcPr>
          <w:p w14:paraId="6E6FF964"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58BF6578" w14:textId="77777777" w:rsidR="00CE4B62" w:rsidRPr="00C17873" w:rsidRDefault="00CE4B62" w:rsidP="00957A3B">
            <w:pPr>
              <w:tabs>
                <w:tab w:val="left" w:pos="720"/>
              </w:tabs>
              <w:ind w:right="76"/>
              <w:rPr>
                <w:szCs w:val="24"/>
              </w:rPr>
            </w:pPr>
            <w:r w:rsidRPr="00C17873">
              <w:rPr>
                <w:szCs w:val="24"/>
              </w:rPr>
              <w:t xml:space="preserve">Arkansas-Fayetteville </w:t>
            </w:r>
          </w:p>
        </w:tc>
      </w:tr>
      <w:tr w:rsidR="00CE4B62" w:rsidRPr="00C17873" w14:paraId="44D96ACD" w14:textId="77777777" w:rsidTr="00957A3B">
        <w:tc>
          <w:tcPr>
            <w:tcW w:w="2065" w:type="dxa"/>
            <w:tcMar>
              <w:left w:w="0" w:type="dxa"/>
              <w:right w:w="0" w:type="dxa"/>
            </w:tcMar>
          </w:tcPr>
          <w:p w14:paraId="5EE02C57" w14:textId="77777777" w:rsidR="00CE4B62" w:rsidRPr="00C17873" w:rsidRDefault="00CE4B62" w:rsidP="00957A3B">
            <w:pPr>
              <w:tabs>
                <w:tab w:val="left" w:pos="720"/>
              </w:tabs>
              <w:ind w:right="180"/>
              <w:rPr>
                <w:szCs w:val="24"/>
              </w:rPr>
            </w:pPr>
            <w:r w:rsidRPr="00C17873">
              <w:rPr>
                <w:szCs w:val="24"/>
              </w:rPr>
              <w:t>Chris Hofer</w:t>
            </w:r>
          </w:p>
        </w:tc>
        <w:tc>
          <w:tcPr>
            <w:tcW w:w="2970" w:type="dxa"/>
            <w:tcMar>
              <w:left w:w="0" w:type="dxa"/>
              <w:right w:w="0" w:type="dxa"/>
            </w:tcMar>
          </w:tcPr>
          <w:p w14:paraId="5911F5C6" w14:textId="77777777" w:rsidR="00CE4B62" w:rsidRPr="00C17873" w:rsidRDefault="00CE4B62" w:rsidP="00957A3B">
            <w:pPr>
              <w:tabs>
                <w:tab w:val="left" w:pos="720"/>
              </w:tabs>
              <w:ind w:right="90"/>
              <w:rPr>
                <w:szCs w:val="24"/>
              </w:rPr>
            </w:pPr>
            <w:r w:rsidRPr="00C17873">
              <w:rPr>
                <w:szCs w:val="24"/>
              </w:rPr>
              <w:t>PhD Supply Chain</w:t>
            </w:r>
          </w:p>
        </w:tc>
        <w:tc>
          <w:tcPr>
            <w:tcW w:w="3510" w:type="dxa"/>
            <w:tcMar>
              <w:left w:w="0" w:type="dxa"/>
              <w:right w:w="0" w:type="dxa"/>
            </w:tcMar>
          </w:tcPr>
          <w:p w14:paraId="210E838D" w14:textId="77777777" w:rsidR="00CE4B62" w:rsidRPr="00C17873" w:rsidRDefault="00CE4B62" w:rsidP="00957A3B">
            <w:pPr>
              <w:tabs>
                <w:tab w:val="left" w:pos="720"/>
              </w:tabs>
              <w:ind w:right="76"/>
              <w:rPr>
                <w:szCs w:val="24"/>
              </w:rPr>
            </w:pPr>
            <w:r w:rsidRPr="00C17873">
              <w:rPr>
                <w:szCs w:val="24"/>
              </w:rPr>
              <w:t>Maryland</w:t>
            </w:r>
          </w:p>
        </w:tc>
      </w:tr>
      <w:tr w:rsidR="00CE4B62" w:rsidRPr="00C17873" w14:paraId="18802869" w14:textId="77777777" w:rsidTr="00957A3B">
        <w:tc>
          <w:tcPr>
            <w:tcW w:w="2065" w:type="dxa"/>
            <w:tcMar>
              <w:left w:w="0" w:type="dxa"/>
              <w:right w:w="0" w:type="dxa"/>
            </w:tcMar>
          </w:tcPr>
          <w:p w14:paraId="63E30540" w14:textId="77777777" w:rsidR="00CE4B62" w:rsidRPr="00C17873" w:rsidRDefault="00CE4B62" w:rsidP="00957A3B">
            <w:pPr>
              <w:tabs>
                <w:tab w:val="left" w:pos="720"/>
              </w:tabs>
              <w:ind w:right="180"/>
              <w:rPr>
                <w:szCs w:val="24"/>
              </w:rPr>
            </w:pPr>
            <w:r w:rsidRPr="00C17873">
              <w:rPr>
                <w:szCs w:val="24"/>
              </w:rPr>
              <w:t>Scott Hsu</w:t>
            </w:r>
          </w:p>
        </w:tc>
        <w:tc>
          <w:tcPr>
            <w:tcW w:w="2970" w:type="dxa"/>
            <w:tcMar>
              <w:left w:w="0" w:type="dxa"/>
              <w:right w:w="0" w:type="dxa"/>
            </w:tcMar>
          </w:tcPr>
          <w:p w14:paraId="174D4CBB" w14:textId="77777777" w:rsidR="00CE4B62" w:rsidRPr="00C17873" w:rsidRDefault="00CE4B62" w:rsidP="00957A3B">
            <w:pPr>
              <w:tabs>
                <w:tab w:val="left" w:pos="720"/>
              </w:tabs>
              <w:ind w:right="90"/>
              <w:rPr>
                <w:szCs w:val="24"/>
              </w:rPr>
            </w:pPr>
            <w:r w:rsidRPr="00C17873">
              <w:rPr>
                <w:szCs w:val="24"/>
              </w:rPr>
              <w:t>PhD Finance</w:t>
            </w:r>
          </w:p>
        </w:tc>
        <w:tc>
          <w:tcPr>
            <w:tcW w:w="3510" w:type="dxa"/>
            <w:tcMar>
              <w:left w:w="0" w:type="dxa"/>
              <w:right w:w="0" w:type="dxa"/>
            </w:tcMar>
          </w:tcPr>
          <w:p w14:paraId="0B856BAB" w14:textId="77777777" w:rsidR="00CE4B62" w:rsidRPr="00C17873" w:rsidRDefault="00CE4B62" w:rsidP="00957A3B">
            <w:pPr>
              <w:tabs>
                <w:tab w:val="left" w:pos="720"/>
              </w:tabs>
              <w:ind w:right="76"/>
              <w:rPr>
                <w:szCs w:val="24"/>
              </w:rPr>
            </w:pPr>
            <w:r w:rsidRPr="00C17873">
              <w:rPr>
                <w:szCs w:val="24"/>
              </w:rPr>
              <w:t>North Carolina – Chapel Hill</w:t>
            </w:r>
          </w:p>
        </w:tc>
      </w:tr>
      <w:tr w:rsidR="00CE4B62" w:rsidRPr="00C17873" w14:paraId="2786C26D" w14:textId="77777777" w:rsidTr="00957A3B">
        <w:tc>
          <w:tcPr>
            <w:tcW w:w="2065" w:type="dxa"/>
            <w:tcMar>
              <w:left w:w="0" w:type="dxa"/>
              <w:right w:w="0" w:type="dxa"/>
            </w:tcMar>
          </w:tcPr>
          <w:p w14:paraId="079AFAD9" w14:textId="77777777" w:rsidR="00CE4B62" w:rsidRPr="00C17873" w:rsidRDefault="00CE4B62" w:rsidP="00957A3B">
            <w:pPr>
              <w:tabs>
                <w:tab w:val="left" w:pos="720"/>
              </w:tabs>
              <w:ind w:right="180"/>
              <w:rPr>
                <w:szCs w:val="24"/>
              </w:rPr>
            </w:pPr>
            <w:r w:rsidRPr="00C17873">
              <w:rPr>
                <w:szCs w:val="24"/>
              </w:rPr>
              <w:t>Tomas Jandik</w:t>
            </w:r>
          </w:p>
        </w:tc>
        <w:tc>
          <w:tcPr>
            <w:tcW w:w="2970" w:type="dxa"/>
            <w:tcMar>
              <w:left w:w="0" w:type="dxa"/>
              <w:right w:w="0" w:type="dxa"/>
            </w:tcMar>
          </w:tcPr>
          <w:p w14:paraId="5F95FADF" w14:textId="77777777" w:rsidR="00CE4B62" w:rsidRPr="00C17873" w:rsidRDefault="00CE4B62" w:rsidP="00957A3B">
            <w:pPr>
              <w:tabs>
                <w:tab w:val="left" w:pos="720"/>
              </w:tabs>
              <w:ind w:right="90"/>
              <w:rPr>
                <w:szCs w:val="24"/>
              </w:rPr>
            </w:pPr>
            <w:r w:rsidRPr="00C17873">
              <w:rPr>
                <w:szCs w:val="24"/>
              </w:rPr>
              <w:t>PhD Finance</w:t>
            </w:r>
          </w:p>
        </w:tc>
        <w:tc>
          <w:tcPr>
            <w:tcW w:w="3510" w:type="dxa"/>
            <w:tcMar>
              <w:left w:w="0" w:type="dxa"/>
              <w:right w:w="0" w:type="dxa"/>
            </w:tcMar>
          </w:tcPr>
          <w:p w14:paraId="17C62504" w14:textId="77777777" w:rsidR="00CE4B62" w:rsidRPr="00C17873" w:rsidRDefault="00CE4B62" w:rsidP="00957A3B">
            <w:pPr>
              <w:tabs>
                <w:tab w:val="left" w:pos="720"/>
              </w:tabs>
              <w:ind w:right="76"/>
              <w:rPr>
                <w:szCs w:val="24"/>
              </w:rPr>
            </w:pPr>
            <w:r w:rsidRPr="00C17873">
              <w:rPr>
                <w:szCs w:val="24"/>
              </w:rPr>
              <w:t>Pittsburgh</w:t>
            </w:r>
          </w:p>
        </w:tc>
      </w:tr>
      <w:tr w:rsidR="00CE4B62" w:rsidRPr="00C17873" w14:paraId="2E357A04" w14:textId="77777777" w:rsidTr="00957A3B">
        <w:tc>
          <w:tcPr>
            <w:tcW w:w="2065" w:type="dxa"/>
            <w:tcMar>
              <w:left w:w="0" w:type="dxa"/>
              <w:right w:w="0" w:type="dxa"/>
            </w:tcMar>
          </w:tcPr>
          <w:p w14:paraId="77DD9D5F" w14:textId="77777777" w:rsidR="00CE4B62" w:rsidRPr="00C17873" w:rsidRDefault="00CE4B62" w:rsidP="00957A3B">
            <w:pPr>
              <w:tabs>
                <w:tab w:val="left" w:pos="720"/>
              </w:tabs>
              <w:ind w:right="180"/>
              <w:rPr>
                <w:szCs w:val="24"/>
              </w:rPr>
            </w:pPr>
            <w:r w:rsidRPr="00C17873">
              <w:rPr>
                <w:szCs w:val="24"/>
              </w:rPr>
              <w:t>Robyn Jarnagin</w:t>
            </w:r>
          </w:p>
        </w:tc>
        <w:tc>
          <w:tcPr>
            <w:tcW w:w="2970" w:type="dxa"/>
            <w:tcMar>
              <w:left w:w="0" w:type="dxa"/>
              <w:right w:w="0" w:type="dxa"/>
            </w:tcMar>
          </w:tcPr>
          <w:p w14:paraId="0BEB342F" w14:textId="77777777" w:rsidR="00CE4B62" w:rsidRPr="00C17873" w:rsidRDefault="00CE4B62" w:rsidP="00957A3B">
            <w:pPr>
              <w:tabs>
                <w:tab w:val="left" w:pos="720"/>
              </w:tabs>
              <w:ind w:right="90"/>
              <w:rPr>
                <w:szCs w:val="24"/>
              </w:rPr>
            </w:pPr>
            <w:r w:rsidRPr="00C17873">
              <w:rPr>
                <w:szCs w:val="24"/>
              </w:rPr>
              <w:t>JD, LLM Taxation</w:t>
            </w:r>
          </w:p>
        </w:tc>
        <w:tc>
          <w:tcPr>
            <w:tcW w:w="3510" w:type="dxa"/>
            <w:tcMar>
              <w:left w:w="0" w:type="dxa"/>
              <w:right w:w="0" w:type="dxa"/>
            </w:tcMar>
          </w:tcPr>
          <w:p w14:paraId="593DAD7D" w14:textId="77777777" w:rsidR="00CE4B62" w:rsidRPr="00C17873" w:rsidRDefault="00CE4B62" w:rsidP="00957A3B">
            <w:pPr>
              <w:tabs>
                <w:tab w:val="left" w:pos="720"/>
              </w:tabs>
              <w:ind w:right="76"/>
              <w:rPr>
                <w:szCs w:val="24"/>
              </w:rPr>
            </w:pPr>
            <w:r w:rsidRPr="00C17873">
              <w:rPr>
                <w:szCs w:val="24"/>
              </w:rPr>
              <w:t>New York University</w:t>
            </w:r>
          </w:p>
        </w:tc>
      </w:tr>
      <w:tr w:rsidR="00CE4B62" w:rsidRPr="00C17873" w14:paraId="51F325E1" w14:textId="77777777" w:rsidTr="00957A3B">
        <w:tc>
          <w:tcPr>
            <w:tcW w:w="2065" w:type="dxa"/>
            <w:tcMar>
              <w:left w:w="0" w:type="dxa"/>
              <w:right w:w="0" w:type="dxa"/>
            </w:tcMar>
          </w:tcPr>
          <w:p w14:paraId="5496AA9E" w14:textId="77777777" w:rsidR="00CE4B62" w:rsidRPr="00C17873" w:rsidRDefault="00CE4B62" w:rsidP="00957A3B">
            <w:pPr>
              <w:tabs>
                <w:tab w:val="left" w:pos="720"/>
              </w:tabs>
              <w:ind w:right="180"/>
              <w:rPr>
                <w:szCs w:val="24"/>
              </w:rPr>
            </w:pPr>
            <w:r w:rsidRPr="00C17873">
              <w:rPr>
                <w:szCs w:val="24"/>
              </w:rPr>
              <w:t>Elizabeth Kieffer</w:t>
            </w:r>
          </w:p>
        </w:tc>
        <w:tc>
          <w:tcPr>
            <w:tcW w:w="2970" w:type="dxa"/>
            <w:tcMar>
              <w:left w:w="0" w:type="dxa"/>
              <w:right w:w="0" w:type="dxa"/>
            </w:tcMar>
          </w:tcPr>
          <w:p w14:paraId="331C4DF6" w14:textId="77777777" w:rsidR="00CE4B62" w:rsidRPr="00C17873" w:rsidRDefault="00CE4B62" w:rsidP="00957A3B">
            <w:pPr>
              <w:tabs>
                <w:tab w:val="left" w:pos="720"/>
              </w:tabs>
              <w:ind w:right="90"/>
              <w:rPr>
                <w:szCs w:val="24"/>
              </w:rPr>
            </w:pPr>
            <w:r w:rsidRPr="00C17873">
              <w:rPr>
                <w:szCs w:val="24"/>
              </w:rPr>
              <w:t>PhD Education</w:t>
            </w:r>
          </w:p>
        </w:tc>
        <w:tc>
          <w:tcPr>
            <w:tcW w:w="3510" w:type="dxa"/>
            <w:tcMar>
              <w:left w:w="0" w:type="dxa"/>
              <w:right w:w="0" w:type="dxa"/>
            </w:tcMar>
          </w:tcPr>
          <w:p w14:paraId="5FE792AF" w14:textId="77777777" w:rsidR="00CE4B62" w:rsidRPr="00C17873" w:rsidRDefault="00CE4B62" w:rsidP="00957A3B">
            <w:pPr>
              <w:tabs>
                <w:tab w:val="left" w:pos="720"/>
              </w:tabs>
              <w:ind w:right="76"/>
              <w:rPr>
                <w:szCs w:val="24"/>
              </w:rPr>
            </w:pPr>
            <w:r w:rsidRPr="00C17873">
              <w:rPr>
                <w:szCs w:val="24"/>
              </w:rPr>
              <w:t>Arkansas-Fayetteville</w:t>
            </w:r>
          </w:p>
        </w:tc>
      </w:tr>
      <w:tr w:rsidR="00CE4B62" w:rsidRPr="00C17873" w14:paraId="17E9C8AD" w14:textId="77777777" w:rsidTr="00957A3B">
        <w:tc>
          <w:tcPr>
            <w:tcW w:w="2065" w:type="dxa"/>
            <w:tcMar>
              <w:left w:w="0" w:type="dxa"/>
              <w:right w:w="0" w:type="dxa"/>
            </w:tcMar>
          </w:tcPr>
          <w:p w14:paraId="78010E90" w14:textId="77777777" w:rsidR="00CE4B62" w:rsidRPr="00C17873" w:rsidRDefault="00CE4B62" w:rsidP="00957A3B">
            <w:pPr>
              <w:tabs>
                <w:tab w:val="left" w:pos="720"/>
              </w:tabs>
              <w:ind w:right="180"/>
              <w:rPr>
                <w:szCs w:val="24"/>
              </w:rPr>
            </w:pPr>
            <w:r w:rsidRPr="00C17873">
              <w:rPr>
                <w:szCs w:val="24"/>
              </w:rPr>
              <w:t>Charles Leflar</w:t>
            </w:r>
          </w:p>
        </w:tc>
        <w:tc>
          <w:tcPr>
            <w:tcW w:w="2970" w:type="dxa"/>
            <w:tcMar>
              <w:left w:w="0" w:type="dxa"/>
              <w:right w:w="0" w:type="dxa"/>
            </w:tcMar>
          </w:tcPr>
          <w:p w14:paraId="5B98A4BE"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09F505BD" w14:textId="77777777" w:rsidR="00CE4B62" w:rsidRPr="00C17873" w:rsidRDefault="00CE4B62" w:rsidP="00957A3B">
            <w:pPr>
              <w:tabs>
                <w:tab w:val="left" w:pos="720"/>
              </w:tabs>
              <w:ind w:right="76"/>
              <w:rPr>
                <w:szCs w:val="24"/>
              </w:rPr>
            </w:pPr>
            <w:r w:rsidRPr="00C17873">
              <w:rPr>
                <w:szCs w:val="24"/>
              </w:rPr>
              <w:t xml:space="preserve">Missouri-Columbia </w:t>
            </w:r>
          </w:p>
        </w:tc>
      </w:tr>
      <w:tr w:rsidR="00CE4B62" w:rsidRPr="00C17873" w14:paraId="7A69A90D" w14:textId="77777777" w:rsidTr="00957A3B">
        <w:tc>
          <w:tcPr>
            <w:tcW w:w="2065" w:type="dxa"/>
            <w:tcMar>
              <w:left w:w="0" w:type="dxa"/>
              <w:right w:w="0" w:type="dxa"/>
            </w:tcMar>
          </w:tcPr>
          <w:p w14:paraId="7EC46458" w14:textId="77777777" w:rsidR="00CE4B62" w:rsidRPr="00C17873" w:rsidRDefault="00CE4B62" w:rsidP="00957A3B">
            <w:pPr>
              <w:tabs>
                <w:tab w:val="left" w:pos="720"/>
              </w:tabs>
              <w:ind w:right="180"/>
              <w:rPr>
                <w:szCs w:val="24"/>
              </w:rPr>
            </w:pPr>
            <w:r w:rsidRPr="00C17873">
              <w:rPr>
                <w:szCs w:val="24"/>
              </w:rPr>
              <w:t>Jeff Mullins</w:t>
            </w:r>
          </w:p>
        </w:tc>
        <w:tc>
          <w:tcPr>
            <w:tcW w:w="2970" w:type="dxa"/>
            <w:tcMar>
              <w:left w:w="0" w:type="dxa"/>
              <w:right w:w="0" w:type="dxa"/>
            </w:tcMar>
          </w:tcPr>
          <w:p w14:paraId="4F4A7975" w14:textId="77777777" w:rsidR="00CE4B62" w:rsidRPr="00C17873" w:rsidRDefault="00CE4B62" w:rsidP="00957A3B">
            <w:pPr>
              <w:tabs>
                <w:tab w:val="left" w:pos="720"/>
              </w:tabs>
              <w:ind w:right="90"/>
              <w:rPr>
                <w:szCs w:val="24"/>
              </w:rPr>
            </w:pPr>
            <w:r w:rsidRPr="00C17873">
              <w:rPr>
                <w:szCs w:val="24"/>
              </w:rPr>
              <w:t>PhD Information Systems</w:t>
            </w:r>
          </w:p>
        </w:tc>
        <w:tc>
          <w:tcPr>
            <w:tcW w:w="3510" w:type="dxa"/>
            <w:tcMar>
              <w:left w:w="0" w:type="dxa"/>
              <w:right w:w="0" w:type="dxa"/>
            </w:tcMar>
          </w:tcPr>
          <w:p w14:paraId="77225026" w14:textId="77777777" w:rsidR="00CE4B62" w:rsidRPr="00C17873" w:rsidRDefault="00CE4B62" w:rsidP="00957A3B">
            <w:pPr>
              <w:tabs>
                <w:tab w:val="left" w:pos="720"/>
              </w:tabs>
              <w:ind w:right="76"/>
              <w:rPr>
                <w:szCs w:val="24"/>
              </w:rPr>
            </w:pPr>
            <w:r w:rsidRPr="00C17873">
              <w:rPr>
                <w:szCs w:val="24"/>
              </w:rPr>
              <w:t>Arkansas-Fayetteville</w:t>
            </w:r>
          </w:p>
        </w:tc>
      </w:tr>
      <w:tr w:rsidR="00CE4B62" w:rsidRPr="00C17873" w14:paraId="64A164C0" w14:textId="77777777" w:rsidTr="00957A3B">
        <w:tc>
          <w:tcPr>
            <w:tcW w:w="2065" w:type="dxa"/>
            <w:tcMar>
              <w:left w:w="0" w:type="dxa"/>
              <w:right w:w="0" w:type="dxa"/>
            </w:tcMar>
          </w:tcPr>
          <w:p w14:paraId="4287639D" w14:textId="77777777" w:rsidR="00CE4B62" w:rsidRPr="00C17873" w:rsidRDefault="00CE4B62" w:rsidP="00957A3B">
            <w:pPr>
              <w:tabs>
                <w:tab w:val="left" w:pos="720"/>
              </w:tabs>
              <w:ind w:right="180"/>
              <w:rPr>
                <w:szCs w:val="24"/>
              </w:rPr>
            </w:pPr>
            <w:r w:rsidRPr="00C17873">
              <w:rPr>
                <w:szCs w:val="24"/>
              </w:rPr>
              <w:t>Gary Peters</w:t>
            </w:r>
          </w:p>
        </w:tc>
        <w:tc>
          <w:tcPr>
            <w:tcW w:w="2970" w:type="dxa"/>
            <w:tcMar>
              <w:left w:w="0" w:type="dxa"/>
              <w:right w:w="0" w:type="dxa"/>
            </w:tcMar>
          </w:tcPr>
          <w:p w14:paraId="5F055CAB"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6BC0F5C5" w14:textId="77777777" w:rsidR="00CE4B62" w:rsidRPr="00C17873" w:rsidRDefault="00CE4B62" w:rsidP="00957A3B">
            <w:pPr>
              <w:tabs>
                <w:tab w:val="left" w:pos="720"/>
              </w:tabs>
              <w:ind w:right="76"/>
              <w:rPr>
                <w:szCs w:val="24"/>
              </w:rPr>
            </w:pPr>
            <w:r w:rsidRPr="00C17873">
              <w:rPr>
                <w:szCs w:val="24"/>
              </w:rPr>
              <w:t>Oregon-Eugene</w:t>
            </w:r>
          </w:p>
        </w:tc>
      </w:tr>
      <w:tr w:rsidR="00CE4B62" w:rsidRPr="00C17873" w14:paraId="3A9AF749" w14:textId="77777777" w:rsidTr="00957A3B">
        <w:tc>
          <w:tcPr>
            <w:tcW w:w="2065" w:type="dxa"/>
            <w:tcMar>
              <w:left w:w="0" w:type="dxa"/>
              <w:right w:w="0" w:type="dxa"/>
            </w:tcMar>
          </w:tcPr>
          <w:p w14:paraId="1EA30008" w14:textId="77777777" w:rsidR="00CE4B62" w:rsidRPr="00C17873" w:rsidRDefault="00CE4B62" w:rsidP="00957A3B">
            <w:pPr>
              <w:tabs>
                <w:tab w:val="left" w:pos="720"/>
              </w:tabs>
              <w:ind w:right="180"/>
              <w:rPr>
                <w:szCs w:val="24"/>
              </w:rPr>
            </w:pPr>
            <w:r w:rsidRPr="00C17873">
              <w:rPr>
                <w:szCs w:val="24"/>
              </w:rPr>
              <w:t>Kimberly Petrone</w:t>
            </w:r>
          </w:p>
        </w:tc>
        <w:tc>
          <w:tcPr>
            <w:tcW w:w="2970" w:type="dxa"/>
            <w:tcMar>
              <w:left w:w="0" w:type="dxa"/>
              <w:right w:w="0" w:type="dxa"/>
            </w:tcMar>
          </w:tcPr>
          <w:p w14:paraId="6E44E40F" w14:textId="77777777" w:rsidR="00CE4B62" w:rsidRPr="00C17873" w:rsidRDefault="00CE4B62" w:rsidP="00957A3B">
            <w:pPr>
              <w:tabs>
                <w:tab w:val="left" w:pos="720"/>
              </w:tabs>
              <w:ind w:right="90"/>
              <w:rPr>
                <w:szCs w:val="24"/>
              </w:rPr>
            </w:pPr>
            <w:r w:rsidRPr="00C17873">
              <w:rPr>
                <w:szCs w:val="24"/>
              </w:rPr>
              <w:t>JD, Business Law</w:t>
            </w:r>
          </w:p>
        </w:tc>
        <w:tc>
          <w:tcPr>
            <w:tcW w:w="3510" w:type="dxa"/>
            <w:tcMar>
              <w:left w:w="0" w:type="dxa"/>
              <w:right w:w="0" w:type="dxa"/>
            </w:tcMar>
          </w:tcPr>
          <w:p w14:paraId="63EDF348" w14:textId="77777777" w:rsidR="00CE4B62" w:rsidRPr="00C17873" w:rsidRDefault="00CE4B62" w:rsidP="00957A3B">
            <w:pPr>
              <w:tabs>
                <w:tab w:val="left" w:pos="720"/>
              </w:tabs>
              <w:ind w:right="76"/>
              <w:rPr>
                <w:szCs w:val="24"/>
              </w:rPr>
            </w:pPr>
            <w:r w:rsidRPr="00C17873">
              <w:rPr>
                <w:szCs w:val="24"/>
              </w:rPr>
              <w:t>Northwestern-Chicago</w:t>
            </w:r>
          </w:p>
        </w:tc>
      </w:tr>
      <w:tr w:rsidR="00CE4B62" w:rsidRPr="00C17873" w14:paraId="53C4BA65" w14:textId="77777777" w:rsidTr="00957A3B">
        <w:tc>
          <w:tcPr>
            <w:tcW w:w="2065" w:type="dxa"/>
            <w:tcMar>
              <w:left w:w="0" w:type="dxa"/>
              <w:right w:w="0" w:type="dxa"/>
            </w:tcMar>
          </w:tcPr>
          <w:p w14:paraId="660D7519" w14:textId="77777777" w:rsidR="00CE4B62" w:rsidRPr="00C17873" w:rsidRDefault="00CE4B62" w:rsidP="00957A3B">
            <w:pPr>
              <w:tabs>
                <w:tab w:val="left" w:pos="720"/>
              </w:tabs>
              <w:ind w:right="180"/>
              <w:rPr>
                <w:szCs w:val="24"/>
              </w:rPr>
            </w:pPr>
            <w:r w:rsidRPr="00C17873">
              <w:rPr>
                <w:szCs w:val="24"/>
              </w:rPr>
              <w:t>Vernon Richardson</w:t>
            </w:r>
          </w:p>
        </w:tc>
        <w:tc>
          <w:tcPr>
            <w:tcW w:w="2970" w:type="dxa"/>
            <w:tcMar>
              <w:left w:w="0" w:type="dxa"/>
              <w:right w:w="0" w:type="dxa"/>
            </w:tcMar>
          </w:tcPr>
          <w:p w14:paraId="2D522829" w14:textId="77777777" w:rsidR="00CE4B62" w:rsidRPr="00C17873" w:rsidRDefault="00CE4B62" w:rsidP="00957A3B">
            <w:pPr>
              <w:tabs>
                <w:tab w:val="left" w:pos="720"/>
              </w:tabs>
              <w:ind w:right="90"/>
              <w:rPr>
                <w:szCs w:val="24"/>
              </w:rPr>
            </w:pPr>
            <w:r w:rsidRPr="00C17873">
              <w:rPr>
                <w:szCs w:val="24"/>
              </w:rPr>
              <w:t>PhD Accounting</w:t>
            </w:r>
          </w:p>
        </w:tc>
        <w:tc>
          <w:tcPr>
            <w:tcW w:w="3510" w:type="dxa"/>
            <w:tcMar>
              <w:left w:w="0" w:type="dxa"/>
              <w:right w:w="0" w:type="dxa"/>
            </w:tcMar>
          </w:tcPr>
          <w:p w14:paraId="43DB6BD6" w14:textId="77777777" w:rsidR="00CE4B62" w:rsidRPr="00C17873" w:rsidRDefault="00CE4B62" w:rsidP="00957A3B">
            <w:pPr>
              <w:tabs>
                <w:tab w:val="left" w:pos="720"/>
              </w:tabs>
              <w:ind w:right="76"/>
              <w:rPr>
                <w:szCs w:val="24"/>
              </w:rPr>
            </w:pPr>
            <w:r w:rsidRPr="00C17873">
              <w:rPr>
                <w:szCs w:val="24"/>
              </w:rPr>
              <w:t xml:space="preserve">Illinois, Urbana-Champaign </w:t>
            </w:r>
          </w:p>
        </w:tc>
      </w:tr>
      <w:tr w:rsidR="00CE4B62" w:rsidRPr="00C17873" w14:paraId="2EE9EDA4" w14:textId="77777777" w:rsidTr="00957A3B">
        <w:tc>
          <w:tcPr>
            <w:tcW w:w="2065" w:type="dxa"/>
            <w:tcMar>
              <w:left w:w="0" w:type="dxa"/>
              <w:right w:w="0" w:type="dxa"/>
            </w:tcMar>
          </w:tcPr>
          <w:p w14:paraId="3D2FA3BC" w14:textId="77777777" w:rsidR="00CE4B62" w:rsidRPr="00C17873" w:rsidRDefault="00CE4B62" w:rsidP="00957A3B">
            <w:pPr>
              <w:tabs>
                <w:tab w:val="left" w:pos="720"/>
              </w:tabs>
              <w:ind w:right="180"/>
              <w:rPr>
                <w:szCs w:val="24"/>
              </w:rPr>
            </w:pPr>
            <w:r w:rsidRPr="00C17873">
              <w:rPr>
                <w:szCs w:val="24"/>
              </w:rPr>
              <w:t>Jonathan Shipman</w:t>
            </w:r>
          </w:p>
        </w:tc>
        <w:tc>
          <w:tcPr>
            <w:tcW w:w="2970" w:type="dxa"/>
            <w:tcMar>
              <w:left w:w="0" w:type="dxa"/>
              <w:right w:w="0" w:type="dxa"/>
            </w:tcMar>
          </w:tcPr>
          <w:p w14:paraId="67A9447A" w14:textId="77777777" w:rsidR="00CE4B62" w:rsidRPr="00C17873" w:rsidRDefault="00CE4B62" w:rsidP="00957A3B">
            <w:pPr>
              <w:tabs>
                <w:tab w:val="left" w:pos="720"/>
              </w:tabs>
              <w:ind w:right="90"/>
              <w:rPr>
                <w:szCs w:val="24"/>
              </w:rPr>
            </w:pPr>
            <w:r w:rsidRPr="00C17873">
              <w:rPr>
                <w:szCs w:val="24"/>
              </w:rPr>
              <w:t xml:space="preserve">PhD Accounting </w:t>
            </w:r>
          </w:p>
        </w:tc>
        <w:tc>
          <w:tcPr>
            <w:tcW w:w="3510" w:type="dxa"/>
            <w:tcMar>
              <w:left w:w="0" w:type="dxa"/>
              <w:right w:w="0" w:type="dxa"/>
            </w:tcMar>
          </w:tcPr>
          <w:p w14:paraId="63B4ECB6" w14:textId="77777777" w:rsidR="00CE4B62" w:rsidRPr="00C17873" w:rsidRDefault="00CE4B62" w:rsidP="00957A3B">
            <w:pPr>
              <w:tabs>
                <w:tab w:val="left" w:pos="720"/>
              </w:tabs>
              <w:ind w:right="76"/>
              <w:rPr>
                <w:szCs w:val="24"/>
              </w:rPr>
            </w:pPr>
            <w:r w:rsidRPr="00C17873">
              <w:rPr>
                <w:szCs w:val="24"/>
              </w:rPr>
              <w:t>Tennessee- Knoxville</w:t>
            </w:r>
          </w:p>
        </w:tc>
      </w:tr>
      <w:tr w:rsidR="00CE4B62" w:rsidRPr="00C17873" w14:paraId="1226FFCE" w14:textId="77777777" w:rsidTr="00957A3B">
        <w:tc>
          <w:tcPr>
            <w:tcW w:w="2065" w:type="dxa"/>
            <w:tcMar>
              <w:left w:w="0" w:type="dxa"/>
              <w:right w:w="0" w:type="dxa"/>
            </w:tcMar>
          </w:tcPr>
          <w:p w14:paraId="5F4E7927" w14:textId="77777777" w:rsidR="00CE4B62" w:rsidRPr="00C17873" w:rsidRDefault="00CE4B62" w:rsidP="00957A3B">
            <w:pPr>
              <w:tabs>
                <w:tab w:val="left" w:pos="720"/>
              </w:tabs>
              <w:ind w:right="180"/>
              <w:rPr>
                <w:szCs w:val="24"/>
              </w:rPr>
            </w:pPr>
            <w:r w:rsidRPr="00C17873">
              <w:rPr>
                <w:szCs w:val="24"/>
              </w:rPr>
              <w:t>Katie Terrell</w:t>
            </w:r>
          </w:p>
        </w:tc>
        <w:tc>
          <w:tcPr>
            <w:tcW w:w="2970" w:type="dxa"/>
            <w:tcMar>
              <w:left w:w="0" w:type="dxa"/>
              <w:right w:w="0" w:type="dxa"/>
            </w:tcMar>
          </w:tcPr>
          <w:p w14:paraId="608ABF6F" w14:textId="77777777" w:rsidR="00CE4B62" w:rsidRPr="00C17873" w:rsidRDefault="00CE4B62" w:rsidP="00957A3B">
            <w:pPr>
              <w:tabs>
                <w:tab w:val="left" w:pos="720"/>
              </w:tabs>
              <w:ind w:right="90"/>
              <w:rPr>
                <w:szCs w:val="24"/>
              </w:rPr>
            </w:pPr>
            <w:r w:rsidRPr="00C17873">
              <w:rPr>
                <w:szCs w:val="24"/>
              </w:rPr>
              <w:t>MBA Information Systems</w:t>
            </w:r>
          </w:p>
        </w:tc>
        <w:tc>
          <w:tcPr>
            <w:tcW w:w="3510" w:type="dxa"/>
            <w:tcMar>
              <w:left w:w="0" w:type="dxa"/>
              <w:right w:w="0" w:type="dxa"/>
            </w:tcMar>
          </w:tcPr>
          <w:p w14:paraId="45DEDF3D" w14:textId="77777777" w:rsidR="00CE4B62" w:rsidRPr="00C17873" w:rsidRDefault="00CE4B62" w:rsidP="00957A3B">
            <w:pPr>
              <w:tabs>
                <w:tab w:val="left" w:pos="720"/>
              </w:tabs>
              <w:ind w:right="76"/>
              <w:rPr>
                <w:szCs w:val="24"/>
              </w:rPr>
            </w:pPr>
            <w:r w:rsidRPr="00C17873">
              <w:rPr>
                <w:szCs w:val="24"/>
              </w:rPr>
              <w:t>Arkansas-Fayetteville</w:t>
            </w:r>
          </w:p>
        </w:tc>
      </w:tr>
      <w:tr w:rsidR="00CE4B62" w:rsidRPr="00C17873" w14:paraId="598889AA" w14:textId="77777777" w:rsidTr="00957A3B">
        <w:tc>
          <w:tcPr>
            <w:tcW w:w="2065" w:type="dxa"/>
            <w:tcMar>
              <w:left w:w="0" w:type="dxa"/>
              <w:right w:w="0" w:type="dxa"/>
            </w:tcMar>
          </w:tcPr>
          <w:p w14:paraId="7D3030BD" w14:textId="77777777" w:rsidR="00CE4B62" w:rsidRPr="00C17873" w:rsidRDefault="00CE4B62" w:rsidP="00957A3B">
            <w:pPr>
              <w:tabs>
                <w:tab w:val="left" w:pos="720"/>
              </w:tabs>
              <w:ind w:right="180"/>
              <w:rPr>
                <w:szCs w:val="24"/>
              </w:rPr>
            </w:pPr>
            <w:r w:rsidRPr="00C17873">
              <w:rPr>
                <w:szCs w:val="24"/>
              </w:rPr>
              <w:t>Jalynn Thomas</w:t>
            </w:r>
          </w:p>
        </w:tc>
        <w:tc>
          <w:tcPr>
            <w:tcW w:w="2970" w:type="dxa"/>
            <w:tcMar>
              <w:left w:w="0" w:type="dxa"/>
              <w:right w:w="0" w:type="dxa"/>
            </w:tcMar>
          </w:tcPr>
          <w:p w14:paraId="3CCAB7A0" w14:textId="77777777" w:rsidR="00CE4B62" w:rsidRPr="00C17873" w:rsidRDefault="00CE4B62" w:rsidP="00957A3B">
            <w:pPr>
              <w:tabs>
                <w:tab w:val="left" w:pos="720"/>
              </w:tabs>
              <w:ind w:right="90"/>
              <w:rPr>
                <w:szCs w:val="24"/>
              </w:rPr>
            </w:pPr>
            <w:r w:rsidRPr="00C17873">
              <w:rPr>
                <w:szCs w:val="24"/>
              </w:rPr>
              <w:t>BSBA, CPA, Accounting</w:t>
            </w:r>
          </w:p>
        </w:tc>
        <w:tc>
          <w:tcPr>
            <w:tcW w:w="3510" w:type="dxa"/>
            <w:tcMar>
              <w:left w:w="0" w:type="dxa"/>
              <w:right w:w="0" w:type="dxa"/>
            </w:tcMar>
          </w:tcPr>
          <w:p w14:paraId="47F33D6E" w14:textId="77777777" w:rsidR="00CE4B62" w:rsidRPr="00C17873" w:rsidRDefault="00CE4B62" w:rsidP="00957A3B">
            <w:pPr>
              <w:tabs>
                <w:tab w:val="left" w:pos="720"/>
              </w:tabs>
              <w:ind w:right="76"/>
              <w:rPr>
                <w:szCs w:val="24"/>
              </w:rPr>
            </w:pPr>
            <w:r w:rsidRPr="00C17873">
              <w:rPr>
                <w:szCs w:val="24"/>
              </w:rPr>
              <w:t>Louisiana Tech</w:t>
            </w:r>
          </w:p>
        </w:tc>
      </w:tr>
      <w:tr w:rsidR="00CE4B62" w:rsidRPr="00C17873" w14:paraId="5D024BA4" w14:textId="77777777" w:rsidTr="00957A3B">
        <w:tc>
          <w:tcPr>
            <w:tcW w:w="2065" w:type="dxa"/>
            <w:tcMar>
              <w:left w:w="0" w:type="dxa"/>
              <w:right w:w="0" w:type="dxa"/>
            </w:tcMar>
          </w:tcPr>
          <w:p w14:paraId="66161D64" w14:textId="77777777" w:rsidR="00CE4B62" w:rsidRPr="00C17873" w:rsidRDefault="00CE4B62" w:rsidP="00957A3B">
            <w:pPr>
              <w:tabs>
                <w:tab w:val="left" w:pos="720"/>
              </w:tabs>
              <w:ind w:right="180"/>
              <w:rPr>
                <w:szCs w:val="24"/>
              </w:rPr>
            </w:pPr>
            <w:r w:rsidRPr="00C17873">
              <w:rPr>
                <w:szCs w:val="24"/>
              </w:rPr>
              <w:t>Tim Yaeger</w:t>
            </w:r>
          </w:p>
        </w:tc>
        <w:tc>
          <w:tcPr>
            <w:tcW w:w="2970" w:type="dxa"/>
            <w:tcMar>
              <w:left w:w="0" w:type="dxa"/>
              <w:right w:w="0" w:type="dxa"/>
            </w:tcMar>
          </w:tcPr>
          <w:p w14:paraId="79726EF9" w14:textId="77777777" w:rsidR="00CE4B62" w:rsidRPr="00C17873" w:rsidRDefault="00CE4B62" w:rsidP="00957A3B">
            <w:pPr>
              <w:tabs>
                <w:tab w:val="left" w:pos="720"/>
              </w:tabs>
              <w:ind w:right="90"/>
              <w:rPr>
                <w:szCs w:val="24"/>
              </w:rPr>
            </w:pPr>
            <w:r w:rsidRPr="00C17873">
              <w:rPr>
                <w:szCs w:val="24"/>
              </w:rPr>
              <w:t>PhD Finance</w:t>
            </w:r>
          </w:p>
        </w:tc>
        <w:tc>
          <w:tcPr>
            <w:tcW w:w="3510" w:type="dxa"/>
            <w:tcMar>
              <w:left w:w="0" w:type="dxa"/>
              <w:right w:w="0" w:type="dxa"/>
            </w:tcMar>
          </w:tcPr>
          <w:p w14:paraId="36184B02" w14:textId="77777777" w:rsidR="00CE4B62" w:rsidRPr="00C17873" w:rsidRDefault="00CE4B62" w:rsidP="00957A3B">
            <w:pPr>
              <w:tabs>
                <w:tab w:val="left" w:pos="720"/>
              </w:tabs>
              <w:ind w:right="76"/>
              <w:rPr>
                <w:szCs w:val="24"/>
              </w:rPr>
            </w:pPr>
            <w:r w:rsidRPr="00C17873">
              <w:rPr>
                <w:szCs w:val="24"/>
              </w:rPr>
              <w:t>Washington University</w:t>
            </w:r>
          </w:p>
        </w:tc>
      </w:tr>
    </w:tbl>
    <w:p w14:paraId="3C1CAA18" w14:textId="77777777" w:rsidR="00CE4B62" w:rsidRPr="00C17873" w:rsidRDefault="00CE4B62" w:rsidP="00CE4B62">
      <w:pPr>
        <w:tabs>
          <w:tab w:val="left" w:pos="720"/>
        </w:tabs>
        <w:ind w:left="720" w:right="540" w:hanging="720"/>
        <w:rPr>
          <w:szCs w:val="24"/>
        </w:rPr>
      </w:pPr>
      <w:r w:rsidRPr="00C17873">
        <w:rPr>
          <w:szCs w:val="24"/>
        </w:rPr>
        <w:tab/>
      </w:r>
    </w:p>
    <w:p w14:paraId="268588DA" w14:textId="3A820A9D" w:rsidR="00181301" w:rsidRPr="004C1613" w:rsidRDefault="00A70AE9" w:rsidP="00A70AE9">
      <w:pPr>
        <w:tabs>
          <w:tab w:val="left" w:pos="720"/>
        </w:tabs>
        <w:ind w:left="720" w:right="540" w:hanging="720"/>
        <w:rPr>
          <w:bCs/>
          <w:szCs w:val="24"/>
        </w:rPr>
      </w:pPr>
      <w:r w:rsidRPr="00C17873">
        <w:rPr>
          <w:b/>
          <w:bCs/>
          <w:szCs w:val="24"/>
        </w:rPr>
        <w:tab/>
      </w:r>
      <w:r w:rsidR="00181301" w:rsidRPr="004C1613">
        <w:rPr>
          <w:bCs/>
          <w:szCs w:val="24"/>
        </w:rPr>
        <w:t>Indicate lead faculty member or program coordinator for the proposed program.</w:t>
      </w:r>
    </w:p>
    <w:p w14:paraId="29DE0DF7" w14:textId="46CA89E8" w:rsidR="00CE4B62" w:rsidRPr="00C17873" w:rsidRDefault="00CE4B62" w:rsidP="00A70AE9">
      <w:pPr>
        <w:tabs>
          <w:tab w:val="left" w:pos="720"/>
        </w:tabs>
        <w:ind w:left="720" w:right="540" w:hanging="720"/>
        <w:rPr>
          <w:szCs w:val="24"/>
        </w:rPr>
      </w:pPr>
    </w:p>
    <w:p w14:paraId="595FCC88" w14:textId="5FAAFC6D" w:rsidR="00CE4B62" w:rsidRPr="00C17873" w:rsidRDefault="00CE4B62" w:rsidP="00CE4B62">
      <w:pPr>
        <w:ind w:left="720" w:right="540"/>
        <w:rPr>
          <w:color w:val="000000" w:themeColor="text1"/>
          <w:szCs w:val="24"/>
        </w:rPr>
      </w:pPr>
      <w:r w:rsidRPr="00C17873">
        <w:rPr>
          <w:color w:val="000000" w:themeColor="text1"/>
          <w:szCs w:val="24"/>
        </w:rPr>
        <w:t xml:space="preserve">Co-Director Jalynn Thomas, Assistant Dept Chair, Accounting Department </w:t>
      </w:r>
    </w:p>
    <w:p w14:paraId="3DA2CBC6" w14:textId="77777777" w:rsidR="0058570D" w:rsidRPr="00C17873" w:rsidRDefault="0058570D" w:rsidP="00CE4B62">
      <w:pPr>
        <w:ind w:left="720" w:right="540"/>
        <w:rPr>
          <w:color w:val="000000" w:themeColor="text1"/>
          <w:szCs w:val="24"/>
        </w:rPr>
      </w:pPr>
    </w:p>
    <w:p w14:paraId="4B3666FB" w14:textId="77777777" w:rsidR="00CE4B62" w:rsidRPr="00C17873" w:rsidRDefault="00CE4B62" w:rsidP="00CE4B62">
      <w:pPr>
        <w:ind w:left="720" w:right="540"/>
        <w:rPr>
          <w:color w:val="000000" w:themeColor="text1"/>
          <w:szCs w:val="24"/>
        </w:rPr>
      </w:pPr>
      <w:r w:rsidRPr="00C17873">
        <w:rPr>
          <w:color w:val="000000" w:themeColor="text1"/>
          <w:szCs w:val="24"/>
        </w:rPr>
        <w:t>Co-Director Jonathan Shipman, Associate Professor, Accounting Department</w:t>
      </w:r>
    </w:p>
    <w:p w14:paraId="63196691" w14:textId="77777777" w:rsidR="00CE4B62" w:rsidRPr="00C17873" w:rsidRDefault="00CE4B62" w:rsidP="00A70AE9">
      <w:pPr>
        <w:tabs>
          <w:tab w:val="left" w:pos="720"/>
        </w:tabs>
        <w:ind w:left="720" w:right="540" w:hanging="720"/>
        <w:rPr>
          <w:szCs w:val="24"/>
        </w:rPr>
      </w:pPr>
    </w:p>
    <w:p w14:paraId="03540078" w14:textId="53ECF269" w:rsidR="00E4253D" w:rsidRPr="004C1613" w:rsidRDefault="00A70AE9" w:rsidP="00A70AE9">
      <w:pPr>
        <w:tabs>
          <w:tab w:val="left" w:pos="720"/>
        </w:tabs>
        <w:ind w:left="720" w:right="540" w:hanging="720"/>
        <w:rPr>
          <w:bCs/>
          <w:szCs w:val="24"/>
        </w:rPr>
      </w:pPr>
      <w:r w:rsidRPr="00C17873">
        <w:rPr>
          <w:b/>
          <w:bCs/>
          <w:szCs w:val="24"/>
        </w:rPr>
        <w:tab/>
      </w:r>
      <w:r w:rsidR="00E4253D" w:rsidRPr="004C1613">
        <w:rPr>
          <w:bCs/>
          <w:szCs w:val="24"/>
        </w:rPr>
        <w:t>Total number of faculty required for program implementation, including the number of existing faculty and number of new faculty.  For new faculty</w:t>
      </w:r>
      <w:r w:rsidR="00695091" w:rsidRPr="004C1613">
        <w:rPr>
          <w:bCs/>
          <w:szCs w:val="24"/>
        </w:rPr>
        <w:t xml:space="preserve">, </w:t>
      </w:r>
      <w:r w:rsidR="00E4253D" w:rsidRPr="004C1613">
        <w:rPr>
          <w:bCs/>
          <w:szCs w:val="24"/>
        </w:rPr>
        <w:t>provide the expected credentials/experience and expected hire date.</w:t>
      </w:r>
    </w:p>
    <w:p w14:paraId="441C9916" w14:textId="1829ACE6" w:rsidR="00CE4B62" w:rsidRPr="00C17873" w:rsidRDefault="00CE4B62" w:rsidP="00A70AE9">
      <w:pPr>
        <w:tabs>
          <w:tab w:val="left" w:pos="720"/>
        </w:tabs>
        <w:ind w:left="720" w:right="540" w:hanging="720"/>
        <w:rPr>
          <w:b/>
          <w:szCs w:val="24"/>
        </w:rPr>
      </w:pPr>
    </w:p>
    <w:p w14:paraId="7D11040B" w14:textId="77777777" w:rsidR="00CE4B62" w:rsidRPr="00C17873" w:rsidRDefault="00CE4B62" w:rsidP="00CE4B62">
      <w:pPr>
        <w:tabs>
          <w:tab w:val="left" w:pos="720"/>
        </w:tabs>
        <w:ind w:left="720" w:right="540" w:hanging="720"/>
        <w:rPr>
          <w:color w:val="000000" w:themeColor="text1"/>
          <w:szCs w:val="24"/>
        </w:rPr>
      </w:pPr>
      <w:r w:rsidRPr="00C17873">
        <w:rPr>
          <w:b/>
          <w:color w:val="000000" w:themeColor="text1"/>
          <w:szCs w:val="24"/>
        </w:rPr>
        <w:tab/>
      </w:r>
      <w:r w:rsidRPr="00C17873">
        <w:rPr>
          <w:bCs/>
          <w:color w:val="000000" w:themeColor="text1"/>
          <w:szCs w:val="24"/>
        </w:rPr>
        <w:t>19 Existing Faculty</w:t>
      </w:r>
      <w:r w:rsidRPr="00C17873">
        <w:rPr>
          <w:color w:val="000000" w:themeColor="text1"/>
          <w:szCs w:val="24"/>
        </w:rPr>
        <w:t>.</w:t>
      </w:r>
    </w:p>
    <w:p w14:paraId="11DAA71C" w14:textId="77777777" w:rsidR="00CE4B62" w:rsidRPr="00C17873" w:rsidRDefault="00CE4B62" w:rsidP="00A70AE9">
      <w:pPr>
        <w:tabs>
          <w:tab w:val="left" w:pos="720"/>
        </w:tabs>
        <w:ind w:left="720" w:right="540" w:hanging="720"/>
        <w:rPr>
          <w:b/>
          <w:szCs w:val="24"/>
        </w:rPr>
      </w:pPr>
    </w:p>
    <w:p w14:paraId="25AA05A0" w14:textId="4F4B9A30" w:rsidR="00E4253D" w:rsidRPr="00A130D3" w:rsidRDefault="00A70AE9" w:rsidP="00A70AE9">
      <w:pPr>
        <w:tabs>
          <w:tab w:val="left" w:pos="720"/>
        </w:tabs>
        <w:ind w:left="720" w:right="540" w:hanging="720"/>
        <w:rPr>
          <w:bCs/>
          <w:szCs w:val="24"/>
        </w:rPr>
      </w:pPr>
      <w:r w:rsidRPr="00C17873">
        <w:rPr>
          <w:b/>
          <w:bCs/>
          <w:szCs w:val="24"/>
        </w:rPr>
        <w:tab/>
      </w:r>
      <w:r w:rsidR="00E4253D" w:rsidRPr="00A130D3">
        <w:rPr>
          <w:bCs/>
          <w:szCs w:val="24"/>
        </w:rPr>
        <w:t xml:space="preserve">For proposed graduate programs: Provide the curriculum vita for faculty teaching in the program, and the expected credentials for new faculty and expected hire date.  </w:t>
      </w:r>
      <w:r w:rsidR="00195617" w:rsidRPr="00A130D3">
        <w:rPr>
          <w:bCs/>
          <w:szCs w:val="24"/>
        </w:rPr>
        <w:t>Also, p</w:t>
      </w:r>
      <w:r w:rsidR="00E4253D" w:rsidRPr="00A130D3">
        <w:rPr>
          <w:bCs/>
          <w:szCs w:val="24"/>
        </w:rPr>
        <w:t xml:space="preserve">rovide the projected startup costs for faculty research laboratories, and the projected number of and costs for graduate teaching and research assistants.  </w:t>
      </w:r>
    </w:p>
    <w:p w14:paraId="22670213" w14:textId="64C75630" w:rsidR="00CE4B62" w:rsidRPr="00C17873" w:rsidRDefault="00CE4B62" w:rsidP="00A70AE9">
      <w:pPr>
        <w:tabs>
          <w:tab w:val="left" w:pos="720"/>
        </w:tabs>
        <w:ind w:left="720" w:right="540" w:hanging="720"/>
        <w:rPr>
          <w:szCs w:val="24"/>
        </w:rPr>
      </w:pPr>
    </w:p>
    <w:p w14:paraId="4E424D9F" w14:textId="5B33CCB8" w:rsidR="00CE4B62" w:rsidRPr="00C17873" w:rsidRDefault="00CE4B62" w:rsidP="00A70AE9">
      <w:pPr>
        <w:tabs>
          <w:tab w:val="left" w:pos="720"/>
        </w:tabs>
        <w:ind w:left="720" w:right="540" w:hanging="720"/>
        <w:rPr>
          <w:szCs w:val="24"/>
        </w:rPr>
      </w:pPr>
      <w:r w:rsidRPr="00C17873">
        <w:rPr>
          <w:szCs w:val="24"/>
        </w:rPr>
        <w:tab/>
        <w:t>CV’s Attached</w:t>
      </w:r>
      <w:r w:rsidR="002B293E">
        <w:rPr>
          <w:szCs w:val="24"/>
        </w:rPr>
        <w:t xml:space="preserve"> as Appendix C.</w:t>
      </w:r>
    </w:p>
    <w:p w14:paraId="4F8193FA" w14:textId="77777777" w:rsidR="0058570D" w:rsidRPr="00C17873" w:rsidRDefault="0058570D" w:rsidP="00A70AE9">
      <w:pPr>
        <w:tabs>
          <w:tab w:val="left" w:pos="720"/>
        </w:tabs>
        <w:ind w:left="720" w:right="540" w:hanging="720"/>
        <w:rPr>
          <w:szCs w:val="24"/>
        </w:rPr>
      </w:pPr>
    </w:p>
    <w:p w14:paraId="6B4017D5" w14:textId="7C28A689" w:rsidR="00CE4B62" w:rsidRPr="00C17873" w:rsidRDefault="00CE4B62" w:rsidP="00CE4B62">
      <w:pPr>
        <w:tabs>
          <w:tab w:val="left" w:pos="720"/>
        </w:tabs>
        <w:ind w:left="720" w:right="540" w:hanging="720"/>
        <w:rPr>
          <w:szCs w:val="24"/>
        </w:rPr>
      </w:pPr>
      <w:r w:rsidRPr="00C17873">
        <w:rPr>
          <w:szCs w:val="24"/>
        </w:rPr>
        <w:tab/>
        <w:t>There will not be any additional lab or graduate assistantship costs.</w:t>
      </w:r>
    </w:p>
    <w:p w14:paraId="06A6A425" w14:textId="77777777" w:rsidR="00181301" w:rsidRPr="00C17873" w:rsidRDefault="00181301" w:rsidP="00A70AE9">
      <w:pPr>
        <w:tabs>
          <w:tab w:val="left" w:pos="-90"/>
          <w:tab w:val="left" w:pos="720"/>
        </w:tabs>
        <w:rPr>
          <w:szCs w:val="24"/>
        </w:rPr>
      </w:pPr>
    </w:p>
    <w:p w14:paraId="41F3CAD3" w14:textId="77777777" w:rsidR="00E4253D" w:rsidRPr="00C17873" w:rsidRDefault="00E4253D" w:rsidP="00A70AE9">
      <w:pPr>
        <w:tabs>
          <w:tab w:val="left" w:pos="-90"/>
          <w:tab w:val="left" w:pos="720"/>
        </w:tabs>
        <w:rPr>
          <w:b/>
          <w:bCs/>
          <w:szCs w:val="24"/>
        </w:rPr>
      </w:pPr>
      <w:r w:rsidRPr="00EB565A">
        <w:rPr>
          <w:bCs/>
          <w:szCs w:val="24"/>
        </w:rPr>
        <w:t>9.</w:t>
      </w:r>
      <w:r w:rsidRPr="00C17873">
        <w:rPr>
          <w:b/>
          <w:bCs/>
          <w:szCs w:val="24"/>
        </w:rPr>
        <w:t xml:space="preserve">  </w:t>
      </w:r>
      <w:r w:rsidR="00A70AE9" w:rsidRPr="00C17873">
        <w:rPr>
          <w:b/>
          <w:bCs/>
          <w:szCs w:val="24"/>
        </w:rPr>
        <w:tab/>
      </w:r>
      <w:r w:rsidRPr="00C17873">
        <w:rPr>
          <w:b/>
          <w:bCs/>
          <w:szCs w:val="24"/>
        </w:rPr>
        <w:t xml:space="preserve">DESCRIPTION OF RESOURCES                                                                                  </w:t>
      </w:r>
    </w:p>
    <w:p w14:paraId="40B8E103" w14:textId="77777777" w:rsidR="00E4253D" w:rsidRPr="00A130D3" w:rsidRDefault="00E4253D" w:rsidP="00A70AE9">
      <w:pPr>
        <w:tabs>
          <w:tab w:val="left" w:pos="-90"/>
          <w:tab w:val="left" w:pos="720"/>
        </w:tabs>
        <w:rPr>
          <w:bCs/>
          <w:szCs w:val="24"/>
        </w:rPr>
      </w:pPr>
      <w:r w:rsidRPr="00C17873">
        <w:rPr>
          <w:b/>
          <w:bCs/>
          <w:szCs w:val="24"/>
        </w:rPr>
        <w:tab/>
      </w:r>
      <w:r w:rsidRPr="00A130D3">
        <w:rPr>
          <w:bCs/>
          <w:szCs w:val="24"/>
        </w:rPr>
        <w:t xml:space="preserve">Current library resources in the field </w:t>
      </w:r>
    </w:p>
    <w:p w14:paraId="0F9CFA32" w14:textId="77777777" w:rsidR="00E4253D" w:rsidRPr="00A130D3" w:rsidRDefault="00A70AE9" w:rsidP="00A70AE9">
      <w:pPr>
        <w:tabs>
          <w:tab w:val="left" w:pos="720"/>
        </w:tabs>
        <w:ind w:left="720" w:right="540" w:hanging="720"/>
        <w:rPr>
          <w:bCs/>
          <w:szCs w:val="24"/>
        </w:rPr>
      </w:pPr>
      <w:r w:rsidRPr="00A130D3">
        <w:rPr>
          <w:bCs/>
          <w:szCs w:val="24"/>
        </w:rPr>
        <w:tab/>
      </w:r>
      <w:r w:rsidR="00E4253D" w:rsidRPr="00A130D3">
        <w:rPr>
          <w:bCs/>
          <w:szCs w:val="24"/>
        </w:rPr>
        <w:t xml:space="preserve">Current instructional facilities including classrooms, instructional equipment and technology, laboratories (if applicable) </w:t>
      </w:r>
    </w:p>
    <w:p w14:paraId="14371C4B" w14:textId="3916B0FE" w:rsidR="00E4253D" w:rsidRPr="00A130D3" w:rsidRDefault="00E4253D" w:rsidP="0058570D">
      <w:pPr>
        <w:tabs>
          <w:tab w:val="left" w:pos="-90"/>
          <w:tab w:val="left" w:pos="720"/>
        </w:tabs>
        <w:ind w:left="720"/>
        <w:rPr>
          <w:bCs/>
          <w:szCs w:val="24"/>
        </w:rPr>
      </w:pPr>
      <w:r w:rsidRPr="00A130D3">
        <w:rPr>
          <w:bCs/>
          <w:szCs w:val="24"/>
        </w:rPr>
        <w:t>New instructional resources required, including costs and acquisition plan</w:t>
      </w:r>
    </w:p>
    <w:p w14:paraId="214531B4" w14:textId="692ED4F0" w:rsidR="00E4253D" w:rsidRPr="00A130D3" w:rsidRDefault="00E4253D" w:rsidP="00A70AE9">
      <w:pPr>
        <w:tabs>
          <w:tab w:val="left" w:pos="-90"/>
          <w:tab w:val="left" w:pos="720"/>
        </w:tabs>
        <w:ind w:left="540"/>
        <w:rPr>
          <w:szCs w:val="24"/>
        </w:rPr>
      </w:pPr>
    </w:p>
    <w:p w14:paraId="5946675F" w14:textId="77777777" w:rsidR="00CE4B62" w:rsidRPr="00C17873" w:rsidRDefault="00CE4B62" w:rsidP="00CE4B62">
      <w:pPr>
        <w:tabs>
          <w:tab w:val="left" w:pos="-90"/>
          <w:tab w:val="left" w:pos="720"/>
        </w:tabs>
        <w:ind w:left="540"/>
        <w:rPr>
          <w:color w:val="000000" w:themeColor="text1"/>
          <w:szCs w:val="24"/>
        </w:rPr>
      </w:pPr>
      <w:r w:rsidRPr="00C17873">
        <w:rPr>
          <w:color w:val="000000" w:themeColor="text1"/>
          <w:szCs w:val="24"/>
        </w:rPr>
        <w:tab/>
        <w:t>Existing resources on campus will be used.</w:t>
      </w:r>
    </w:p>
    <w:p w14:paraId="18283358" w14:textId="77777777" w:rsidR="00CE4B62" w:rsidRPr="00C17873" w:rsidRDefault="00CE4B62" w:rsidP="00A70AE9">
      <w:pPr>
        <w:tabs>
          <w:tab w:val="left" w:pos="-90"/>
          <w:tab w:val="left" w:pos="720"/>
        </w:tabs>
        <w:ind w:left="540"/>
        <w:rPr>
          <w:b/>
          <w:szCs w:val="24"/>
        </w:rPr>
      </w:pPr>
    </w:p>
    <w:p w14:paraId="769092AA" w14:textId="77777777" w:rsidR="0083302F" w:rsidRPr="00C17873" w:rsidRDefault="0083302F" w:rsidP="00A70AE9">
      <w:pPr>
        <w:tabs>
          <w:tab w:val="left" w:pos="720"/>
        </w:tabs>
        <w:ind w:left="720" w:hanging="720"/>
        <w:rPr>
          <w:b/>
          <w:bCs/>
          <w:szCs w:val="24"/>
        </w:rPr>
      </w:pPr>
      <w:r w:rsidRPr="00EB565A">
        <w:rPr>
          <w:bCs/>
          <w:szCs w:val="24"/>
        </w:rPr>
        <w:t>10.</w:t>
      </w:r>
      <w:r w:rsidRPr="00C17873">
        <w:rPr>
          <w:b/>
          <w:bCs/>
          <w:szCs w:val="24"/>
        </w:rPr>
        <w:t xml:space="preserve">  </w:t>
      </w:r>
      <w:r w:rsidR="00A70AE9" w:rsidRPr="00C17873">
        <w:rPr>
          <w:b/>
          <w:bCs/>
          <w:szCs w:val="24"/>
        </w:rPr>
        <w:tab/>
      </w:r>
      <w:r w:rsidRPr="00C17873">
        <w:rPr>
          <w:b/>
          <w:bCs/>
          <w:szCs w:val="24"/>
        </w:rPr>
        <w:t>NEW PROGRAM COSTS – Expenditures for the first 3 years</w:t>
      </w:r>
    </w:p>
    <w:p w14:paraId="1920AF93" w14:textId="77777777" w:rsidR="00EA5297" w:rsidRPr="00616828" w:rsidRDefault="00A70AE9" w:rsidP="00EA5297">
      <w:pPr>
        <w:tabs>
          <w:tab w:val="left" w:pos="720"/>
        </w:tabs>
        <w:ind w:left="720" w:hanging="720"/>
        <w:rPr>
          <w:szCs w:val="24"/>
        </w:rPr>
      </w:pPr>
      <w:r w:rsidRPr="00C17873">
        <w:rPr>
          <w:b/>
          <w:bCs/>
          <w:szCs w:val="24"/>
        </w:rPr>
        <w:tab/>
      </w:r>
      <w:r w:rsidR="00EA5297" w:rsidRPr="00616828">
        <w:rPr>
          <w:szCs w:val="24"/>
        </w:rPr>
        <w:t>New administrative costs (number and position titles of new administrators)</w:t>
      </w:r>
    </w:p>
    <w:p w14:paraId="15FC59DF" w14:textId="77777777" w:rsidR="00EA5297" w:rsidRPr="00616828" w:rsidRDefault="00EA5297" w:rsidP="00EA5297">
      <w:pPr>
        <w:tabs>
          <w:tab w:val="left" w:pos="720"/>
        </w:tabs>
        <w:ind w:left="720" w:hanging="720"/>
        <w:rPr>
          <w:szCs w:val="24"/>
        </w:rPr>
      </w:pPr>
      <w:r w:rsidRPr="00616828">
        <w:rPr>
          <w:szCs w:val="24"/>
        </w:rPr>
        <w:tab/>
        <w:t>Number of new faculty (full-time and part-time) and costs</w:t>
      </w:r>
    </w:p>
    <w:p w14:paraId="0D106DB9" w14:textId="77777777" w:rsidR="00EA5297" w:rsidRPr="00616828" w:rsidRDefault="00EA5297" w:rsidP="00EA5297">
      <w:pPr>
        <w:tabs>
          <w:tab w:val="left" w:pos="720"/>
        </w:tabs>
        <w:ind w:left="720" w:hanging="720"/>
        <w:rPr>
          <w:szCs w:val="24"/>
        </w:rPr>
      </w:pPr>
      <w:r w:rsidRPr="00616828">
        <w:rPr>
          <w:szCs w:val="24"/>
        </w:rPr>
        <w:tab/>
        <w:t xml:space="preserve">New library resources and costs </w:t>
      </w:r>
    </w:p>
    <w:p w14:paraId="4A4DFE0A" w14:textId="77777777" w:rsidR="00EA5297" w:rsidRPr="00616828" w:rsidRDefault="00EA5297" w:rsidP="00EA5297">
      <w:pPr>
        <w:tabs>
          <w:tab w:val="left" w:pos="720"/>
        </w:tabs>
        <w:ind w:left="720" w:hanging="720"/>
        <w:rPr>
          <w:szCs w:val="24"/>
        </w:rPr>
      </w:pPr>
      <w:r w:rsidRPr="00616828">
        <w:rPr>
          <w:szCs w:val="24"/>
        </w:rPr>
        <w:tab/>
        <w:t>New/renovated facilities and costs</w:t>
      </w:r>
    </w:p>
    <w:p w14:paraId="2D17A970" w14:textId="77777777" w:rsidR="00EA5297" w:rsidRPr="00616828" w:rsidRDefault="00EA5297" w:rsidP="00EA5297">
      <w:pPr>
        <w:tabs>
          <w:tab w:val="left" w:pos="720"/>
        </w:tabs>
        <w:ind w:left="720" w:hanging="720"/>
        <w:rPr>
          <w:szCs w:val="24"/>
        </w:rPr>
      </w:pPr>
      <w:r w:rsidRPr="00616828">
        <w:rPr>
          <w:szCs w:val="24"/>
        </w:rPr>
        <w:tab/>
        <w:t>New instructional equipment and costs</w:t>
      </w:r>
    </w:p>
    <w:p w14:paraId="7FCC056D" w14:textId="77777777" w:rsidR="00EA5297" w:rsidRPr="00616828" w:rsidRDefault="00EA5297" w:rsidP="00EA5297">
      <w:pPr>
        <w:tabs>
          <w:tab w:val="left" w:pos="720"/>
        </w:tabs>
        <w:ind w:left="720" w:hanging="720"/>
        <w:rPr>
          <w:szCs w:val="24"/>
        </w:rPr>
      </w:pPr>
      <w:r w:rsidRPr="00616828">
        <w:rPr>
          <w:szCs w:val="24"/>
        </w:rPr>
        <w:tab/>
        <w:t>Distance delivery costs (if applicable)</w:t>
      </w:r>
    </w:p>
    <w:p w14:paraId="50F91B56" w14:textId="77777777" w:rsidR="00EA5297" w:rsidRPr="00616828" w:rsidRDefault="00EA5297" w:rsidP="00EA5297">
      <w:pPr>
        <w:tabs>
          <w:tab w:val="left" w:pos="720"/>
        </w:tabs>
        <w:ind w:left="720" w:hanging="720"/>
        <w:rPr>
          <w:szCs w:val="24"/>
        </w:rPr>
      </w:pPr>
      <w:r w:rsidRPr="00616828">
        <w:rPr>
          <w:szCs w:val="24"/>
        </w:rPr>
        <w:tab/>
        <w:t>Other new costs (graduate assistants, secretarial support, supplies, faculty                  development, faculty/students research, program accreditation, etc.)</w:t>
      </w:r>
    </w:p>
    <w:p w14:paraId="211A9848" w14:textId="202EB466" w:rsidR="0083302F" w:rsidRPr="00C17873" w:rsidRDefault="0083302F" w:rsidP="00A70AE9">
      <w:pPr>
        <w:tabs>
          <w:tab w:val="left" w:pos="720"/>
        </w:tabs>
        <w:ind w:left="720" w:hanging="720"/>
        <w:rPr>
          <w:b/>
          <w:bCs/>
          <w:szCs w:val="24"/>
        </w:rPr>
      </w:pPr>
    </w:p>
    <w:p w14:paraId="1450B470" w14:textId="33DAFEEC" w:rsidR="00BD78AD" w:rsidRPr="00C17873" w:rsidRDefault="00A70AE9" w:rsidP="00BD78AD">
      <w:pPr>
        <w:tabs>
          <w:tab w:val="left" w:pos="720"/>
        </w:tabs>
        <w:ind w:left="720" w:hanging="720"/>
        <w:rPr>
          <w:b/>
          <w:bCs/>
          <w:szCs w:val="24"/>
        </w:rPr>
      </w:pPr>
      <w:r w:rsidRPr="00C17873">
        <w:rPr>
          <w:b/>
          <w:bCs/>
          <w:szCs w:val="24"/>
        </w:rPr>
        <w:tab/>
      </w:r>
      <w:r w:rsidR="005041A5" w:rsidRPr="00C17873">
        <w:rPr>
          <w:b/>
          <w:bCs/>
          <w:szCs w:val="24"/>
        </w:rPr>
        <w:t xml:space="preserve">If no </w:t>
      </w:r>
      <w:r w:rsidR="0083302F" w:rsidRPr="00C17873">
        <w:rPr>
          <w:b/>
          <w:bCs/>
          <w:szCs w:val="24"/>
        </w:rPr>
        <w:t>new costs</w:t>
      </w:r>
      <w:r w:rsidR="00E3431D" w:rsidRPr="00C17873">
        <w:rPr>
          <w:b/>
          <w:bCs/>
          <w:szCs w:val="24"/>
        </w:rPr>
        <w:t xml:space="preserve"> required for program implementation</w:t>
      </w:r>
      <w:r w:rsidR="005041A5" w:rsidRPr="00C17873">
        <w:rPr>
          <w:b/>
          <w:bCs/>
          <w:szCs w:val="24"/>
        </w:rPr>
        <w:t>, p</w:t>
      </w:r>
      <w:r w:rsidR="00E3431D" w:rsidRPr="00C17873">
        <w:rPr>
          <w:b/>
          <w:bCs/>
          <w:szCs w:val="24"/>
        </w:rPr>
        <w:t>rovide expla</w:t>
      </w:r>
      <w:r w:rsidR="0083302F" w:rsidRPr="00C17873">
        <w:rPr>
          <w:b/>
          <w:bCs/>
          <w:szCs w:val="24"/>
        </w:rPr>
        <w:t>n</w:t>
      </w:r>
      <w:r w:rsidR="00E3431D" w:rsidRPr="00C17873">
        <w:rPr>
          <w:b/>
          <w:bCs/>
          <w:szCs w:val="24"/>
        </w:rPr>
        <w:t>ation</w:t>
      </w:r>
      <w:r w:rsidR="005041A5" w:rsidRPr="00C17873">
        <w:rPr>
          <w:b/>
          <w:bCs/>
          <w:szCs w:val="24"/>
        </w:rPr>
        <w:t xml:space="preserve">.  </w:t>
      </w:r>
    </w:p>
    <w:p w14:paraId="737278ED" w14:textId="09960A19" w:rsidR="00CE4B62" w:rsidRPr="00C17873" w:rsidRDefault="00CE4B62" w:rsidP="00BD78AD">
      <w:pPr>
        <w:tabs>
          <w:tab w:val="left" w:pos="720"/>
        </w:tabs>
        <w:ind w:left="720" w:hanging="720"/>
        <w:rPr>
          <w:b/>
          <w:szCs w:val="24"/>
        </w:rPr>
      </w:pPr>
    </w:p>
    <w:p w14:paraId="76B7F5E4" w14:textId="77777777" w:rsidR="00CE4B62" w:rsidRPr="00C17873" w:rsidRDefault="00CE4B62" w:rsidP="00EA5297">
      <w:pPr>
        <w:tabs>
          <w:tab w:val="left" w:pos="-90"/>
          <w:tab w:val="left" w:pos="720"/>
        </w:tabs>
        <w:ind w:left="720"/>
        <w:rPr>
          <w:color w:val="000000" w:themeColor="text1"/>
          <w:szCs w:val="24"/>
        </w:rPr>
      </w:pPr>
      <w:r w:rsidRPr="00C17873">
        <w:rPr>
          <w:color w:val="000000" w:themeColor="text1"/>
          <w:szCs w:val="24"/>
        </w:rPr>
        <w:t xml:space="preserve">Existing resources on campus will be used. Existing faculty in Accounting, Finance, Supply Chain Management, and Information Systems will teach the courses.  Except for the new proposed courses, the other courses are already offered on a regular basis.  </w:t>
      </w:r>
    </w:p>
    <w:p w14:paraId="0A613207" w14:textId="77777777" w:rsidR="00CE4B62" w:rsidRPr="00C17873" w:rsidRDefault="00CE4B62" w:rsidP="00EA5297">
      <w:pPr>
        <w:tabs>
          <w:tab w:val="left" w:pos="-90"/>
          <w:tab w:val="left" w:pos="720"/>
        </w:tabs>
        <w:ind w:left="720"/>
        <w:rPr>
          <w:color w:val="000000" w:themeColor="text1"/>
          <w:szCs w:val="24"/>
        </w:rPr>
      </w:pPr>
    </w:p>
    <w:p w14:paraId="4DC8F64E" w14:textId="77777777" w:rsidR="00CE4B62" w:rsidRPr="00C17873" w:rsidRDefault="00CE4B62" w:rsidP="00EA5297">
      <w:pPr>
        <w:tabs>
          <w:tab w:val="left" w:pos="-90"/>
          <w:tab w:val="left" w:pos="720"/>
        </w:tabs>
        <w:ind w:left="720"/>
        <w:rPr>
          <w:color w:val="000000" w:themeColor="text1"/>
          <w:szCs w:val="24"/>
        </w:rPr>
      </w:pPr>
      <w:r w:rsidRPr="00C17873">
        <w:rPr>
          <w:color w:val="000000" w:themeColor="text1"/>
          <w:szCs w:val="24"/>
        </w:rPr>
        <w:t xml:space="preserve">For the new Tax courses, the department has plans to re-organize faculty teaching to be able to fully staff these.  </w:t>
      </w:r>
      <w:bookmarkStart w:id="4" w:name="_Hlk529801842"/>
    </w:p>
    <w:p w14:paraId="319DFE48" w14:textId="77777777" w:rsidR="00CE4B62" w:rsidRPr="00C17873" w:rsidRDefault="00CE4B62" w:rsidP="00EA5297">
      <w:pPr>
        <w:tabs>
          <w:tab w:val="left" w:pos="-90"/>
          <w:tab w:val="left" w:pos="720"/>
        </w:tabs>
        <w:ind w:left="720"/>
        <w:rPr>
          <w:color w:val="000000" w:themeColor="text1"/>
          <w:szCs w:val="24"/>
        </w:rPr>
      </w:pPr>
    </w:p>
    <w:p w14:paraId="1530D1DF" w14:textId="77777777" w:rsidR="00CE4B62" w:rsidRPr="00C17873" w:rsidRDefault="00CE4B62" w:rsidP="00EA5297">
      <w:pPr>
        <w:tabs>
          <w:tab w:val="left" w:pos="-90"/>
          <w:tab w:val="left" w:pos="720"/>
        </w:tabs>
        <w:ind w:left="720"/>
        <w:rPr>
          <w:color w:val="000000" w:themeColor="text1"/>
          <w:szCs w:val="24"/>
        </w:rPr>
      </w:pPr>
      <w:r w:rsidRPr="00C17873">
        <w:rPr>
          <w:color w:val="000000" w:themeColor="text1"/>
          <w:szCs w:val="24"/>
        </w:rPr>
        <w:t xml:space="preserve">Marketing and recruiting costs for the program will be supported by the College.        </w:t>
      </w:r>
    </w:p>
    <w:bookmarkEnd w:id="4"/>
    <w:p w14:paraId="7726DB97" w14:textId="77777777" w:rsidR="00BD78AD" w:rsidRPr="00C17873" w:rsidRDefault="00BD78AD" w:rsidP="00BD78AD">
      <w:pPr>
        <w:tabs>
          <w:tab w:val="left" w:pos="720"/>
        </w:tabs>
        <w:ind w:left="720" w:hanging="720"/>
        <w:rPr>
          <w:b/>
          <w:szCs w:val="24"/>
        </w:rPr>
      </w:pPr>
    </w:p>
    <w:p w14:paraId="61685498" w14:textId="67DE2B70" w:rsidR="0083302F" w:rsidRDefault="0083302F" w:rsidP="00CE4B62">
      <w:pPr>
        <w:tabs>
          <w:tab w:val="left" w:pos="720"/>
        </w:tabs>
        <w:ind w:left="720" w:hanging="720"/>
        <w:rPr>
          <w:b/>
          <w:bCs/>
          <w:szCs w:val="24"/>
        </w:rPr>
      </w:pPr>
      <w:r w:rsidRPr="00EB565A">
        <w:rPr>
          <w:bCs/>
          <w:szCs w:val="24"/>
        </w:rPr>
        <w:t>11.</w:t>
      </w:r>
      <w:r w:rsidRPr="00C17873">
        <w:rPr>
          <w:b/>
          <w:bCs/>
          <w:szCs w:val="24"/>
        </w:rPr>
        <w:t xml:space="preserve">  </w:t>
      </w:r>
      <w:r w:rsidR="00A70AE9" w:rsidRPr="00C17873">
        <w:rPr>
          <w:b/>
          <w:bCs/>
          <w:szCs w:val="24"/>
        </w:rPr>
        <w:tab/>
      </w:r>
      <w:r w:rsidR="00195617" w:rsidRPr="00C17873">
        <w:rPr>
          <w:b/>
          <w:bCs/>
          <w:szCs w:val="24"/>
        </w:rPr>
        <w:t>SOURCE</w:t>
      </w:r>
      <w:r w:rsidRPr="00C17873">
        <w:rPr>
          <w:b/>
          <w:bCs/>
          <w:szCs w:val="24"/>
        </w:rPr>
        <w:t xml:space="preserve"> OF </w:t>
      </w:r>
      <w:r w:rsidR="00E3431D" w:rsidRPr="00C17873">
        <w:rPr>
          <w:b/>
          <w:bCs/>
          <w:szCs w:val="24"/>
        </w:rPr>
        <w:t xml:space="preserve">PROGRAM </w:t>
      </w:r>
      <w:r w:rsidRPr="00C17873">
        <w:rPr>
          <w:b/>
          <w:bCs/>
          <w:szCs w:val="24"/>
        </w:rPr>
        <w:t>FUNDING – Income for the first 3 years of program operation</w:t>
      </w:r>
      <w:r w:rsidR="00CE4B62" w:rsidRPr="00C17873">
        <w:rPr>
          <w:b/>
          <w:bCs/>
          <w:szCs w:val="24"/>
        </w:rPr>
        <w:t xml:space="preserve">. </w:t>
      </w:r>
    </w:p>
    <w:p w14:paraId="74159C73" w14:textId="77777777" w:rsidR="001659FD" w:rsidRDefault="00EA5297" w:rsidP="001659FD">
      <w:pPr>
        <w:tabs>
          <w:tab w:val="left" w:pos="720"/>
        </w:tabs>
        <w:ind w:left="720" w:hanging="720"/>
        <w:rPr>
          <w:szCs w:val="24"/>
        </w:rPr>
      </w:pPr>
      <w:r>
        <w:rPr>
          <w:bCs/>
          <w:szCs w:val="24"/>
        </w:rPr>
        <w:tab/>
      </w:r>
      <w:r w:rsidRPr="00616828">
        <w:rPr>
          <w:szCs w:val="24"/>
        </w:rPr>
        <w:t>If there will be a reallocation of funds, indicate from which department, program, etc.</w:t>
      </w:r>
    </w:p>
    <w:p w14:paraId="338DE87F" w14:textId="77777777" w:rsidR="001659FD" w:rsidRDefault="001659FD" w:rsidP="001659FD">
      <w:pPr>
        <w:tabs>
          <w:tab w:val="left" w:pos="720"/>
        </w:tabs>
        <w:ind w:left="720" w:hanging="720"/>
        <w:rPr>
          <w:szCs w:val="24"/>
        </w:rPr>
      </w:pPr>
    </w:p>
    <w:p w14:paraId="3BEE097C" w14:textId="77777777" w:rsidR="001659FD" w:rsidRDefault="001659FD" w:rsidP="001659FD">
      <w:pPr>
        <w:tabs>
          <w:tab w:val="left" w:pos="720"/>
        </w:tabs>
        <w:ind w:left="720" w:hanging="720"/>
        <w:rPr>
          <w:color w:val="000000" w:themeColor="text1"/>
          <w:szCs w:val="24"/>
        </w:rPr>
      </w:pPr>
      <w:r>
        <w:rPr>
          <w:szCs w:val="24"/>
        </w:rPr>
        <w:tab/>
      </w:r>
      <w:r w:rsidR="00CE4B62" w:rsidRPr="00C17873">
        <w:rPr>
          <w:color w:val="000000" w:themeColor="text1"/>
          <w:szCs w:val="24"/>
        </w:rPr>
        <w:t xml:space="preserve">The program will be initially funded using Walton College operational funds and, eventually, program revenues as they are generated. Start-up marketing and recruiting costs will initially be supported by the College. </w:t>
      </w:r>
    </w:p>
    <w:p w14:paraId="502F974B" w14:textId="77777777" w:rsidR="001659FD" w:rsidRDefault="001659FD" w:rsidP="001659FD">
      <w:pPr>
        <w:tabs>
          <w:tab w:val="left" w:pos="720"/>
        </w:tabs>
        <w:ind w:left="720" w:hanging="720"/>
        <w:rPr>
          <w:color w:val="000000" w:themeColor="text1"/>
          <w:szCs w:val="24"/>
        </w:rPr>
      </w:pPr>
    </w:p>
    <w:p w14:paraId="54CEAD01" w14:textId="77777777" w:rsidR="00AB5A29" w:rsidRDefault="001659FD" w:rsidP="00AB5A29">
      <w:pPr>
        <w:tabs>
          <w:tab w:val="left" w:pos="720"/>
        </w:tabs>
        <w:ind w:left="720" w:hanging="720"/>
        <w:rPr>
          <w:bCs/>
          <w:szCs w:val="24"/>
        </w:rPr>
      </w:pPr>
      <w:r>
        <w:rPr>
          <w:color w:val="000000" w:themeColor="text1"/>
          <w:szCs w:val="24"/>
        </w:rPr>
        <w:tab/>
      </w:r>
      <w:r w:rsidR="00195617" w:rsidRPr="001659FD">
        <w:rPr>
          <w:bCs/>
          <w:szCs w:val="24"/>
        </w:rPr>
        <w:t>Provide</w:t>
      </w:r>
      <w:r w:rsidR="00E3431D" w:rsidRPr="001659FD">
        <w:rPr>
          <w:bCs/>
          <w:szCs w:val="24"/>
        </w:rPr>
        <w:t xml:space="preserve"> the </w:t>
      </w:r>
      <w:r w:rsidR="0083302F" w:rsidRPr="001659FD">
        <w:rPr>
          <w:bCs/>
          <w:szCs w:val="24"/>
        </w:rPr>
        <w:t xml:space="preserve">projected </w:t>
      </w:r>
      <w:r w:rsidR="00195617" w:rsidRPr="001659FD">
        <w:rPr>
          <w:bCs/>
          <w:szCs w:val="24"/>
        </w:rPr>
        <w:t xml:space="preserve">annual student enrollment, </w:t>
      </w:r>
      <w:r w:rsidR="00543BA1" w:rsidRPr="001659FD">
        <w:rPr>
          <w:bCs/>
          <w:szCs w:val="24"/>
        </w:rPr>
        <w:t>the amount of student tuition per credit hour</w:t>
      </w:r>
      <w:r w:rsidR="00195617" w:rsidRPr="001659FD">
        <w:rPr>
          <w:bCs/>
          <w:szCs w:val="24"/>
        </w:rPr>
        <w:t>, and the total cost of the program that includes tuition</w:t>
      </w:r>
      <w:r w:rsidRPr="001659FD">
        <w:rPr>
          <w:bCs/>
          <w:szCs w:val="24"/>
        </w:rPr>
        <w:t xml:space="preserve"> </w:t>
      </w:r>
      <w:r w:rsidR="00195617" w:rsidRPr="001659FD">
        <w:rPr>
          <w:bCs/>
          <w:szCs w:val="24"/>
        </w:rPr>
        <w:t>and fees</w:t>
      </w:r>
      <w:r w:rsidR="005041A5" w:rsidRPr="001659FD">
        <w:rPr>
          <w:bCs/>
          <w:szCs w:val="24"/>
        </w:rPr>
        <w:t xml:space="preserve">.  </w:t>
      </w:r>
    </w:p>
    <w:p w14:paraId="6DB1171D" w14:textId="77777777" w:rsidR="00AB5A29" w:rsidRDefault="00AB5A29" w:rsidP="00AB5A29">
      <w:pPr>
        <w:tabs>
          <w:tab w:val="left" w:pos="720"/>
        </w:tabs>
        <w:ind w:left="720" w:hanging="720"/>
        <w:rPr>
          <w:bCs/>
          <w:szCs w:val="24"/>
        </w:rPr>
      </w:pPr>
    </w:p>
    <w:p w14:paraId="47440EA3" w14:textId="77777777" w:rsidR="00AB5A29" w:rsidRDefault="00AB5A29" w:rsidP="00AB5A29">
      <w:pPr>
        <w:tabs>
          <w:tab w:val="left" w:pos="720"/>
        </w:tabs>
        <w:ind w:left="720" w:hanging="720"/>
        <w:rPr>
          <w:bCs/>
          <w:szCs w:val="24"/>
        </w:rPr>
      </w:pPr>
      <w:r>
        <w:rPr>
          <w:bCs/>
          <w:szCs w:val="24"/>
        </w:rPr>
        <w:tab/>
      </w:r>
      <w:r w:rsidR="0058570D" w:rsidRPr="00AB5A29">
        <w:rPr>
          <w:bCs/>
          <w:szCs w:val="24"/>
        </w:rPr>
        <w:t>Indicate the projected annual state general revenues for the proposed program (Provide the amount of state general revenue per student).</w:t>
      </w:r>
      <w:r>
        <w:rPr>
          <w:bCs/>
          <w:szCs w:val="24"/>
        </w:rPr>
        <w:t xml:space="preserve"> </w:t>
      </w:r>
    </w:p>
    <w:p w14:paraId="0A535B1D" w14:textId="77777777" w:rsidR="00AB5A29" w:rsidRDefault="00AB5A29" w:rsidP="00AB5A29">
      <w:pPr>
        <w:tabs>
          <w:tab w:val="left" w:pos="720"/>
        </w:tabs>
        <w:ind w:left="720" w:hanging="720"/>
        <w:rPr>
          <w:bCs/>
          <w:szCs w:val="24"/>
        </w:rPr>
      </w:pPr>
    </w:p>
    <w:p w14:paraId="47DAB745" w14:textId="32D1AF83" w:rsidR="00957A3B" w:rsidRPr="00AB5A29" w:rsidRDefault="00AB5A29" w:rsidP="00AB5A29">
      <w:pPr>
        <w:tabs>
          <w:tab w:val="left" w:pos="720"/>
        </w:tabs>
        <w:ind w:left="720" w:hanging="720"/>
        <w:rPr>
          <w:bCs/>
          <w:szCs w:val="24"/>
        </w:rPr>
      </w:pPr>
      <w:r>
        <w:rPr>
          <w:bCs/>
          <w:szCs w:val="24"/>
        </w:rPr>
        <w:tab/>
      </w:r>
      <w:r w:rsidR="00957A3B" w:rsidRPr="00AB5A29">
        <w:rPr>
          <w:bCs/>
          <w:szCs w:val="24"/>
        </w:rPr>
        <w:t>Other (grants [list grant source &amp; amount of grant], employers, special tuition</w:t>
      </w:r>
      <w:r>
        <w:rPr>
          <w:bCs/>
          <w:szCs w:val="24"/>
        </w:rPr>
        <w:t xml:space="preserve"> </w:t>
      </w:r>
      <w:r w:rsidR="00957A3B" w:rsidRPr="00AB5A29">
        <w:rPr>
          <w:bCs/>
          <w:szCs w:val="24"/>
        </w:rPr>
        <w:t xml:space="preserve">rates, mandatory technology fees, program specific fees, etc.). </w:t>
      </w:r>
    </w:p>
    <w:p w14:paraId="7F5DCBFD" w14:textId="77777777" w:rsidR="00CE4B62" w:rsidRPr="00C17873" w:rsidRDefault="00CE4B62" w:rsidP="00AB5A29">
      <w:pPr>
        <w:keepNext/>
        <w:keepLines/>
        <w:widowControl/>
        <w:tabs>
          <w:tab w:val="left" w:pos="-90"/>
          <w:tab w:val="left" w:pos="720"/>
        </w:tabs>
        <w:ind w:left="720"/>
        <w:rPr>
          <w:szCs w:val="24"/>
        </w:rPr>
      </w:pPr>
      <w:r w:rsidRPr="00C17873">
        <w:rPr>
          <w:szCs w:val="24"/>
        </w:rPr>
        <w:t>Expected student enrollment for the first 3 years is 40.</w:t>
      </w:r>
    </w:p>
    <w:p w14:paraId="4C67AAE9" w14:textId="77777777" w:rsidR="00CE4B62" w:rsidRPr="00C17873" w:rsidRDefault="00CE4B62" w:rsidP="00AB5A29">
      <w:pPr>
        <w:keepNext/>
        <w:keepLines/>
        <w:widowControl/>
        <w:tabs>
          <w:tab w:val="left" w:pos="-90"/>
          <w:tab w:val="left" w:pos="720"/>
        </w:tabs>
        <w:ind w:left="720"/>
        <w:rPr>
          <w:szCs w:val="24"/>
        </w:rPr>
      </w:pPr>
    </w:p>
    <w:p w14:paraId="40148C2E" w14:textId="53B01642" w:rsidR="00CE4B62" w:rsidRPr="00C17873" w:rsidRDefault="00CE4B62" w:rsidP="00AB5A29">
      <w:pPr>
        <w:keepNext/>
        <w:keepLines/>
        <w:widowControl/>
        <w:tabs>
          <w:tab w:val="left" w:pos="-90"/>
          <w:tab w:val="left" w:pos="720"/>
        </w:tabs>
        <w:ind w:left="720"/>
        <w:rPr>
          <w:szCs w:val="24"/>
        </w:rPr>
      </w:pPr>
      <w:r w:rsidRPr="00C17873">
        <w:rPr>
          <w:szCs w:val="24"/>
        </w:rPr>
        <w:t xml:space="preserve">Tuition and Fees based on current rates for </w:t>
      </w:r>
      <w:r w:rsidR="002C1569">
        <w:rPr>
          <w:szCs w:val="24"/>
        </w:rPr>
        <w:t>ACCTMP</w:t>
      </w:r>
      <w:r w:rsidRPr="00C17873">
        <w:rPr>
          <w:szCs w:val="24"/>
        </w:rPr>
        <w:t xml:space="preserve"> – 30 hours</w:t>
      </w:r>
    </w:p>
    <w:p w14:paraId="6F528AE3" w14:textId="77777777" w:rsidR="00CE4B62" w:rsidRPr="00C17873" w:rsidRDefault="00CE4B62" w:rsidP="00AB5A29">
      <w:pPr>
        <w:keepNext/>
        <w:keepLines/>
        <w:widowControl/>
        <w:tabs>
          <w:tab w:val="left" w:pos="-90"/>
          <w:tab w:val="left" w:pos="720"/>
        </w:tabs>
        <w:ind w:left="720"/>
        <w:rPr>
          <w:szCs w:val="24"/>
        </w:rPr>
      </w:pPr>
    </w:p>
    <w:p w14:paraId="4CA71FEC" w14:textId="77777777" w:rsidR="00CE4B62" w:rsidRPr="00C17873" w:rsidRDefault="00CE4B62" w:rsidP="00AB5A29">
      <w:pPr>
        <w:keepNext/>
        <w:keepLines/>
        <w:widowControl/>
        <w:tabs>
          <w:tab w:val="left" w:pos="-90"/>
          <w:tab w:val="left" w:pos="720"/>
        </w:tabs>
        <w:ind w:left="720"/>
        <w:rPr>
          <w:szCs w:val="24"/>
        </w:rPr>
      </w:pPr>
      <w:r w:rsidRPr="00C17873">
        <w:rPr>
          <w:szCs w:val="24"/>
        </w:rPr>
        <w:t>In-State Tuition &amp; Fees: $642.10/hour, Total=$19,263</w:t>
      </w:r>
    </w:p>
    <w:p w14:paraId="42808B82" w14:textId="77777777" w:rsidR="00CE4B62" w:rsidRPr="00C17873" w:rsidRDefault="00CE4B62" w:rsidP="00AB5A29">
      <w:pPr>
        <w:keepNext/>
        <w:keepLines/>
        <w:widowControl/>
        <w:tabs>
          <w:tab w:val="left" w:pos="-90"/>
          <w:tab w:val="left" w:pos="720"/>
        </w:tabs>
        <w:ind w:left="720"/>
        <w:rPr>
          <w:szCs w:val="24"/>
        </w:rPr>
      </w:pPr>
    </w:p>
    <w:p w14:paraId="5874CDD8" w14:textId="77777777" w:rsidR="00CE4B62" w:rsidRPr="00C17873" w:rsidRDefault="00CE4B62" w:rsidP="00AB5A29">
      <w:pPr>
        <w:keepNext/>
        <w:keepLines/>
        <w:widowControl/>
        <w:tabs>
          <w:tab w:val="left" w:pos="-90"/>
          <w:tab w:val="left" w:pos="720"/>
        </w:tabs>
        <w:ind w:left="720"/>
        <w:rPr>
          <w:szCs w:val="24"/>
        </w:rPr>
      </w:pPr>
      <w:r w:rsidRPr="00C17873">
        <w:rPr>
          <w:szCs w:val="24"/>
        </w:rPr>
        <w:t>Out-of-State Tuition &amp; Fees: $1620.61/hour, Total=$48,618.30</w:t>
      </w:r>
    </w:p>
    <w:p w14:paraId="1409CC96" w14:textId="77777777" w:rsidR="00CE4B62" w:rsidRPr="00C17873" w:rsidRDefault="00CE4B62" w:rsidP="00AB5A29">
      <w:pPr>
        <w:keepNext/>
        <w:keepLines/>
        <w:widowControl/>
        <w:tabs>
          <w:tab w:val="left" w:pos="-90"/>
          <w:tab w:val="left" w:pos="720"/>
        </w:tabs>
        <w:ind w:left="720"/>
        <w:rPr>
          <w:szCs w:val="24"/>
        </w:rPr>
      </w:pPr>
    </w:p>
    <w:p w14:paraId="56FA464C" w14:textId="77777777" w:rsidR="00CE4B62" w:rsidRPr="00C17873" w:rsidRDefault="00CE4B62" w:rsidP="00AB5A29">
      <w:pPr>
        <w:keepNext/>
        <w:keepLines/>
        <w:widowControl/>
        <w:tabs>
          <w:tab w:val="left" w:pos="-90"/>
          <w:tab w:val="left" w:pos="720"/>
        </w:tabs>
        <w:ind w:left="720"/>
        <w:rPr>
          <w:szCs w:val="24"/>
        </w:rPr>
      </w:pPr>
      <w:r w:rsidRPr="00C17873">
        <w:rPr>
          <w:szCs w:val="24"/>
        </w:rPr>
        <w:t>International Tuition &amp; Fees: $1694.48/hour, Total=$50,834.30</w:t>
      </w:r>
    </w:p>
    <w:p w14:paraId="0272B2E0" w14:textId="77777777" w:rsidR="007755A3" w:rsidRPr="00C17873" w:rsidRDefault="007755A3" w:rsidP="00A70AE9">
      <w:pPr>
        <w:keepNext/>
        <w:keepLines/>
        <w:widowControl/>
        <w:tabs>
          <w:tab w:val="left" w:pos="-90"/>
          <w:tab w:val="left" w:pos="720"/>
        </w:tabs>
        <w:ind w:firstLine="540"/>
        <w:rPr>
          <w:b/>
          <w:bCs/>
          <w:szCs w:val="24"/>
        </w:rPr>
      </w:pPr>
    </w:p>
    <w:p w14:paraId="021C0003" w14:textId="77777777" w:rsidR="0083302F" w:rsidRPr="00C17873" w:rsidRDefault="0083302F" w:rsidP="00A70AE9">
      <w:pPr>
        <w:tabs>
          <w:tab w:val="left" w:pos="-90"/>
          <w:tab w:val="left" w:pos="720"/>
        </w:tabs>
        <w:rPr>
          <w:b/>
          <w:bCs/>
          <w:szCs w:val="24"/>
        </w:rPr>
      </w:pPr>
      <w:r w:rsidRPr="007D2D9E">
        <w:rPr>
          <w:bCs/>
          <w:szCs w:val="24"/>
        </w:rPr>
        <w:t>12.</w:t>
      </w:r>
      <w:r w:rsidRPr="00C17873">
        <w:rPr>
          <w:b/>
          <w:bCs/>
          <w:szCs w:val="24"/>
        </w:rPr>
        <w:t xml:space="preserve">  </w:t>
      </w:r>
      <w:r w:rsidR="00A70AE9" w:rsidRPr="00C17873">
        <w:rPr>
          <w:b/>
          <w:bCs/>
          <w:szCs w:val="24"/>
        </w:rPr>
        <w:tab/>
      </w:r>
      <w:r w:rsidRPr="00C17873">
        <w:rPr>
          <w:b/>
          <w:bCs/>
          <w:szCs w:val="24"/>
        </w:rPr>
        <w:t>ORGANIZATIONAL CHART REFLECTING NEW PROGRAM</w:t>
      </w:r>
    </w:p>
    <w:p w14:paraId="0739231F" w14:textId="36891432" w:rsidR="0083302F" w:rsidRDefault="00A70AE9" w:rsidP="00A70AE9">
      <w:pPr>
        <w:tabs>
          <w:tab w:val="left" w:pos="-90"/>
          <w:tab w:val="left" w:pos="720"/>
        </w:tabs>
        <w:ind w:left="540"/>
        <w:rPr>
          <w:bCs/>
          <w:szCs w:val="24"/>
        </w:rPr>
      </w:pPr>
      <w:r w:rsidRPr="00C17873">
        <w:rPr>
          <w:b/>
          <w:bCs/>
          <w:szCs w:val="24"/>
        </w:rPr>
        <w:tab/>
      </w:r>
      <w:r w:rsidR="0083302F" w:rsidRPr="00F23D45">
        <w:rPr>
          <w:bCs/>
          <w:szCs w:val="24"/>
        </w:rPr>
        <w:t>Proposed program will be housed in (department/college)</w:t>
      </w:r>
    </w:p>
    <w:p w14:paraId="43D895B6" w14:textId="66F42EE5" w:rsidR="002E135D" w:rsidRDefault="002E135D" w:rsidP="00A70AE9">
      <w:pPr>
        <w:tabs>
          <w:tab w:val="left" w:pos="-90"/>
          <w:tab w:val="left" w:pos="720"/>
        </w:tabs>
        <w:ind w:left="540"/>
        <w:rPr>
          <w:bCs/>
          <w:szCs w:val="24"/>
        </w:rPr>
      </w:pPr>
    </w:p>
    <w:p w14:paraId="40B807D8" w14:textId="650362A7" w:rsidR="002E135D" w:rsidRPr="00F23D45" w:rsidRDefault="00E811B9" w:rsidP="00A70AE9">
      <w:pPr>
        <w:tabs>
          <w:tab w:val="left" w:pos="-90"/>
          <w:tab w:val="left" w:pos="720"/>
        </w:tabs>
        <w:ind w:left="540"/>
        <w:rPr>
          <w:bCs/>
          <w:szCs w:val="24"/>
        </w:rPr>
      </w:pPr>
      <w:r>
        <w:rPr>
          <w:noProof/>
          <w:szCs w:val="24"/>
        </w:rPr>
        <w:drawing>
          <wp:inline distT="0" distB="0" distL="0" distR="0" wp14:anchorId="4DEC9A93" wp14:editId="6557C828">
            <wp:extent cx="2867025"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60B160" w14:textId="2E8158DD" w:rsidR="006E5C11" w:rsidRPr="00C17873" w:rsidRDefault="006E5C11" w:rsidP="00A70AE9">
      <w:pPr>
        <w:tabs>
          <w:tab w:val="left" w:pos="-90"/>
          <w:tab w:val="left" w:pos="720"/>
        </w:tabs>
        <w:ind w:left="540"/>
        <w:rPr>
          <w:szCs w:val="24"/>
        </w:rPr>
      </w:pPr>
    </w:p>
    <w:p w14:paraId="21C49FF9" w14:textId="7E6F92DA" w:rsidR="006E5C11" w:rsidRPr="00C17873" w:rsidRDefault="006E5C11" w:rsidP="0058570D">
      <w:pPr>
        <w:tabs>
          <w:tab w:val="left" w:pos="-90"/>
          <w:tab w:val="left" w:pos="720"/>
        </w:tabs>
        <w:ind w:left="720"/>
        <w:rPr>
          <w:color w:val="000000" w:themeColor="text1"/>
          <w:szCs w:val="24"/>
        </w:rPr>
      </w:pPr>
      <w:r w:rsidRPr="00C17873">
        <w:rPr>
          <w:color w:val="000000" w:themeColor="text1"/>
          <w:szCs w:val="24"/>
        </w:rPr>
        <w:t>Proposed program will be housed in (department/college): Department of Accounting</w:t>
      </w:r>
    </w:p>
    <w:p w14:paraId="3605204D" w14:textId="77777777" w:rsidR="0083302F" w:rsidRPr="00C17873" w:rsidRDefault="0083302F" w:rsidP="00A70AE9">
      <w:pPr>
        <w:tabs>
          <w:tab w:val="left" w:pos="-90"/>
          <w:tab w:val="left" w:pos="720"/>
        </w:tabs>
        <w:ind w:left="540"/>
        <w:rPr>
          <w:szCs w:val="24"/>
        </w:rPr>
      </w:pPr>
    </w:p>
    <w:p w14:paraId="7DB4F1BE" w14:textId="77777777" w:rsidR="0083302F" w:rsidRPr="00C17873" w:rsidRDefault="0083302F" w:rsidP="00A70AE9">
      <w:pPr>
        <w:tabs>
          <w:tab w:val="left" w:pos="-90"/>
          <w:tab w:val="left" w:pos="720"/>
        </w:tabs>
        <w:rPr>
          <w:b/>
          <w:bCs/>
          <w:szCs w:val="24"/>
        </w:rPr>
      </w:pPr>
      <w:r w:rsidRPr="007D2D9E">
        <w:rPr>
          <w:bCs/>
          <w:szCs w:val="24"/>
        </w:rPr>
        <w:t>13.</w:t>
      </w:r>
      <w:r w:rsidRPr="00C17873">
        <w:rPr>
          <w:b/>
          <w:bCs/>
          <w:szCs w:val="24"/>
        </w:rPr>
        <w:t xml:space="preserve">  </w:t>
      </w:r>
      <w:r w:rsidR="00A70AE9" w:rsidRPr="00C17873">
        <w:rPr>
          <w:b/>
          <w:bCs/>
          <w:szCs w:val="24"/>
        </w:rPr>
        <w:tab/>
      </w:r>
      <w:r w:rsidRPr="00C17873">
        <w:rPr>
          <w:b/>
          <w:bCs/>
          <w:szCs w:val="24"/>
        </w:rPr>
        <w:t>SPECIALIZED REQUIREMENTS</w:t>
      </w:r>
    </w:p>
    <w:p w14:paraId="21AAF764" w14:textId="2B7F0EBB" w:rsidR="0083302F" w:rsidRPr="00F23D45" w:rsidRDefault="00695091" w:rsidP="006E5C11">
      <w:pPr>
        <w:tabs>
          <w:tab w:val="left" w:pos="-90"/>
          <w:tab w:val="left" w:pos="720"/>
        </w:tabs>
        <w:ind w:left="720" w:right="-450"/>
        <w:rPr>
          <w:bCs/>
          <w:szCs w:val="24"/>
        </w:rPr>
      </w:pPr>
      <w:r w:rsidRPr="00F23D45">
        <w:rPr>
          <w:bCs/>
          <w:szCs w:val="24"/>
        </w:rPr>
        <w:t>If s</w:t>
      </w:r>
      <w:r w:rsidR="0083302F" w:rsidRPr="00F23D45">
        <w:rPr>
          <w:bCs/>
          <w:szCs w:val="24"/>
        </w:rPr>
        <w:t xml:space="preserve">pecialized accreditation </w:t>
      </w:r>
      <w:r w:rsidRPr="00F23D45">
        <w:rPr>
          <w:bCs/>
          <w:szCs w:val="24"/>
        </w:rPr>
        <w:t xml:space="preserve">is </w:t>
      </w:r>
      <w:r w:rsidR="0083302F" w:rsidRPr="00F23D45">
        <w:rPr>
          <w:bCs/>
          <w:szCs w:val="24"/>
        </w:rPr>
        <w:t>require</w:t>
      </w:r>
      <w:r w:rsidRPr="00F23D45">
        <w:rPr>
          <w:bCs/>
          <w:szCs w:val="24"/>
        </w:rPr>
        <w:t xml:space="preserve">d </w:t>
      </w:r>
      <w:r w:rsidR="0083302F" w:rsidRPr="00F23D45">
        <w:rPr>
          <w:bCs/>
          <w:szCs w:val="24"/>
        </w:rPr>
        <w:t>for program</w:t>
      </w:r>
      <w:r w:rsidRPr="00F23D45">
        <w:rPr>
          <w:bCs/>
          <w:szCs w:val="24"/>
        </w:rPr>
        <w:t xml:space="preserve">, list the name of </w:t>
      </w:r>
      <w:r w:rsidR="0083302F" w:rsidRPr="00F23D45">
        <w:rPr>
          <w:bCs/>
          <w:szCs w:val="24"/>
        </w:rPr>
        <w:t>accrediting agency</w:t>
      </w:r>
      <w:r w:rsidRPr="00F23D45">
        <w:rPr>
          <w:bCs/>
          <w:szCs w:val="24"/>
        </w:rPr>
        <w:t xml:space="preserve">.  </w:t>
      </w:r>
    </w:p>
    <w:p w14:paraId="51DFDA3F" w14:textId="13C47F93" w:rsidR="006E5C11" w:rsidRPr="00F23D45" w:rsidRDefault="006E5C11" w:rsidP="00A70AE9">
      <w:pPr>
        <w:tabs>
          <w:tab w:val="left" w:pos="-90"/>
          <w:tab w:val="left" w:pos="720"/>
        </w:tabs>
        <w:ind w:right="-450" w:firstLine="540"/>
        <w:rPr>
          <w:szCs w:val="24"/>
        </w:rPr>
      </w:pPr>
    </w:p>
    <w:p w14:paraId="745EF853" w14:textId="7FD6739D" w:rsidR="006E5C11" w:rsidRPr="00C17873" w:rsidRDefault="006E5C11" w:rsidP="00A70AE9">
      <w:pPr>
        <w:tabs>
          <w:tab w:val="left" w:pos="-90"/>
          <w:tab w:val="left" w:pos="720"/>
        </w:tabs>
        <w:ind w:right="-450" w:firstLine="540"/>
        <w:rPr>
          <w:szCs w:val="24"/>
        </w:rPr>
      </w:pPr>
      <w:r w:rsidRPr="00C17873">
        <w:rPr>
          <w:szCs w:val="24"/>
        </w:rPr>
        <w:tab/>
        <w:t>AACSB International</w:t>
      </w:r>
    </w:p>
    <w:p w14:paraId="36E18A6D" w14:textId="77777777" w:rsidR="00195617" w:rsidRPr="00C17873" w:rsidRDefault="00195617" w:rsidP="00A70AE9">
      <w:pPr>
        <w:tabs>
          <w:tab w:val="left" w:pos="-90"/>
          <w:tab w:val="left" w:pos="720"/>
        </w:tabs>
        <w:ind w:firstLine="540"/>
        <w:rPr>
          <w:szCs w:val="24"/>
        </w:rPr>
      </w:pPr>
    </w:p>
    <w:p w14:paraId="05883BF0" w14:textId="184476C6" w:rsidR="0083302F" w:rsidRPr="00E479C6" w:rsidRDefault="00A70AE9" w:rsidP="00A70AE9">
      <w:pPr>
        <w:tabs>
          <w:tab w:val="left" w:pos="720"/>
        </w:tabs>
        <w:ind w:left="720" w:hanging="720"/>
        <w:rPr>
          <w:bCs/>
          <w:szCs w:val="24"/>
        </w:rPr>
      </w:pPr>
      <w:r w:rsidRPr="00C17873">
        <w:rPr>
          <w:b/>
          <w:bCs/>
          <w:szCs w:val="24"/>
        </w:rPr>
        <w:tab/>
      </w:r>
      <w:r w:rsidR="00695091" w:rsidRPr="00E479C6">
        <w:rPr>
          <w:bCs/>
          <w:szCs w:val="24"/>
        </w:rPr>
        <w:t>Indicate the l</w:t>
      </w:r>
      <w:r w:rsidR="0083302F" w:rsidRPr="00E479C6">
        <w:rPr>
          <w:bCs/>
          <w:szCs w:val="24"/>
        </w:rPr>
        <w:t>icensure/certification requirements for student entry into the field</w:t>
      </w:r>
      <w:r w:rsidR="00695091" w:rsidRPr="00E479C6">
        <w:rPr>
          <w:bCs/>
          <w:szCs w:val="24"/>
        </w:rPr>
        <w:t>.</w:t>
      </w:r>
    </w:p>
    <w:p w14:paraId="158D553C" w14:textId="6A0BA753" w:rsidR="006E5C11" w:rsidRPr="00C17873" w:rsidRDefault="006E5C11" w:rsidP="00A70AE9">
      <w:pPr>
        <w:tabs>
          <w:tab w:val="left" w:pos="720"/>
        </w:tabs>
        <w:ind w:left="720" w:hanging="720"/>
        <w:rPr>
          <w:szCs w:val="24"/>
        </w:rPr>
      </w:pPr>
    </w:p>
    <w:p w14:paraId="2F6C4F1D" w14:textId="74BF32C8" w:rsidR="006E5C11" w:rsidRPr="00C17873" w:rsidRDefault="006E5C11" w:rsidP="006E5C11">
      <w:pPr>
        <w:tabs>
          <w:tab w:val="left" w:pos="720"/>
        </w:tabs>
        <w:ind w:left="720" w:hanging="720"/>
        <w:rPr>
          <w:color w:val="000000" w:themeColor="text1"/>
          <w:szCs w:val="24"/>
        </w:rPr>
      </w:pPr>
      <w:r w:rsidRPr="00C17873">
        <w:rPr>
          <w:color w:val="000000" w:themeColor="text1"/>
          <w:szCs w:val="24"/>
        </w:rPr>
        <w:tab/>
        <w:t xml:space="preserve">The </w:t>
      </w:r>
      <w:r w:rsidR="002C1569">
        <w:rPr>
          <w:color w:val="000000" w:themeColor="text1"/>
          <w:szCs w:val="24"/>
        </w:rPr>
        <w:t>ACCTMP</w:t>
      </w:r>
      <w:r w:rsidRPr="00C17873">
        <w:rPr>
          <w:color w:val="000000" w:themeColor="text1"/>
          <w:szCs w:val="24"/>
        </w:rPr>
        <w:t xml:space="preserve"> degree will address requirements for the Certified Public Accounting Examination. Specific requirements vary from State to State. However, the following is required in general:</w:t>
      </w:r>
    </w:p>
    <w:p w14:paraId="6923CFF1" w14:textId="77777777" w:rsidR="006E5C11" w:rsidRPr="00C17873" w:rsidRDefault="006E5C11" w:rsidP="006E5C11">
      <w:pPr>
        <w:pStyle w:val="ListParagraph"/>
        <w:numPr>
          <w:ilvl w:val="0"/>
          <w:numId w:val="8"/>
        </w:numPr>
        <w:tabs>
          <w:tab w:val="left" w:pos="720"/>
        </w:tabs>
        <w:rPr>
          <w:color w:val="000000" w:themeColor="text1"/>
          <w:szCs w:val="24"/>
        </w:rPr>
      </w:pPr>
      <w:r w:rsidRPr="00C17873">
        <w:rPr>
          <w:color w:val="000000" w:themeColor="text1"/>
          <w:szCs w:val="24"/>
        </w:rPr>
        <w:t>Baccalaureate Degree from an accredited institution</w:t>
      </w:r>
    </w:p>
    <w:p w14:paraId="1DED4A89" w14:textId="77777777" w:rsidR="006E5C11" w:rsidRPr="00C17873" w:rsidRDefault="006E5C11" w:rsidP="006E5C11">
      <w:pPr>
        <w:pStyle w:val="ListParagraph"/>
        <w:numPr>
          <w:ilvl w:val="0"/>
          <w:numId w:val="8"/>
        </w:numPr>
        <w:tabs>
          <w:tab w:val="left" w:pos="720"/>
        </w:tabs>
        <w:rPr>
          <w:color w:val="000000" w:themeColor="text1"/>
          <w:szCs w:val="24"/>
        </w:rPr>
      </w:pPr>
      <w:r w:rsidRPr="00C17873">
        <w:rPr>
          <w:color w:val="000000" w:themeColor="text1"/>
          <w:szCs w:val="24"/>
        </w:rPr>
        <w:t>150 Hours of University Credit</w:t>
      </w:r>
    </w:p>
    <w:p w14:paraId="33513885" w14:textId="77777777" w:rsidR="006E5C11" w:rsidRPr="00C17873" w:rsidRDefault="006E5C11" w:rsidP="006E5C11">
      <w:pPr>
        <w:pStyle w:val="ListParagraph"/>
        <w:numPr>
          <w:ilvl w:val="0"/>
          <w:numId w:val="8"/>
        </w:numPr>
        <w:tabs>
          <w:tab w:val="left" w:pos="720"/>
        </w:tabs>
        <w:rPr>
          <w:color w:val="000000" w:themeColor="text1"/>
          <w:szCs w:val="24"/>
        </w:rPr>
      </w:pPr>
      <w:r w:rsidRPr="00C17873">
        <w:rPr>
          <w:color w:val="000000" w:themeColor="text1"/>
          <w:szCs w:val="24"/>
        </w:rPr>
        <w:t>30 Hours of Upper-level Accounting Coursework</w:t>
      </w:r>
    </w:p>
    <w:p w14:paraId="56700C7A" w14:textId="77777777" w:rsidR="0083302F" w:rsidRPr="00C17873" w:rsidRDefault="0083302F" w:rsidP="00A70AE9">
      <w:pPr>
        <w:pStyle w:val="Heading1"/>
        <w:tabs>
          <w:tab w:val="clear" w:pos="540"/>
          <w:tab w:val="clear" w:pos="810"/>
          <w:tab w:val="left" w:pos="720"/>
        </w:tabs>
        <w:rPr>
          <w:rFonts w:ascii="Times New Roman" w:hAnsi="Times New Roman"/>
          <w:szCs w:val="24"/>
        </w:rPr>
      </w:pPr>
    </w:p>
    <w:p w14:paraId="239B7731" w14:textId="611E3A4E" w:rsidR="0083302F" w:rsidRPr="00E479C6" w:rsidRDefault="00A70AE9" w:rsidP="00E479C6">
      <w:pPr>
        <w:pStyle w:val="Heading1"/>
        <w:tabs>
          <w:tab w:val="clear" w:pos="540"/>
          <w:tab w:val="clear" w:pos="810"/>
          <w:tab w:val="left" w:pos="720"/>
        </w:tabs>
        <w:ind w:left="720" w:hanging="90"/>
        <w:rPr>
          <w:rFonts w:ascii="Times New Roman" w:hAnsi="Times New Roman"/>
          <w:bCs/>
          <w:szCs w:val="24"/>
        </w:rPr>
      </w:pPr>
      <w:r w:rsidRPr="00C17873">
        <w:rPr>
          <w:rFonts w:ascii="Times New Roman" w:hAnsi="Times New Roman"/>
          <w:b/>
          <w:bCs/>
          <w:szCs w:val="24"/>
        </w:rPr>
        <w:tab/>
      </w:r>
      <w:r w:rsidR="0083302F" w:rsidRPr="00E479C6">
        <w:rPr>
          <w:rFonts w:ascii="Times New Roman" w:hAnsi="Times New Roman"/>
          <w:bCs/>
          <w:szCs w:val="24"/>
        </w:rPr>
        <w:t xml:space="preserve">Provide documentation of Agency/Board </w:t>
      </w:r>
      <w:r w:rsidR="00E564E2" w:rsidRPr="00E479C6">
        <w:rPr>
          <w:rFonts w:ascii="Times New Roman" w:hAnsi="Times New Roman"/>
          <w:bCs/>
          <w:szCs w:val="24"/>
        </w:rPr>
        <w:t>review/</w:t>
      </w:r>
      <w:r w:rsidR="0083302F" w:rsidRPr="00E479C6">
        <w:rPr>
          <w:rFonts w:ascii="Times New Roman" w:hAnsi="Times New Roman"/>
          <w:bCs/>
          <w:szCs w:val="24"/>
        </w:rPr>
        <w:t xml:space="preserve">approvals (education, </w:t>
      </w:r>
      <w:r w:rsidRPr="00E479C6">
        <w:rPr>
          <w:rFonts w:ascii="Times New Roman" w:hAnsi="Times New Roman"/>
          <w:bCs/>
          <w:szCs w:val="24"/>
        </w:rPr>
        <w:tab/>
      </w:r>
      <w:r w:rsidR="0083302F" w:rsidRPr="00E479C6">
        <w:rPr>
          <w:rFonts w:ascii="Times New Roman" w:hAnsi="Times New Roman"/>
          <w:bCs/>
          <w:szCs w:val="24"/>
        </w:rPr>
        <w:t>nursing--initial approval required, health-professions, counseling, etc.)</w:t>
      </w:r>
    </w:p>
    <w:p w14:paraId="5FAFAE4E" w14:textId="71BEDCB8" w:rsidR="006E5C11" w:rsidRPr="00C17873" w:rsidRDefault="006E5C11" w:rsidP="006E5C11"/>
    <w:p w14:paraId="42267EBF" w14:textId="5C283FEA" w:rsidR="006E5C11" w:rsidRPr="00C17873" w:rsidRDefault="006E5C11" w:rsidP="006E5C11">
      <w:pPr>
        <w:ind w:firstLine="720"/>
      </w:pPr>
      <w:r w:rsidRPr="00C17873">
        <w:t>N/A</w:t>
      </w:r>
    </w:p>
    <w:p w14:paraId="6C6FAA0D" w14:textId="77777777" w:rsidR="006E5C11" w:rsidRPr="00C17873" w:rsidRDefault="006E5C11" w:rsidP="00A70AE9">
      <w:pPr>
        <w:tabs>
          <w:tab w:val="left" w:pos="-90"/>
          <w:tab w:val="left" w:pos="720"/>
        </w:tabs>
        <w:ind w:left="540"/>
        <w:rPr>
          <w:b/>
          <w:szCs w:val="24"/>
        </w:rPr>
      </w:pPr>
    </w:p>
    <w:p w14:paraId="7511683B" w14:textId="77777777" w:rsidR="0083302F" w:rsidRPr="00C17873" w:rsidRDefault="0083302F" w:rsidP="00A70AE9">
      <w:pPr>
        <w:tabs>
          <w:tab w:val="left" w:pos="-90"/>
          <w:tab w:val="left" w:pos="720"/>
        </w:tabs>
        <w:rPr>
          <w:b/>
          <w:bCs/>
          <w:szCs w:val="24"/>
        </w:rPr>
      </w:pPr>
      <w:r w:rsidRPr="007D2D9E">
        <w:rPr>
          <w:bCs/>
          <w:szCs w:val="24"/>
        </w:rPr>
        <w:t>14.</w:t>
      </w:r>
      <w:r w:rsidRPr="00C17873">
        <w:rPr>
          <w:b/>
          <w:bCs/>
          <w:szCs w:val="24"/>
        </w:rPr>
        <w:t xml:space="preserve">  </w:t>
      </w:r>
      <w:r w:rsidR="00A70AE9" w:rsidRPr="00C17873">
        <w:rPr>
          <w:b/>
          <w:bCs/>
          <w:szCs w:val="24"/>
        </w:rPr>
        <w:tab/>
      </w:r>
      <w:r w:rsidRPr="00C17873">
        <w:rPr>
          <w:b/>
          <w:bCs/>
          <w:szCs w:val="24"/>
        </w:rPr>
        <w:t>BOARD OF TRUSTEES APPROVAL</w:t>
      </w:r>
    </w:p>
    <w:p w14:paraId="37D8978B" w14:textId="77777777" w:rsidR="00CB577D" w:rsidRPr="00E479C6" w:rsidRDefault="00A70AE9" w:rsidP="00A70AE9">
      <w:pPr>
        <w:tabs>
          <w:tab w:val="left" w:pos="720"/>
        </w:tabs>
        <w:ind w:left="720" w:hanging="720"/>
        <w:rPr>
          <w:bCs/>
          <w:szCs w:val="24"/>
        </w:rPr>
      </w:pPr>
      <w:r w:rsidRPr="00C17873">
        <w:rPr>
          <w:b/>
          <w:bCs/>
          <w:szCs w:val="24"/>
        </w:rPr>
        <w:tab/>
      </w:r>
      <w:r w:rsidR="0083302F" w:rsidRPr="00E479C6">
        <w:rPr>
          <w:bCs/>
          <w:szCs w:val="24"/>
        </w:rPr>
        <w:t>Provide the date that the Board approved</w:t>
      </w:r>
      <w:r w:rsidR="00166782" w:rsidRPr="00E479C6">
        <w:rPr>
          <w:bCs/>
          <w:szCs w:val="24"/>
        </w:rPr>
        <w:t xml:space="preserve"> (or will consider)</w:t>
      </w:r>
      <w:r w:rsidR="0083302F" w:rsidRPr="00E479C6">
        <w:rPr>
          <w:bCs/>
          <w:szCs w:val="24"/>
        </w:rPr>
        <w:t xml:space="preserve"> the proposed program</w:t>
      </w:r>
      <w:r w:rsidR="00742BE5" w:rsidRPr="00E479C6">
        <w:rPr>
          <w:bCs/>
          <w:szCs w:val="24"/>
        </w:rPr>
        <w:t xml:space="preserve">.  </w:t>
      </w:r>
    </w:p>
    <w:p w14:paraId="6FAC4596" w14:textId="5EDBF816" w:rsidR="00E479C6" w:rsidRDefault="00E479C6" w:rsidP="00A70AE9">
      <w:pPr>
        <w:tabs>
          <w:tab w:val="left" w:pos="720"/>
        </w:tabs>
        <w:ind w:left="720" w:hanging="720"/>
        <w:rPr>
          <w:bCs/>
          <w:szCs w:val="24"/>
        </w:rPr>
      </w:pPr>
      <w:r>
        <w:rPr>
          <w:bCs/>
          <w:szCs w:val="24"/>
        </w:rPr>
        <w:tab/>
        <w:t xml:space="preserve">March </w:t>
      </w:r>
      <w:r w:rsidR="00861990">
        <w:rPr>
          <w:bCs/>
          <w:szCs w:val="24"/>
        </w:rPr>
        <w:t>19, 2020</w:t>
      </w:r>
      <w:r>
        <w:rPr>
          <w:bCs/>
          <w:szCs w:val="24"/>
        </w:rPr>
        <w:tab/>
      </w:r>
    </w:p>
    <w:p w14:paraId="0015AAB2" w14:textId="77777777" w:rsidR="00E479C6" w:rsidRPr="00E479C6" w:rsidRDefault="00E479C6" w:rsidP="00A70AE9">
      <w:pPr>
        <w:tabs>
          <w:tab w:val="left" w:pos="720"/>
        </w:tabs>
        <w:ind w:left="720" w:hanging="720"/>
        <w:rPr>
          <w:bCs/>
          <w:szCs w:val="24"/>
        </w:rPr>
      </w:pPr>
    </w:p>
    <w:p w14:paraId="60B06E88" w14:textId="12DBB813" w:rsidR="00E564E2" w:rsidRPr="00E479C6" w:rsidRDefault="00A70AE9" w:rsidP="00A70AE9">
      <w:pPr>
        <w:tabs>
          <w:tab w:val="left" w:pos="720"/>
        </w:tabs>
        <w:ind w:left="720" w:hanging="720"/>
        <w:rPr>
          <w:bCs/>
          <w:szCs w:val="24"/>
        </w:rPr>
      </w:pPr>
      <w:r w:rsidRPr="00E479C6">
        <w:rPr>
          <w:bCs/>
          <w:szCs w:val="24"/>
        </w:rPr>
        <w:tab/>
      </w:r>
      <w:r w:rsidR="00166782" w:rsidRPr="00E479C6">
        <w:rPr>
          <w:bCs/>
          <w:szCs w:val="24"/>
        </w:rPr>
        <w:t>Provide a copy of the Board meeting agenda that lists the proposed program</w:t>
      </w:r>
      <w:r w:rsidR="00E564E2" w:rsidRPr="00E479C6">
        <w:rPr>
          <w:bCs/>
          <w:szCs w:val="24"/>
        </w:rPr>
        <w:t>, and written documentation of program/unit approval by the Board of Trustees</w:t>
      </w:r>
      <w:r w:rsidR="00B6675B" w:rsidRPr="00E479C6">
        <w:rPr>
          <w:bCs/>
          <w:szCs w:val="24"/>
        </w:rPr>
        <w:t xml:space="preserve"> prior to the Coordinating Board meeting that the proposal will be considered</w:t>
      </w:r>
      <w:r w:rsidR="00E564E2" w:rsidRPr="00E479C6">
        <w:rPr>
          <w:bCs/>
          <w:szCs w:val="24"/>
        </w:rPr>
        <w:t>.</w:t>
      </w:r>
    </w:p>
    <w:p w14:paraId="1231746A" w14:textId="77777777" w:rsidR="006E5C11" w:rsidRPr="00C17873" w:rsidRDefault="006E5C11" w:rsidP="00A70AE9">
      <w:pPr>
        <w:tabs>
          <w:tab w:val="left" w:pos="720"/>
        </w:tabs>
        <w:ind w:left="720" w:hanging="720"/>
        <w:rPr>
          <w:szCs w:val="24"/>
        </w:rPr>
      </w:pPr>
    </w:p>
    <w:p w14:paraId="6B8D45C6" w14:textId="77777777" w:rsidR="00441A1F" w:rsidRPr="00C17873" w:rsidRDefault="00441A1F" w:rsidP="00A70AE9">
      <w:pPr>
        <w:tabs>
          <w:tab w:val="left" w:pos="-90"/>
          <w:tab w:val="left" w:pos="720"/>
        </w:tabs>
        <w:rPr>
          <w:szCs w:val="24"/>
        </w:rPr>
      </w:pPr>
    </w:p>
    <w:p w14:paraId="25BAAC20" w14:textId="77777777" w:rsidR="0083302F" w:rsidRPr="00C17873" w:rsidRDefault="0083302F" w:rsidP="00A70AE9">
      <w:pPr>
        <w:tabs>
          <w:tab w:val="left" w:pos="-90"/>
          <w:tab w:val="left" w:pos="720"/>
        </w:tabs>
        <w:rPr>
          <w:b/>
          <w:bCs/>
          <w:szCs w:val="24"/>
        </w:rPr>
      </w:pPr>
      <w:r w:rsidRPr="007D2D9E">
        <w:rPr>
          <w:bCs/>
          <w:szCs w:val="24"/>
        </w:rPr>
        <w:t>15.</w:t>
      </w:r>
      <w:r w:rsidRPr="00C17873">
        <w:rPr>
          <w:b/>
          <w:bCs/>
          <w:szCs w:val="24"/>
        </w:rPr>
        <w:t xml:space="preserve">  </w:t>
      </w:r>
      <w:r w:rsidR="00A70AE9" w:rsidRPr="00C17873">
        <w:rPr>
          <w:b/>
          <w:bCs/>
          <w:szCs w:val="24"/>
        </w:rPr>
        <w:tab/>
      </w:r>
      <w:r w:rsidRPr="00C17873">
        <w:rPr>
          <w:b/>
          <w:bCs/>
          <w:szCs w:val="24"/>
        </w:rPr>
        <w:t xml:space="preserve">SIMILAR PROGRAMS </w:t>
      </w:r>
    </w:p>
    <w:p w14:paraId="056A1062" w14:textId="77777777" w:rsidR="0083302F" w:rsidRPr="00861990" w:rsidRDefault="00A70AE9" w:rsidP="00A70AE9">
      <w:pPr>
        <w:pStyle w:val="Heading1"/>
        <w:tabs>
          <w:tab w:val="clear" w:pos="-90"/>
          <w:tab w:val="clear" w:pos="540"/>
          <w:tab w:val="clear" w:pos="810"/>
          <w:tab w:val="left" w:pos="720"/>
        </w:tabs>
        <w:ind w:left="720" w:hanging="720"/>
        <w:rPr>
          <w:rFonts w:ascii="Times New Roman" w:hAnsi="Times New Roman"/>
          <w:bCs/>
          <w:szCs w:val="24"/>
        </w:rPr>
      </w:pPr>
      <w:r w:rsidRPr="00C17873">
        <w:rPr>
          <w:rFonts w:ascii="Times New Roman" w:hAnsi="Times New Roman"/>
          <w:b/>
          <w:bCs/>
          <w:szCs w:val="24"/>
        </w:rPr>
        <w:tab/>
      </w:r>
      <w:r w:rsidR="0083302F" w:rsidRPr="00861990">
        <w:rPr>
          <w:rFonts w:ascii="Times New Roman" w:hAnsi="Times New Roman"/>
          <w:bCs/>
          <w:szCs w:val="24"/>
        </w:rPr>
        <w:t>List institutions offering program</w:t>
      </w:r>
      <w:r w:rsidR="00742BE5" w:rsidRPr="00861990">
        <w:rPr>
          <w:rFonts w:ascii="Times New Roman" w:hAnsi="Times New Roman"/>
          <w:bCs/>
          <w:szCs w:val="24"/>
        </w:rPr>
        <w:t>:</w:t>
      </w:r>
    </w:p>
    <w:p w14:paraId="4BFEBD81" w14:textId="0F7DDDC8" w:rsidR="0083302F" w:rsidRPr="00C17873" w:rsidRDefault="00A70AE9" w:rsidP="006E5C11">
      <w:pPr>
        <w:pStyle w:val="Heading2"/>
        <w:tabs>
          <w:tab w:val="clear" w:pos="-90"/>
          <w:tab w:val="clear" w:pos="540"/>
          <w:tab w:val="clear" w:pos="810"/>
          <w:tab w:val="left" w:pos="720"/>
        </w:tabs>
        <w:ind w:left="720" w:hanging="720"/>
        <w:rPr>
          <w:rFonts w:ascii="Times New Roman" w:hAnsi="Times New Roman"/>
          <w:szCs w:val="24"/>
        </w:rPr>
      </w:pPr>
      <w:r w:rsidRPr="00C17873">
        <w:rPr>
          <w:rFonts w:ascii="Times New Roman" w:hAnsi="Times New Roman"/>
          <w:szCs w:val="24"/>
        </w:rPr>
        <w:tab/>
      </w:r>
    </w:p>
    <w:p w14:paraId="5D7E09E8" w14:textId="77777777" w:rsidR="006E5C11" w:rsidRPr="00C17873" w:rsidRDefault="006E5C11" w:rsidP="006E5C11">
      <w:pPr>
        <w:ind w:left="720"/>
        <w:rPr>
          <w:color w:val="000000" w:themeColor="text1"/>
          <w:szCs w:val="24"/>
        </w:rPr>
      </w:pPr>
      <w:r w:rsidRPr="00C17873">
        <w:rPr>
          <w:color w:val="000000" w:themeColor="text1"/>
          <w:szCs w:val="24"/>
        </w:rPr>
        <w:t>Arizona State University</w:t>
      </w:r>
    </w:p>
    <w:p w14:paraId="474F00CB" w14:textId="77777777" w:rsidR="006E5C11" w:rsidRPr="00C17873" w:rsidRDefault="006E5C11" w:rsidP="006E5C11">
      <w:pPr>
        <w:ind w:left="720"/>
        <w:rPr>
          <w:color w:val="000000" w:themeColor="text1"/>
          <w:szCs w:val="24"/>
        </w:rPr>
      </w:pPr>
      <w:r w:rsidRPr="00C17873">
        <w:rPr>
          <w:color w:val="000000" w:themeColor="text1"/>
          <w:szCs w:val="24"/>
        </w:rPr>
        <w:t>University of Texas – Austin</w:t>
      </w:r>
    </w:p>
    <w:p w14:paraId="3CDE3AB9" w14:textId="77777777" w:rsidR="006E5C11" w:rsidRPr="00C17873" w:rsidRDefault="006E5C11" w:rsidP="006E5C11">
      <w:pPr>
        <w:ind w:left="720"/>
        <w:rPr>
          <w:color w:val="000000" w:themeColor="text1"/>
          <w:szCs w:val="24"/>
        </w:rPr>
      </w:pPr>
      <w:r w:rsidRPr="00C17873">
        <w:rPr>
          <w:color w:val="000000" w:themeColor="text1"/>
          <w:szCs w:val="24"/>
        </w:rPr>
        <w:t>Texas A&amp;M University</w:t>
      </w:r>
    </w:p>
    <w:p w14:paraId="347F8FEB" w14:textId="77777777" w:rsidR="006E5C11" w:rsidRPr="00C17873" w:rsidRDefault="006E5C11" w:rsidP="006E5C11">
      <w:pPr>
        <w:ind w:left="720"/>
        <w:rPr>
          <w:color w:val="000000" w:themeColor="text1"/>
          <w:szCs w:val="24"/>
        </w:rPr>
      </w:pPr>
      <w:r w:rsidRPr="00C17873">
        <w:rPr>
          <w:color w:val="000000" w:themeColor="text1"/>
          <w:szCs w:val="24"/>
        </w:rPr>
        <w:t>University of Washington</w:t>
      </w:r>
    </w:p>
    <w:p w14:paraId="1CC0F381" w14:textId="77777777" w:rsidR="006E5C11" w:rsidRPr="00C17873" w:rsidRDefault="006E5C11" w:rsidP="006E5C11">
      <w:pPr>
        <w:ind w:left="720"/>
        <w:rPr>
          <w:color w:val="000000" w:themeColor="text1"/>
          <w:szCs w:val="24"/>
        </w:rPr>
      </w:pPr>
      <w:r w:rsidRPr="00C17873">
        <w:rPr>
          <w:color w:val="000000" w:themeColor="text1"/>
          <w:szCs w:val="24"/>
        </w:rPr>
        <w:t>University of Georgia</w:t>
      </w:r>
    </w:p>
    <w:p w14:paraId="314A5A21" w14:textId="77777777" w:rsidR="006E5C11" w:rsidRPr="00C17873" w:rsidRDefault="006E5C11" w:rsidP="006E5C11">
      <w:pPr>
        <w:ind w:left="720"/>
        <w:rPr>
          <w:color w:val="000000" w:themeColor="text1"/>
          <w:szCs w:val="24"/>
        </w:rPr>
      </w:pPr>
      <w:r w:rsidRPr="00C17873">
        <w:rPr>
          <w:color w:val="000000" w:themeColor="text1"/>
          <w:szCs w:val="24"/>
        </w:rPr>
        <w:t>University of Mississippi</w:t>
      </w:r>
    </w:p>
    <w:p w14:paraId="6AB1F0EF" w14:textId="0C707BA8" w:rsidR="006E5C11" w:rsidRPr="00C17873" w:rsidRDefault="006E5C11" w:rsidP="006E5C11">
      <w:pPr>
        <w:ind w:firstLine="720"/>
      </w:pPr>
      <w:r w:rsidRPr="00C17873">
        <w:rPr>
          <w:color w:val="000000" w:themeColor="text1"/>
          <w:szCs w:val="24"/>
        </w:rPr>
        <w:t xml:space="preserve">North Carolina State University  </w:t>
      </w:r>
    </w:p>
    <w:p w14:paraId="6C7EF4B1" w14:textId="77777777" w:rsidR="006E5C11" w:rsidRPr="00C17873" w:rsidRDefault="006E5C11" w:rsidP="006E5C11"/>
    <w:p w14:paraId="06B8D9A7" w14:textId="4AD846DA" w:rsidR="00B8438C" w:rsidRPr="00861990" w:rsidRDefault="00B8438C" w:rsidP="00861990">
      <w:pPr>
        <w:pStyle w:val="BodyTextIndent"/>
        <w:tabs>
          <w:tab w:val="clear" w:pos="540"/>
          <w:tab w:val="clear" w:pos="810"/>
          <w:tab w:val="left" w:pos="720"/>
        </w:tabs>
        <w:ind w:left="720"/>
        <w:rPr>
          <w:rFonts w:ascii="Times New Roman" w:hAnsi="Times New Roman"/>
          <w:bCs/>
          <w:szCs w:val="24"/>
        </w:rPr>
      </w:pPr>
      <w:r w:rsidRPr="00861990">
        <w:rPr>
          <w:rFonts w:ascii="Times New Roman" w:hAnsi="Times New Roman"/>
          <w:bCs/>
          <w:szCs w:val="24"/>
        </w:rPr>
        <w:t>List institution</w:t>
      </w:r>
      <w:r w:rsidR="00742BE5" w:rsidRPr="00861990">
        <w:rPr>
          <w:rFonts w:ascii="Times New Roman" w:hAnsi="Times New Roman"/>
          <w:bCs/>
          <w:szCs w:val="24"/>
        </w:rPr>
        <w:t>(</w:t>
      </w:r>
      <w:r w:rsidRPr="00861990">
        <w:rPr>
          <w:rFonts w:ascii="Times New Roman" w:hAnsi="Times New Roman"/>
          <w:bCs/>
          <w:szCs w:val="24"/>
        </w:rPr>
        <w:t>s</w:t>
      </w:r>
      <w:r w:rsidR="00742BE5" w:rsidRPr="00861990">
        <w:rPr>
          <w:rFonts w:ascii="Times New Roman" w:hAnsi="Times New Roman"/>
          <w:bCs/>
          <w:szCs w:val="24"/>
        </w:rPr>
        <w:t>)</w:t>
      </w:r>
      <w:r w:rsidRPr="00861990">
        <w:rPr>
          <w:rFonts w:ascii="Times New Roman" w:hAnsi="Times New Roman"/>
          <w:bCs/>
          <w:szCs w:val="24"/>
        </w:rPr>
        <w:t xml:space="preserve"> offering a similar program that the institution used a</w:t>
      </w:r>
      <w:r w:rsidR="00742BE5" w:rsidRPr="00861990">
        <w:rPr>
          <w:rFonts w:ascii="Times New Roman" w:hAnsi="Times New Roman"/>
          <w:bCs/>
          <w:szCs w:val="24"/>
        </w:rPr>
        <w:t>s</w:t>
      </w:r>
      <w:r w:rsidRPr="00861990">
        <w:rPr>
          <w:rFonts w:ascii="Times New Roman" w:hAnsi="Times New Roman"/>
          <w:bCs/>
          <w:szCs w:val="24"/>
        </w:rPr>
        <w:t xml:space="preserve"> </w:t>
      </w:r>
      <w:r w:rsidR="00742BE5" w:rsidRPr="00861990">
        <w:rPr>
          <w:rFonts w:ascii="Times New Roman" w:hAnsi="Times New Roman"/>
          <w:bCs/>
          <w:szCs w:val="24"/>
        </w:rPr>
        <w:t xml:space="preserve">a </w:t>
      </w:r>
      <w:r w:rsidRPr="00861990">
        <w:rPr>
          <w:rFonts w:ascii="Times New Roman" w:hAnsi="Times New Roman"/>
          <w:bCs/>
          <w:szCs w:val="24"/>
        </w:rPr>
        <w:t>model to</w:t>
      </w:r>
      <w:r w:rsidR="00861990">
        <w:rPr>
          <w:rFonts w:ascii="Times New Roman" w:hAnsi="Times New Roman"/>
          <w:bCs/>
          <w:szCs w:val="24"/>
        </w:rPr>
        <w:t xml:space="preserve"> </w:t>
      </w:r>
      <w:r w:rsidRPr="00861990">
        <w:rPr>
          <w:rFonts w:ascii="Times New Roman" w:hAnsi="Times New Roman"/>
          <w:bCs/>
          <w:szCs w:val="24"/>
        </w:rPr>
        <w:t>develop the proposed program.</w:t>
      </w:r>
    </w:p>
    <w:p w14:paraId="4F12EF13" w14:textId="246A8DFC" w:rsidR="006E5C11" w:rsidRPr="00C17873" w:rsidRDefault="006E5C11" w:rsidP="00A70AE9">
      <w:pPr>
        <w:pStyle w:val="BodyTextIndent"/>
        <w:tabs>
          <w:tab w:val="clear" w:pos="540"/>
          <w:tab w:val="clear" w:pos="810"/>
          <w:tab w:val="left" w:pos="720"/>
        </w:tabs>
        <w:rPr>
          <w:rFonts w:ascii="Times New Roman" w:hAnsi="Times New Roman"/>
          <w:szCs w:val="24"/>
        </w:rPr>
      </w:pPr>
    </w:p>
    <w:p w14:paraId="0465B1CA" w14:textId="263A0868" w:rsidR="006E5C11" w:rsidRPr="00C17873" w:rsidRDefault="006E5C11" w:rsidP="006E5C11">
      <w:pPr>
        <w:pStyle w:val="BodyTextIndent"/>
        <w:tabs>
          <w:tab w:val="clear" w:pos="540"/>
          <w:tab w:val="clear" w:pos="810"/>
          <w:tab w:val="left" w:pos="720"/>
        </w:tabs>
        <w:rPr>
          <w:rFonts w:ascii="Times New Roman" w:hAnsi="Times New Roman"/>
          <w:color w:val="000000" w:themeColor="text1"/>
          <w:szCs w:val="24"/>
        </w:rPr>
      </w:pPr>
      <w:r w:rsidRPr="00C17873">
        <w:rPr>
          <w:rFonts w:ascii="Times New Roman" w:hAnsi="Times New Roman"/>
          <w:color w:val="000000" w:themeColor="text1"/>
          <w:szCs w:val="24"/>
        </w:rPr>
        <w:tab/>
        <w:t>University of Texas – Austin</w:t>
      </w:r>
    </w:p>
    <w:p w14:paraId="18A87133" w14:textId="1B61377B" w:rsidR="006E5C11" w:rsidRPr="00C17873" w:rsidRDefault="006E5C11" w:rsidP="006E5C11">
      <w:pPr>
        <w:pStyle w:val="BodyTextIndent"/>
        <w:tabs>
          <w:tab w:val="clear" w:pos="540"/>
          <w:tab w:val="clear" w:pos="810"/>
          <w:tab w:val="left" w:pos="720"/>
        </w:tabs>
        <w:rPr>
          <w:rFonts w:ascii="Times New Roman" w:hAnsi="Times New Roman"/>
          <w:color w:val="000000" w:themeColor="text1"/>
          <w:szCs w:val="24"/>
        </w:rPr>
      </w:pPr>
      <w:r w:rsidRPr="00C17873">
        <w:rPr>
          <w:rFonts w:ascii="Times New Roman" w:hAnsi="Times New Roman"/>
          <w:color w:val="000000" w:themeColor="text1"/>
          <w:szCs w:val="24"/>
        </w:rPr>
        <w:tab/>
        <w:t>North Carolina State University</w:t>
      </w:r>
    </w:p>
    <w:p w14:paraId="110B74F7" w14:textId="77777777" w:rsidR="006E5C11" w:rsidRPr="00C17873" w:rsidRDefault="006E5C11" w:rsidP="006E5C11">
      <w:pPr>
        <w:ind w:left="720"/>
        <w:rPr>
          <w:color w:val="000000" w:themeColor="text1"/>
          <w:szCs w:val="24"/>
        </w:rPr>
      </w:pPr>
      <w:r w:rsidRPr="00C17873">
        <w:rPr>
          <w:color w:val="000000" w:themeColor="text1"/>
          <w:szCs w:val="24"/>
        </w:rPr>
        <w:t>Texas A&amp;M University</w:t>
      </w:r>
    </w:p>
    <w:p w14:paraId="7F92ED7C" w14:textId="77777777" w:rsidR="006E5C11" w:rsidRPr="00C17873" w:rsidRDefault="006E5C11" w:rsidP="006E5C11">
      <w:pPr>
        <w:ind w:left="720"/>
        <w:rPr>
          <w:color w:val="000000" w:themeColor="text1"/>
          <w:szCs w:val="24"/>
        </w:rPr>
      </w:pPr>
      <w:r w:rsidRPr="00C17873">
        <w:rPr>
          <w:color w:val="000000" w:themeColor="text1"/>
          <w:szCs w:val="24"/>
        </w:rPr>
        <w:t>University of Georgia</w:t>
      </w:r>
    </w:p>
    <w:p w14:paraId="26D5CD79" w14:textId="77777777" w:rsidR="006E5C11" w:rsidRPr="00C17873" w:rsidRDefault="006E5C11" w:rsidP="00A70AE9">
      <w:pPr>
        <w:pStyle w:val="BodyTextIndent"/>
        <w:tabs>
          <w:tab w:val="clear" w:pos="540"/>
          <w:tab w:val="clear" w:pos="810"/>
          <w:tab w:val="left" w:pos="720"/>
        </w:tabs>
        <w:rPr>
          <w:rFonts w:ascii="Times New Roman" w:hAnsi="Times New Roman"/>
          <w:szCs w:val="24"/>
        </w:rPr>
      </w:pPr>
    </w:p>
    <w:p w14:paraId="3AA88E5C" w14:textId="6A670D02" w:rsidR="0083302F" w:rsidRPr="00A120BE" w:rsidRDefault="00A70AE9" w:rsidP="00A70AE9">
      <w:pPr>
        <w:pStyle w:val="BodyTextIndent2"/>
        <w:widowControl/>
        <w:tabs>
          <w:tab w:val="left" w:pos="720"/>
        </w:tabs>
        <w:ind w:hanging="720"/>
        <w:rPr>
          <w:rFonts w:ascii="Times New Roman" w:hAnsi="Times New Roman"/>
          <w:szCs w:val="24"/>
        </w:rPr>
      </w:pPr>
      <w:bookmarkStart w:id="5" w:name="OLE_LINK1"/>
      <w:r w:rsidRPr="00C17873">
        <w:rPr>
          <w:rFonts w:ascii="Times New Roman" w:hAnsi="Times New Roman"/>
          <w:bCs/>
          <w:szCs w:val="24"/>
        </w:rPr>
        <w:tab/>
      </w:r>
      <w:r w:rsidR="00B8438C" w:rsidRPr="00A120BE">
        <w:rPr>
          <w:rFonts w:ascii="Times New Roman" w:hAnsi="Times New Roman"/>
          <w:szCs w:val="24"/>
        </w:rPr>
        <w:t>Provide a copy of the e-mail</w:t>
      </w:r>
      <w:r w:rsidR="00385351" w:rsidRPr="00A120BE">
        <w:rPr>
          <w:rFonts w:ascii="Times New Roman" w:hAnsi="Times New Roman"/>
          <w:szCs w:val="24"/>
        </w:rPr>
        <w:t xml:space="preserve"> </w:t>
      </w:r>
      <w:r w:rsidR="0083302F" w:rsidRPr="00A120BE">
        <w:rPr>
          <w:rFonts w:ascii="Times New Roman" w:hAnsi="Times New Roman"/>
          <w:szCs w:val="24"/>
        </w:rPr>
        <w:t xml:space="preserve">notification to other institutions in the </w:t>
      </w:r>
      <w:r w:rsidR="00385351" w:rsidRPr="00A120BE">
        <w:rPr>
          <w:rFonts w:ascii="Times New Roman" w:hAnsi="Times New Roman"/>
          <w:szCs w:val="24"/>
        </w:rPr>
        <w:t xml:space="preserve">state </w:t>
      </w:r>
      <w:r w:rsidR="00E03FD0" w:rsidRPr="00A120BE">
        <w:rPr>
          <w:rFonts w:ascii="Times New Roman" w:hAnsi="Times New Roman"/>
          <w:szCs w:val="24"/>
        </w:rPr>
        <w:t xml:space="preserve">notifying them of the </w:t>
      </w:r>
      <w:r w:rsidR="0083302F" w:rsidRPr="00A120BE">
        <w:rPr>
          <w:rFonts w:ascii="Times New Roman" w:hAnsi="Times New Roman"/>
          <w:szCs w:val="24"/>
        </w:rPr>
        <w:t>propo</w:t>
      </w:r>
      <w:r w:rsidR="00B8438C" w:rsidRPr="00A120BE">
        <w:rPr>
          <w:rFonts w:ascii="Times New Roman" w:hAnsi="Times New Roman"/>
          <w:szCs w:val="24"/>
        </w:rPr>
        <w:t>sed program</w:t>
      </w:r>
      <w:r w:rsidR="00E03FD0" w:rsidRPr="00A120BE">
        <w:rPr>
          <w:rFonts w:ascii="Times New Roman" w:hAnsi="Times New Roman"/>
          <w:szCs w:val="24"/>
        </w:rPr>
        <w:t xml:space="preserve">.  </w:t>
      </w:r>
      <w:r w:rsidR="00334386" w:rsidRPr="00A120BE">
        <w:rPr>
          <w:rFonts w:ascii="Times New Roman" w:hAnsi="Times New Roman"/>
          <w:szCs w:val="24"/>
        </w:rPr>
        <w:t xml:space="preserve">Please inform institutions not to send the response to </w:t>
      </w:r>
      <w:r w:rsidR="00BD78AD" w:rsidRPr="00A120BE">
        <w:rPr>
          <w:rFonts w:ascii="Times New Roman" w:hAnsi="Times New Roman"/>
          <w:b/>
          <w:szCs w:val="24"/>
        </w:rPr>
        <w:t>“</w:t>
      </w:r>
      <w:r w:rsidR="00334386" w:rsidRPr="00A120BE">
        <w:rPr>
          <w:rFonts w:ascii="Times New Roman" w:hAnsi="Times New Roman"/>
          <w:b/>
          <w:szCs w:val="24"/>
        </w:rPr>
        <w:t>Reply All</w:t>
      </w:r>
      <w:r w:rsidR="00BD78AD" w:rsidRPr="00A120BE">
        <w:rPr>
          <w:rFonts w:ascii="Times New Roman" w:hAnsi="Times New Roman"/>
          <w:b/>
          <w:szCs w:val="24"/>
        </w:rPr>
        <w:t>”</w:t>
      </w:r>
      <w:r w:rsidR="00334386" w:rsidRPr="00A120BE">
        <w:rPr>
          <w:rFonts w:ascii="Times New Roman" w:hAnsi="Times New Roman"/>
          <w:szCs w:val="24"/>
        </w:rPr>
        <w:t>.</w:t>
      </w:r>
      <w:r w:rsidR="00BD78AD" w:rsidRPr="00A120BE">
        <w:rPr>
          <w:rFonts w:ascii="Times New Roman" w:hAnsi="Times New Roman"/>
          <w:szCs w:val="24"/>
        </w:rPr>
        <w:t xml:space="preserve">  If you receive a</w:t>
      </w:r>
      <w:r w:rsidR="001D6FEA" w:rsidRPr="00A120BE">
        <w:rPr>
          <w:rFonts w:ascii="Times New Roman" w:hAnsi="Times New Roman"/>
          <w:szCs w:val="24"/>
        </w:rPr>
        <w:t>n</w:t>
      </w:r>
      <w:r w:rsidR="0058570D" w:rsidRPr="00A120BE">
        <w:rPr>
          <w:rFonts w:ascii="Times New Roman" w:hAnsi="Times New Roman"/>
          <w:szCs w:val="24"/>
        </w:rPr>
        <w:t xml:space="preserve"> </w:t>
      </w:r>
      <w:r w:rsidR="001D6FEA" w:rsidRPr="00A120BE">
        <w:rPr>
          <w:rFonts w:ascii="Times New Roman" w:hAnsi="Times New Roman"/>
          <w:szCs w:val="24"/>
        </w:rPr>
        <w:t>objection/</w:t>
      </w:r>
      <w:r w:rsidR="00BD78AD" w:rsidRPr="00A120BE">
        <w:rPr>
          <w:rFonts w:ascii="Times New Roman" w:hAnsi="Times New Roman"/>
          <w:szCs w:val="24"/>
        </w:rPr>
        <w:t xml:space="preserve">concern(s) from an institution, reply to the institution and copy ADHE on the email.  That institution should respond and copy ADHE.  If the </w:t>
      </w:r>
      <w:r w:rsidR="001D6FEA" w:rsidRPr="00A120BE">
        <w:rPr>
          <w:rFonts w:ascii="Times New Roman" w:hAnsi="Times New Roman"/>
          <w:szCs w:val="24"/>
        </w:rPr>
        <w:t>objection/</w:t>
      </w:r>
      <w:r w:rsidR="00BD78AD" w:rsidRPr="00A120BE">
        <w:rPr>
          <w:rFonts w:ascii="Times New Roman" w:hAnsi="Times New Roman"/>
          <w:szCs w:val="24"/>
        </w:rPr>
        <w:t>concern(s) cannot be resolved, ADHE may intervene.</w:t>
      </w:r>
    </w:p>
    <w:bookmarkEnd w:id="5"/>
    <w:p w14:paraId="6F6A3776" w14:textId="77777777" w:rsidR="0083302F" w:rsidRPr="00A120BE" w:rsidRDefault="0083302F" w:rsidP="00A70AE9">
      <w:pPr>
        <w:pStyle w:val="BodyTextIndent"/>
        <w:tabs>
          <w:tab w:val="clear" w:pos="540"/>
          <w:tab w:val="clear" w:pos="810"/>
          <w:tab w:val="left" w:pos="720"/>
        </w:tabs>
        <w:rPr>
          <w:rFonts w:ascii="Times New Roman" w:hAnsi="Times New Roman"/>
          <w:szCs w:val="24"/>
        </w:rPr>
      </w:pPr>
    </w:p>
    <w:p w14:paraId="58DE941D" w14:textId="77777777" w:rsidR="00FA3D77" w:rsidRPr="00A120BE" w:rsidRDefault="00FA3D77" w:rsidP="00366B9E">
      <w:pPr>
        <w:tabs>
          <w:tab w:val="left" w:pos="720"/>
        </w:tabs>
        <w:ind w:left="720" w:hanging="720"/>
        <w:rPr>
          <w:b/>
          <w:szCs w:val="24"/>
        </w:rPr>
      </w:pPr>
      <w:r w:rsidRPr="00A120BE">
        <w:rPr>
          <w:szCs w:val="24"/>
        </w:rPr>
        <w:tab/>
      </w:r>
      <w:r w:rsidRPr="00A120BE">
        <w:rPr>
          <w:b/>
          <w:szCs w:val="24"/>
        </w:rPr>
        <w:t>Note:  A written institutional objection</w:t>
      </w:r>
      <w:r w:rsidR="001D6FEA" w:rsidRPr="00A120BE">
        <w:rPr>
          <w:b/>
          <w:szCs w:val="24"/>
        </w:rPr>
        <w:t>/concern(s)</w:t>
      </w:r>
      <w:r w:rsidRPr="00A120BE">
        <w:rPr>
          <w:b/>
          <w:szCs w:val="24"/>
        </w:rPr>
        <w:t xml:space="preserve"> to the pro</w:t>
      </w:r>
      <w:r w:rsidR="00CB577D" w:rsidRPr="00A120BE">
        <w:rPr>
          <w:b/>
          <w:szCs w:val="24"/>
        </w:rPr>
        <w:t>posed program/unit may</w:t>
      </w:r>
      <w:r w:rsidR="001D6FEA" w:rsidRPr="00A120BE">
        <w:rPr>
          <w:b/>
          <w:szCs w:val="24"/>
        </w:rPr>
        <w:t xml:space="preserve"> </w:t>
      </w:r>
      <w:r w:rsidR="00CB577D" w:rsidRPr="00A120BE">
        <w:rPr>
          <w:b/>
          <w:szCs w:val="24"/>
        </w:rPr>
        <w:t xml:space="preserve">delay </w:t>
      </w:r>
      <w:r w:rsidR="001D6FEA" w:rsidRPr="00A120BE">
        <w:rPr>
          <w:b/>
          <w:szCs w:val="24"/>
        </w:rPr>
        <w:t xml:space="preserve">Arkansas Higher Education Coordinating Board (AHECB) </w:t>
      </w:r>
      <w:r w:rsidRPr="00A120BE">
        <w:rPr>
          <w:b/>
          <w:szCs w:val="24"/>
        </w:rPr>
        <w:t>consideration of the proposal until the</w:t>
      </w:r>
      <w:r w:rsidR="001D6FEA" w:rsidRPr="00A120BE">
        <w:rPr>
          <w:b/>
          <w:szCs w:val="24"/>
        </w:rPr>
        <w:t xml:space="preserve"> </w:t>
      </w:r>
      <w:r w:rsidRPr="00A120BE">
        <w:rPr>
          <w:b/>
          <w:szCs w:val="24"/>
        </w:rPr>
        <w:t xml:space="preserve">next quarterly </w:t>
      </w:r>
      <w:r w:rsidR="001D6FEA" w:rsidRPr="00A120BE">
        <w:rPr>
          <w:b/>
          <w:szCs w:val="24"/>
        </w:rPr>
        <w:t xml:space="preserve">AHECB </w:t>
      </w:r>
      <w:r w:rsidRPr="00A120BE">
        <w:rPr>
          <w:b/>
          <w:szCs w:val="24"/>
        </w:rPr>
        <w:t>meeting.</w:t>
      </w:r>
    </w:p>
    <w:p w14:paraId="6304C924" w14:textId="77777777" w:rsidR="006E5C11" w:rsidRPr="00C17873" w:rsidRDefault="006E5C11" w:rsidP="00A70AE9">
      <w:pPr>
        <w:tabs>
          <w:tab w:val="left" w:pos="-90"/>
          <w:tab w:val="left" w:pos="720"/>
        </w:tabs>
        <w:rPr>
          <w:szCs w:val="24"/>
        </w:rPr>
      </w:pPr>
    </w:p>
    <w:p w14:paraId="0713ECCA" w14:textId="77777777" w:rsidR="0083302F" w:rsidRPr="00C17873" w:rsidRDefault="0083302F" w:rsidP="00366B9E">
      <w:pPr>
        <w:tabs>
          <w:tab w:val="left" w:pos="-90"/>
          <w:tab w:val="left" w:pos="720"/>
        </w:tabs>
        <w:ind w:left="720" w:hanging="720"/>
        <w:rPr>
          <w:b/>
          <w:bCs/>
          <w:szCs w:val="24"/>
        </w:rPr>
      </w:pPr>
      <w:r w:rsidRPr="007D2D9E">
        <w:rPr>
          <w:bCs/>
          <w:szCs w:val="24"/>
        </w:rPr>
        <w:t>16.</w:t>
      </w:r>
      <w:r w:rsidRPr="00C17873">
        <w:rPr>
          <w:b/>
          <w:bCs/>
          <w:szCs w:val="24"/>
        </w:rPr>
        <w:t xml:space="preserve">  </w:t>
      </w:r>
      <w:r w:rsidR="00366B9E" w:rsidRPr="00C17873">
        <w:rPr>
          <w:b/>
          <w:bCs/>
          <w:szCs w:val="24"/>
        </w:rPr>
        <w:tab/>
      </w:r>
      <w:r w:rsidRPr="00C17873">
        <w:rPr>
          <w:b/>
          <w:bCs/>
          <w:szCs w:val="24"/>
        </w:rPr>
        <w:t>DESEGREGATION</w:t>
      </w:r>
    </w:p>
    <w:p w14:paraId="226FA679" w14:textId="49A55753" w:rsidR="0083302F" w:rsidRPr="00A120BE" w:rsidRDefault="00366B9E" w:rsidP="00366B9E">
      <w:pPr>
        <w:tabs>
          <w:tab w:val="left" w:pos="-90"/>
          <w:tab w:val="left" w:pos="720"/>
        </w:tabs>
        <w:ind w:left="720" w:right="540" w:hanging="720"/>
        <w:rPr>
          <w:bCs/>
          <w:szCs w:val="24"/>
        </w:rPr>
      </w:pPr>
      <w:r w:rsidRPr="00C17873">
        <w:rPr>
          <w:b/>
          <w:bCs/>
          <w:szCs w:val="24"/>
        </w:rPr>
        <w:tab/>
      </w:r>
      <w:r w:rsidR="0083302F" w:rsidRPr="00A120BE">
        <w:rPr>
          <w:bCs/>
          <w:szCs w:val="24"/>
        </w:rPr>
        <w:t>State the total number of students, number of black students, and number of other minority students enrolled in related degree programs</w:t>
      </w:r>
      <w:r w:rsidR="005041A5" w:rsidRPr="00A120BE">
        <w:rPr>
          <w:bCs/>
          <w:szCs w:val="24"/>
        </w:rPr>
        <w:t xml:space="preserve">, </w:t>
      </w:r>
      <w:r w:rsidR="0083302F" w:rsidRPr="00A120BE">
        <w:rPr>
          <w:bCs/>
          <w:szCs w:val="24"/>
        </w:rPr>
        <w:t>if applicable</w:t>
      </w:r>
      <w:r w:rsidR="005041A5" w:rsidRPr="00A120BE">
        <w:rPr>
          <w:bCs/>
          <w:szCs w:val="24"/>
        </w:rPr>
        <w:t>.</w:t>
      </w:r>
    </w:p>
    <w:p w14:paraId="6713DE8C" w14:textId="004D8112" w:rsidR="006E5C11" w:rsidRPr="00C17873" w:rsidRDefault="006E5C11" w:rsidP="00366B9E">
      <w:pPr>
        <w:tabs>
          <w:tab w:val="left" w:pos="-90"/>
          <w:tab w:val="left" w:pos="720"/>
        </w:tabs>
        <w:ind w:left="720" w:right="540" w:hanging="720"/>
        <w:rPr>
          <w:szCs w:val="24"/>
        </w:rPr>
      </w:pPr>
    </w:p>
    <w:p w14:paraId="385D4BB5" w14:textId="22A282B9" w:rsidR="006E5C11" w:rsidRPr="00C17873" w:rsidRDefault="006E5C11" w:rsidP="00366B9E">
      <w:pPr>
        <w:tabs>
          <w:tab w:val="left" w:pos="-90"/>
          <w:tab w:val="left" w:pos="720"/>
        </w:tabs>
        <w:ind w:left="720" w:right="540" w:hanging="720"/>
        <w:rPr>
          <w:szCs w:val="24"/>
        </w:rPr>
      </w:pPr>
      <w:r w:rsidRPr="00C17873">
        <w:rPr>
          <w:szCs w:val="24"/>
        </w:rPr>
        <w:tab/>
        <w:t>N/A</w:t>
      </w:r>
    </w:p>
    <w:p w14:paraId="3052466D" w14:textId="77777777" w:rsidR="0083302F" w:rsidRPr="00C17873" w:rsidRDefault="0083302F" w:rsidP="00366B9E">
      <w:pPr>
        <w:tabs>
          <w:tab w:val="left" w:pos="-90"/>
          <w:tab w:val="left" w:pos="720"/>
        </w:tabs>
        <w:ind w:left="720" w:hanging="720"/>
        <w:rPr>
          <w:szCs w:val="24"/>
        </w:rPr>
      </w:pPr>
    </w:p>
    <w:p w14:paraId="5F648E99" w14:textId="77777777" w:rsidR="00813AF1" w:rsidRPr="00C17873" w:rsidRDefault="00813AF1" w:rsidP="00813AF1">
      <w:pPr>
        <w:keepNext/>
        <w:keepLines/>
        <w:widowControl/>
        <w:numPr>
          <w:ilvl w:val="0"/>
          <w:numId w:val="1"/>
        </w:numPr>
        <w:tabs>
          <w:tab w:val="clear" w:pos="540"/>
          <w:tab w:val="left" w:pos="-90"/>
          <w:tab w:val="left" w:pos="720"/>
        </w:tabs>
        <w:ind w:left="720" w:right="-450" w:hanging="720"/>
        <w:rPr>
          <w:b/>
          <w:szCs w:val="24"/>
        </w:rPr>
      </w:pPr>
      <w:r w:rsidRPr="00C17873">
        <w:rPr>
          <w:b/>
          <w:szCs w:val="24"/>
        </w:rPr>
        <w:t>INSTITUTIONAL AGREEMENTS/MEMORANDUM OF UNDERSTANDING (MOU)</w:t>
      </w:r>
    </w:p>
    <w:p w14:paraId="2FBF7CF8" w14:textId="77777777" w:rsidR="00813AF1" w:rsidRPr="00A120BE" w:rsidRDefault="00813AF1" w:rsidP="00813AF1">
      <w:pPr>
        <w:keepNext/>
        <w:keepLines/>
        <w:widowControl/>
        <w:tabs>
          <w:tab w:val="left" w:pos="-90"/>
          <w:tab w:val="left" w:pos="720"/>
        </w:tabs>
        <w:ind w:left="720" w:hanging="720"/>
        <w:rPr>
          <w:szCs w:val="24"/>
        </w:rPr>
      </w:pPr>
      <w:r w:rsidRPr="00C17873">
        <w:rPr>
          <w:b/>
          <w:szCs w:val="24"/>
        </w:rPr>
        <w:tab/>
      </w:r>
      <w:r w:rsidRPr="00A120BE">
        <w:rPr>
          <w:szCs w:val="24"/>
        </w:rPr>
        <w:t>If the courses or academic support services will be provided by other institutions or organizations, include a copy of the signed MOU that outlines the responsibilities of each party and the effective dates of the agreement.</w:t>
      </w:r>
    </w:p>
    <w:p w14:paraId="6029F375" w14:textId="4F7DB18C" w:rsidR="00813AF1" w:rsidRPr="00C17873" w:rsidRDefault="00813AF1" w:rsidP="00813AF1">
      <w:pPr>
        <w:tabs>
          <w:tab w:val="left" w:pos="-90"/>
          <w:tab w:val="left" w:pos="720"/>
        </w:tabs>
        <w:ind w:left="720" w:hanging="720"/>
        <w:rPr>
          <w:szCs w:val="24"/>
        </w:rPr>
      </w:pPr>
      <w:r w:rsidRPr="00C17873">
        <w:rPr>
          <w:szCs w:val="24"/>
        </w:rPr>
        <w:t xml:space="preserve">  </w:t>
      </w:r>
    </w:p>
    <w:p w14:paraId="2411267F" w14:textId="0B8244FD" w:rsidR="006E5C11" w:rsidRPr="00C17873" w:rsidRDefault="006E5C11" w:rsidP="00813AF1">
      <w:pPr>
        <w:tabs>
          <w:tab w:val="left" w:pos="-90"/>
          <w:tab w:val="left" w:pos="720"/>
        </w:tabs>
        <w:ind w:left="720" w:hanging="720"/>
        <w:rPr>
          <w:szCs w:val="24"/>
        </w:rPr>
      </w:pPr>
      <w:r w:rsidRPr="00C17873">
        <w:rPr>
          <w:szCs w:val="24"/>
        </w:rPr>
        <w:tab/>
        <w:t>N/A</w:t>
      </w:r>
    </w:p>
    <w:p w14:paraId="0250A26C" w14:textId="77777777" w:rsidR="006E5C11" w:rsidRPr="00C17873" w:rsidRDefault="006E5C11" w:rsidP="00813AF1">
      <w:pPr>
        <w:tabs>
          <w:tab w:val="left" w:pos="-90"/>
          <w:tab w:val="left" w:pos="720"/>
        </w:tabs>
        <w:ind w:left="720" w:hanging="720"/>
        <w:rPr>
          <w:szCs w:val="24"/>
        </w:rPr>
      </w:pPr>
    </w:p>
    <w:p w14:paraId="446DC6A4" w14:textId="77777777" w:rsidR="00813AF1" w:rsidRPr="00C17873" w:rsidRDefault="00813AF1" w:rsidP="00813AF1">
      <w:pPr>
        <w:numPr>
          <w:ilvl w:val="0"/>
          <w:numId w:val="1"/>
        </w:numPr>
        <w:tabs>
          <w:tab w:val="clear" w:pos="540"/>
          <w:tab w:val="left" w:pos="-90"/>
          <w:tab w:val="left" w:pos="720"/>
        </w:tabs>
        <w:ind w:left="720" w:hanging="720"/>
        <w:rPr>
          <w:b/>
          <w:szCs w:val="24"/>
        </w:rPr>
      </w:pPr>
      <w:r w:rsidRPr="00C17873">
        <w:rPr>
          <w:b/>
          <w:szCs w:val="24"/>
        </w:rPr>
        <w:t>ACADEMIC PROGRAM REVIEW</w:t>
      </w:r>
    </w:p>
    <w:p w14:paraId="426A5413" w14:textId="1F9D4579" w:rsidR="00813AF1" w:rsidRPr="00A120BE" w:rsidRDefault="00813AF1" w:rsidP="00813AF1">
      <w:pPr>
        <w:tabs>
          <w:tab w:val="left" w:pos="-90"/>
          <w:tab w:val="left" w:pos="720"/>
        </w:tabs>
        <w:ind w:left="720" w:hanging="720"/>
        <w:rPr>
          <w:szCs w:val="24"/>
        </w:rPr>
      </w:pPr>
      <w:r w:rsidRPr="00C17873">
        <w:rPr>
          <w:b/>
          <w:szCs w:val="24"/>
        </w:rPr>
        <w:tab/>
      </w:r>
      <w:r w:rsidRPr="00A120BE">
        <w:rPr>
          <w:szCs w:val="24"/>
        </w:rPr>
        <w:t>Provide scheduled program review date (within 10 years of program implementation date).</w:t>
      </w:r>
    </w:p>
    <w:p w14:paraId="6F7F0932" w14:textId="7790C5FC" w:rsidR="006E5C11" w:rsidRPr="00C17873" w:rsidRDefault="006E5C11" w:rsidP="00813AF1">
      <w:pPr>
        <w:tabs>
          <w:tab w:val="left" w:pos="-90"/>
          <w:tab w:val="left" w:pos="720"/>
        </w:tabs>
        <w:ind w:left="720" w:hanging="720"/>
        <w:rPr>
          <w:szCs w:val="24"/>
        </w:rPr>
      </w:pPr>
    </w:p>
    <w:p w14:paraId="08085A73" w14:textId="49ED9065" w:rsidR="006E5C11" w:rsidRPr="00C17873" w:rsidRDefault="006E5C11" w:rsidP="00813AF1">
      <w:pPr>
        <w:tabs>
          <w:tab w:val="left" w:pos="-90"/>
          <w:tab w:val="left" w:pos="720"/>
        </w:tabs>
        <w:ind w:left="720" w:hanging="720"/>
        <w:rPr>
          <w:szCs w:val="24"/>
        </w:rPr>
      </w:pPr>
      <w:r w:rsidRPr="00C17873">
        <w:rPr>
          <w:szCs w:val="24"/>
        </w:rPr>
        <w:tab/>
        <w:t>The Department of Accounting is separately accredited by the AACSB. Continuous Improvement Reviews for re-accreditation take place on 5 year cycles.</w:t>
      </w:r>
      <w:r w:rsidR="00BF6FDC">
        <w:rPr>
          <w:szCs w:val="24"/>
        </w:rPr>
        <w:t xml:space="preserve">  Next scheduled review is scheduled for 2021-2022.</w:t>
      </w:r>
    </w:p>
    <w:p w14:paraId="04283639" w14:textId="77777777" w:rsidR="00813AF1" w:rsidRPr="00C17873" w:rsidRDefault="00813AF1" w:rsidP="00813AF1">
      <w:pPr>
        <w:tabs>
          <w:tab w:val="left" w:pos="-90"/>
          <w:tab w:val="left" w:pos="720"/>
        </w:tabs>
        <w:ind w:left="720" w:hanging="720"/>
        <w:rPr>
          <w:b/>
          <w:szCs w:val="24"/>
        </w:rPr>
      </w:pPr>
    </w:p>
    <w:p w14:paraId="15B4C99A" w14:textId="77777777" w:rsidR="00813AF1" w:rsidRPr="00C17873" w:rsidRDefault="00813AF1" w:rsidP="00813AF1">
      <w:pPr>
        <w:numPr>
          <w:ilvl w:val="0"/>
          <w:numId w:val="1"/>
        </w:numPr>
        <w:tabs>
          <w:tab w:val="clear" w:pos="540"/>
          <w:tab w:val="left" w:pos="-90"/>
          <w:tab w:val="left" w:pos="720"/>
        </w:tabs>
        <w:ind w:left="720" w:hanging="720"/>
        <w:rPr>
          <w:b/>
          <w:szCs w:val="24"/>
        </w:rPr>
      </w:pPr>
      <w:r w:rsidRPr="00C17873">
        <w:rPr>
          <w:b/>
          <w:szCs w:val="24"/>
        </w:rPr>
        <w:t>PROVIDE ADDITIONAL INFORMATION IF REQUESTED BY ADHE STAFF</w:t>
      </w:r>
    </w:p>
    <w:p w14:paraId="53A6E8D1" w14:textId="30B63C85" w:rsidR="002711EA" w:rsidRPr="00C17873" w:rsidRDefault="002711EA" w:rsidP="00366B9E">
      <w:pPr>
        <w:tabs>
          <w:tab w:val="left" w:pos="-90"/>
          <w:tab w:val="left" w:pos="720"/>
        </w:tabs>
        <w:ind w:left="720" w:hanging="720"/>
        <w:rPr>
          <w:szCs w:val="24"/>
        </w:rPr>
      </w:pPr>
    </w:p>
    <w:p w14:paraId="5A3C8C49" w14:textId="77777777" w:rsidR="006E5C11" w:rsidRPr="00C17873" w:rsidRDefault="006E5C11" w:rsidP="00366B9E">
      <w:pPr>
        <w:tabs>
          <w:tab w:val="left" w:pos="-90"/>
          <w:tab w:val="left" w:pos="720"/>
        </w:tabs>
        <w:ind w:left="720" w:hanging="720"/>
        <w:rPr>
          <w:szCs w:val="24"/>
        </w:rPr>
      </w:pPr>
    </w:p>
    <w:p w14:paraId="453E8BE4" w14:textId="77777777" w:rsidR="002711EA" w:rsidRPr="00C17873" w:rsidRDefault="002711EA" w:rsidP="00366B9E">
      <w:pPr>
        <w:numPr>
          <w:ilvl w:val="0"/>
          <w:numId w:val="1"/>
        </w:numPr>
        <w:tabs>
          <w:tab w:val="clear" w:pos="540"/>
          <w:tab w:val="left" w:pos="-90"/>
          <w:tab w:val="left" w:pos="720"/>
        </w:tabs>
        <w:ind w:left="720" w:hanging="720"/>
        <w:rPr>
          <w:b/>
          <w:szCs w:val="24"/>
        </w:rPr>
      </w:pPr>
      <w:r w:rsidRPr="00C17873">
        <w:rPr>
          <w:b/>
          <w:szCs w:val="24"/>
        </w:rPr>
        <w:t>INSTRUCTION BY DISTANCE TECHNOLOGY</w:t>
      </w:r>
    </w:p>
    <w:p w14:paraId="0B898E3C" w14:textId="4C6D05AF" w:rsidR="002711EA" w:rsidRPr="00BF6FDC" w:rsidRDefault="00366B9E" w:rsidP="00366B9E">
      <w:pPr>
        <w:tabs>
          <w:tab w:val="left" w:pos="-90"/>
          <w:tab w:val="left" w:pos="720"/>
        </w:tabs>
        <w:ind w:left="720" w:hanging="720"/>
        <w:rPr>
          <w:szCs w:val="24"/>
        </w:rPr>
      </w:pPr>
      <w:r w:rsidRPr="00C17873">
        <w:rPr>
          <w:b/>
          <w:szCs w:val="24"/>
        </w:rPr>
        <w:tab/>
      </w:r>
      <w:r w:rsidR="002711EA" w:rsidRPr="00BF6FDC">
        <w:rPr>
          <w:szCs w:val="24"/>
        </w:rPr>
        <w:t>If the proposed program will be offered by distance technology, provide the following information:</w:t>
      </w:r>
    </w:p>
    <w:p w14:paraId="0D7FECBC" w14:textId="77777777" w:rsidR="006E5C11" w:rsidRPr="00BF6FDC" w:rsidRDefault="006E5C11" w:rsidP="00366B9E">
      <w:pPr>
        <w:tabs>
          <w:tab w:val="left" w:pos="-90"/>
          <w:tab w:val="left" w:pos="720"/>
        </w:tabs>
        <w:ind w:left="720" w:hanging="720"/>
        <w:rPr>
          <w:szCs w:val="24"/>
        </w:rPr>
      </w:pPr>
    </w:p>
    <w:p w14:paraId="3722568F" w14:textId="287F0FF7" w:rsidR="002711EA" w:rsidRPr="00BF6FDC" w:rsidRDefault="00366B9E" w:rsidP="00366B9E">
      <w:pPr>
        <w:tabs>
          <w:tab w:val="left" w:pos="-90"/>
          <w:tab w:val="left" w:pos="720"/>
        </w:tabs>
        <w:ind w:left="720" w:hanging="720"/>
        <w:rPr>
          <w:szCs w:val="24"/>
        </w:rPr>
      </w:pPr>
      <w:r w:rsidRPr="00BF6FDC">
        <w:rPr>
          <w:szCs w:val="24"/>
        </w:rPr>
        <w:tab/>
      </w:r>
      <w:r w:rsidR="002711EA" w:rsidRPr="00BF6FDC">
        <w:rPr>
          <w:szCs w:val="24"/>
        </w:rPr>
        <w:t>Summarize institutional policies on the establishment, organization, funding and management of distance courses/degrees.</w:t>
      </w:r>
    </w:p>
    <w:p w14:paraId="2D94482E" w14:textId="2CA1D132" w:rsidR="006E5C11" w:rsidRPr="00BF6FDC" w:rsidRDefault="006E5C11" w:rsidP="00366B9E">
      <w:pPr>
        <w:tabs>
          <w:tab w:val="left" w:pos="-90"/>
          <w:tab w:val="left" w:pos="720"/>
        </w:tabs>
        <w:ind w:left="720" w:hanging="720"/>
        <w:rPr>
          <w:szCs w:val="24"/>
        </w:rPr>
      </w:pPr>
    </w:p>
    <w:p w14:paraId="67F7C7BD" w14:textId="77777777" w:rsidR="006E5C11" w:rsidRPr="00BF6FDC" w:rsidRDefault="006E5C11" w:rsidP="006E5C11">
      <w:pPr>
        <w:ind w:left="720"/>
        <w:rPr>
          <w:szCs w:val="24"/>
        </w:rPr>
      </w:pPr>
      <w:r w:rsidRPr="00BF6FDC">
        <w:rPr>
          <w:szCs w:val="24"/>
        </w:rPr>
        <w:t xml:space="preserve">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56E345C0" w14:textId="77777777" w:rsidR="006E5C11" w:rsidRPr="00BF6FDC" w:rsidRDefault="006E5C11" w:rsidP="00366B9E">
      <w:pPr>
        <w:tabs>
          <w:tab w:val="left" w:pos="-90"/>
          <w:tab w:val="left" w:pos="720"/>
        </w:tabs>
        <w:ind w:left="720" w:hanging="720"/>
        <w:rPr>
          <w:szCs w:val="24"/>
        </w:rPr>
      </w:pPr>
    </w:p>
    <w:p w14:paraId="0FC67B18" w14:textId="77777777" w:rsidR="006E5C11" w:rsidRPr="00BF6FDC" w:rsidRDefault="006E5C11" w:rsidP="00366B9E">
      <w:pPr>
        <w:tabs>
          <w:tab w:val="left" w:pos="-90"/>
          <w:tab w:val="left" w:pos="720"/>
        </w:tabs>
        <w:ind w:left="720" w:hanging="720"/>
        <w:rPr>
          <w:szCs w:val="24"/>
        </w:rPr>
      </w:pPr>
    </w:p>
    <w:p w14:paraId="3B5F7FB8" w14:textId="301C2FFF" w:rsidR="002711EA" w:rsidRPr="00BF6FDC" w:rsidRDefault="00366B9E" w:rsidP="00366B9E">
      <w:pPr>
        <w:tabs>
          <w:tab w:val="left" w:pos="-90"/>
          <w:tab w:val="left" w:pos="720"/>
        </w:tabs>
        <w:ind w:left="720" w:hanging="720"/>
        <w:rPr>
          <w:bCs/>
          <w:szCs w:val="24"/>
        </w:rPr>
      </w:pPr>
      <w:r w:rsidRPr="00BF6FDC">
        <w:rPr>
          <w:bCs/>
          <w:szCs w:val="24"/>
        </w:rPr>
        <w:tab/>
      </w:r>
      <w:r w:rsidR="002711EA" w:rsidRPr="00BF6FDC">
        <w:rPr>
          <w:bCs/>
          <w:szCs w:val="24"/>
        </w:rPr>
        <w:t>Describe the internal organizational structure that coordinates (development, technical support, oversight) distances courses/degrees.</w:t>
      </w:r>
    </w:p>
    <w:p w14:paraId="446A16E3" w14:textId="34FCE6B8" w:rsidR="006E5C11" w:rsidRPr="00BF6FDC" w:rsidRDefault="006E5C11" w:rsidP="00366B9E">
      <w:pPr>
        <w:tabs>
          <w:tab w:val="left" w:pos="-90"/>
          <w:tab w:val="left" w:pos="720"/>
        </w:tabs>
        <w:ind w:left="720" w:hanging="720"/>
        <w:rPr>
          <w:szCs w:val="24"/>
        </w:rPr>
      </w:pPr>
    </w:p>
    <w:p w14:paraId="63709AEB" w14:textId="77777777" w:rsidR="006E5C11" w:rsidRPr="00BF6FDC" w:rsidRDefault="006E5C11" w:rsidP="006E5C11">
      <w:pPr>
        <w:tabs>
          <w:tab w:val="left" w:pos="-90"/>
          <w:tab w:val="left" w:pos="720"/>
        </w:tabs>
        <w:ind w:left="720"/>
        <w:rPr>
          <w:szCs w:val="24"/>
        </w:rPr>
      </w:pPr>
      <w:r w:rsidRPr="00BF6FDC">
        <w:rPr>
          <w:szCs w:val="24"/>
        </w:rPr>
        <w:t>Global Campus is a supporting unit that provides assistance in course development and maintenance, technical support for both faculty and students, quality assurance, and compliance to all online programs across the campus.</w:t>
      </w:r>
    </w:p>
    <w:p w14:paraId="652BFC08" w14:textId="77777777" w:rsidR="006E5C11" w:rsidRPr="00BF6FDC" w:rsidRDefault="006E5C11" w:rsidP="00366B9E">
      <w:pPr>
        <w:tabs>
          <w:tab w:val="left" w:pos="-90"/>
          <w:tab w:val="left" w:pos="720"/>
        </w:tabs>
        <w:ind w:left="720" w:hanging="720"/>
        <w:rPr>
          <w:szCs w:val="24"/>
        </w:rPr>
      </w:pPr>
    </w:p>
    <w:p w14:paraId="59B39287" w14:textId="77C7855C" w:rsidR="002711EA" w:rsidRPr="00BF6FDC" w:rsidRDefault="00366B9E" w:rsidP="00366B9E">
      <w:pPr>
        <w:tabs>
          <w:tab w:val="left" w:pos="-90"/>
          <w:tab w:val="left" w:pos="720"/>
        </w:tabs>
        <w:ind w:left="720" w:hanging="720"/>
        <w:rPr>
          <w:bCs/>
          <w:szCs w:val="24"/>
        </w:rPr>
      </w:pPr>
      <w:r w:rsidRPr="00BF6FDC">
        <w:rPr>
          <w:bCs/>
          <w:szCs w:val="24"/>
        </w:rPr>
        <w:tab/>
      </w:r>
      <w:r w:rsidR="002711EA" w:rsidRPr="00BF6FDC">
        <w:rPr>
          <w:bCs/>
          <w:szCs w:val="24"/>
        </w:rPr>
        <w:t>Summarize the policies and procedures to keep the technology infrastructure current.</w:t>
      </w:r>
    </w:p>
    <w:p w14:paraId="3C540113" w14:textId="7DBA0A0B" w:rsidR="006E5C11" w:rsidRPr="00BF6FDC" w:rsidRDefault="006E5C11" w:rsidP="00366B9E">
      <w:pPr>
        <w:tabs>
          <w:tab w:val="left" w:pos="-90"/>
          <w:tab w:val="left" w:pos="720"/>
        </w:tabs>
        <w:ind w:left="720" w:hanging="720"/>
        <w:rPr>
          <w:szCs w:val="24"/>
        </w:rPr>
      </w:pPr>
    </w:p>
    <w:p w14:paraId="2A3449A7" w14:textId="77777777" w:rsidR="006E5C11" w:rsidRPr="00BF6FDC" w:rsidRDefault="006E5C11" w:rsidP="006E5C11">
      <w:pPr>
        <w:ind w:left="720"/>
        <w:rPr>
          <w:szCs w:val="24"/>
        </w:rPr>
      </w:pPr>
      <w:r w:rsidRPr="00BF6FDC">
        <w:rPr>
          <w:szCs w:val="24"/>
        </w:rPr>
        <w:t xml:space="preserve">IT Services maintains the technology infrastructure to ensure the security and compatibility of enterprise systems as guided by the </w:t>
      </w:r>
      <w:hyperlink r:id="rId13" w:history="1">
        <w:r w:rsidRPr="00BF6FDC">
          <w:rPr>
            <w:rStyle w:val="Hyperlink"/>
            <w:color w:val="auto"/>
            <w:szCs w:val="24"/>
          </w:rPr>
          <w:t>Computer and Network Security Policy</w:t>
        </w:r>
      </w:hyperlink>
      <w:r w:rsidRPr="00BF6FDC">
        <w:rPr>
          <w:szCs w:val="24"/>
        </w:rPr>
        <w:t xml:space="preserve">, </w:t>
      </w:r>
      <w:hyperlink r:id="rId14" w:history="1">
        <w:r w:rsidRPr="00BF6FDC">
          <w:rPr>
            <w:rStyle w:val="Hyperlink"/>
            <w:color w:val="auto"/>
            <w:szCs w:val="24"/>
          </w:rPr>
          <w:t>Data Management Use and Protection Policy</w:t>
        </w:r>
      </w:hyperlink>
      <w:r w:rsidRPr="00BF6FDC">
        <w:rPr>
          <w:szCs w:val="24"/>
        </w:rPr>
        <w:t xml:space="preserve">, and </w:t>
      </w:r>
      <w:hyperlink r:id="rId15" w:history="1">
        <w:r w:rsidRPr="00BF6FDC">
          <w:rPr>
            <w:rStyle w:val="Hyperlink"/>
            <w:color w:val="auto"/>
            <w:szCs w:val="24"/>
          </w:rPr>
          <w:t>Acquisition of Enterprise Systems Policy</w:t>
        </w:r>
      </w:hyperlink>
      <w:r w:rsidRPr="00BF6FDC">
        <w:rPr>
          <w:szCs w:val="24"/>
        </w:rPr>
        <w:t xml:space="preserve">. The </w:t>
      </w:r>
      <w:hyperlink r:id="rId16" w:history="1">
        <w:r w:rsidRPr="00BF6FDC">
          <w:rPr>
            <w:rStyle w:val="Hyperlink"/>
            <w:color w:val="auto"/>
            <w:szCs w:val="24"/>
          </w:rPr>
          <w:t>Computer Activities Council</w:t>
        </w:r>
      </w:hyperlink>
      <w:r w:rsidRPr="00BF6FDC">
        <w:rPr>
          <w:szCs w:val="24"/>
        </w:rPr>
        <w:t xml:space="preserve"> (CAC), the information technology governance structure at the University, facilitates participation of students, faculty, staff, and administrators in long-range planning and setting of priorities for IT Services.</w:t>
      </w:r>
    </w:p>
    <w:p w14:paraId="32FA4297" w14:textId="77777777" w:rsidR="006E5C11" w:rsidRPr="00BF6FDC" w:rsidRDefault="006E5C11" w:rsidP="006E5C11">
      <w:pPr>
        <w:rPr>
          <w:szCs w:val="24"/>
        </w:rPr>
      </w:pPr>
    </w:p>
    <w:p w14:paraId="45D97A2A" w14:textId="77777777" w:rsidR="006E5C11" w:rsidRPr="00BF6FDC" w:rsidRDefault="006E5C11" w:rsidP="006E5C11">
      <w:pPr>
        <w:ind w:left="720"/>
        <w:rPr>
          <w:szCs w:val="24"/>
        </w:rPr>
      </w:pPr>
      <w:r w:rsidRPr="00BF6FDC">
        <w:rPr>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433078E5" w14:textId="77777777" w:rsidR="006E5C11" w:rsidRPr="00BF6FDC" w:rsidRDefault="006E5C11" w:rsidP="006E5C11">
      <w:pPr>
        <w:rPr>
          <w:szCs w:val="24"/>
        </w:rPr>
      </w:pPr>
    </w:p>
    <w:p w14:paraId="359AC8A7" w14:textId="77777777" w:rsidR="006E5C11" w:rsidRPr="00BF6FDC" w:rsidRDefault="006E5C11" w:rsidP="006E5C11">
      <w:pPr>
        <w:ind w:left="720"/>
        <w:rPr>
          <w:szCs w:val="24"/>
        </w:rPr>
      </w:pPr>
      <w:r w:rsidRPr="00BF6FDC">
        <w:rPr>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65204786" w14:textId="77777777" w:rsidR="006E5C11" w:rsidRPr="00BF6FDC" w:rsidRDefault="006E5C11" w:rsidP="00366B9E">
      <w:pPr>
        <w:tabs>
          <w:tab w:val="left" w:pos="-90"/>
          <w:tab w:val="left" w:pos="720"/>
        </w:tabs>
        <w:ind w:left="720" w:hanging="720"/>
        <w:rPr>
          <w:szCs w:val="24"/>
        </w:rPr>
      </w:pPr>
    </w:p>
    <w:p w14:paraId="59093955" w14:textId="77777777" w:rsidR="002711EA" w:rsidRPr="00BF6FDC" w:rsidRDefault="00366B9E" w:rsidP="00366B9E">
      <w:pPr>
        <w:tabs>
          <w:tab w:val="left" w:pos="-90"/>
          <w:tab w:val="left" w:pos="720"/>
        </w:tabs>
        <w:ind w:left="720" w:hanging="720"/>
        <w:rPr>
          <w:bCs/>
          <w:szCs w:val="24"/>
        </w:rPr>
      </w:pPr>
      <w:r w:rsidRPr="00BF6FDC">
        <w:rPr>
          <w:bCs/>
          <w:szCs w:val="24"/>
        </w:rPr>
        <w:tab/>
      </w:r>
      <w:r w:rsidR="002711EA" w:rsidRPr="00BF6FDC">
        <w:rPr>
          <w:bCs/>
          <w:szCs w:val="24"/>
        </w:rPr>
        <w:t>Summarize the procedures that assure the security of personal information.</w:t>
      </w:r>
    </w:p>
    <w:p w14:paraId="51E9481F" w14:textId="48A4D13E" w:rsidR="002711EA" w:rsidRPr="00BF6FDC" w:rsidRDefault="00366B9E" w:rsidP="001D6FEA">
      <w:pPr>
        <w:tabs>
          <w:tab w:val="left" w:pos="-90"/>
          <w:tab w:val="left" w:pos="720"/>
        </w:tabs>
        <w:ind w:left="720" w:hanging="720"/>
        <w:rPr>
          <w:bCs/>
          <w:szCs w:val="24"/>
        </w:rPr>
      </w:pPr>
      <w:r w:rsidRPr="00BF6FDC">
        <w:rPr>
          <w:bCs/>
          <w:szCs w:val="24"/>
        </w:rPr>
        <w:tab/>
      </w:r>
      <w:r w:rsidR="002711EA" w:rsidRPr="00BF6FDC">
        <w:rPr>
          <w:bCs/>
          <w:szCs w:val="24"/>
        </w:rPr>
        <w:t>Provide a list of services that will be outsourced to other organizations (course materials, course management and delivery, technical services, online payment, student privacy, etc.)</w:t>
      </w:r>
      <w:r w:rsidR="005041A5" w:rsidRPr="00BF6FDC">
        <w:rPr>
          <w:bCs/>
          <w:szCs w:val="24"/>
        </w:rPr>
        <w:t>.</w:t>
      </w:r>
    </w:p>
    <w:p w14:paraId="75FC19D4" w14:textId="6377BFD7" w:rsidR="006E5C11" w:rsidRPr="00BF6FDC" w:rsidRDefault="006E5C11" w:rsidP="001D6FEA">
      <w:pPr>
        <w:tabs>
          <w:tab w:val="left" w:pos="-90"/>
          <w:tab w:val="left" w:pos="720"/>
        </w:tabs>
        <w:ind w:left="720" w:hanging="720"/>
        <w:rPr>
          <w:szCs w:val="24"/>
        </w:rPr>
      </w:pPr>
    </w:p>
    <w:p w14:paraId="32038133" w14:textId="77777777" w:rsidR="006E5C11" w:rsidRPr="00BF6FDC" w:rsidRDefault="006E5C11" w:rsidP="006E5C11">
      <w:pPr>
        <w:ind w:left="720"/>
        <w:rPr>
          <w:szCs w:val="24"/>
        </w:rPr>
      </w:pPr>
      <w:r w:rsidRPr="00BF6FDC">
        <w:rPr>
          <w:szCs w:val="24"/>
        </w:rPr>
        <w:t xml:space="preserve">Procedures are in accordance with the </w:t>
      </w:r>
      <w:hyperlink r:id="rId17" w:history="1">
        <w:r w:rsidRPr="00BF6FDC">
          <w:rPr>
            <w:rStyle w:val="Hyperlink"/>
            <w:color w:val="auto"/>
            <w:szCs w:val="24"/>
          </w:rPr>
          <w:t>Computer and Network Security Policy</w:t>
        </w:r>
      </w:hyperlink>
      <w:r w:rsidRPr="00BF6FDC">
        <w:rPr>
          <w:szCs w:val="24"/>
        </w:rPr>
        <w:t xml:space="preserve">, </w:t>
      </w:r>
      <w:hyperlink r:id="rId18" w:history="1">
        <w:r w:rsidRPr="00BF6FDC">
          <w:rPr>
            <w:rStyle w:val="Hyperlink"/>
            <w:color w:val="auto"/>
            <w:szCs w:val="24"/>
          </w:rPr>
          <w:t>Code of Computing Practices</w:t>
        </w:r>
      </w:hyperlink>
      <w:r w:rsidRPr="00BF6FDC">
        <w:rPr>
          <w:szCs w:val="24"/>
        </w:rPr>
        <w:t xml:space="preserve">, and </w:t>
      </w:r>
      <w:hyperlink r:id="rId19" w:history="1">
        <w:r w:rsidRPr="00BF6FDC">
          <w:rPr>
            <w:rStyle w:val="Hyperlink"/>
            <w:color w:val="auto"/>
            <w:szCs w:val="24"/>
          </w:rPr>
          <w:t>Privacy Policy</w:t>
        </w:r>
      </w:hyperlink>
      <w:r w:rsidRPr="00BF6FDC">
        <w:rPr>
          <w:szCs w:val="24"/>
        </w:rPr>
        <w:t xml:space="preserve">. The IT Security group monitors university systems and performs security audits of resources. IT Services also provides security services such as security information, anti-virus software, and security alerts. </w:t>
      </w:r>
    </w:p>
    <w:p w14:paraId="4B806136" w14:textId="77777777" w:rsidR="006E5C11" w:rsidRPr="00BF6FDC" w:rsidRDefault="006E5C11" w:rsidP="006E5C11">
      <w:pPr>
        <w:rPr>
          <w:szCs w:val="24"/>
        </w:rPr>
      </w:pPr>
    </w:p>
    <w:p w14:paraId="4ECAE440" w14:textId="78DFA05B" w:rsidR="006E5C11" w:rsidRPr="00BF6FDC" w:rsidRDefault="006E5C11" w:rsidP="006E5C11">
      <w:pPr>
        <w:ind w:left="720"/>
        <w:rPr>
          <w:szCs w:val="24"/>
        </w:rPr>
      </w:pPr>
      <w:r w:rsidRPr="00BF6FDC">
        <w:rPr>
          <w:szCs w:val="24"/>
        </w:rPr>
        <w:t>University systems (student information system, learning management system, etc.) require authentication. Privileged supervisory accounts are limited and managed by system administrators. Users must agree to the Code of Computing Practices and take a security quiz when setting up their UARK accounts. Users agree to comply with security mechanisms and to keep login credentials private.</w:t>
      </w:r>
      <w:r w:rsidR="006A1040" w:rsidRPr="00BF6FDC">
        <w:rPr>
          <w:szCs w:val="24"/>
        </w:rPr>
        <w:t xml:space="preserve"> </w:t>
      </w:r>
      <w:r w:rsidRPr="00BF6FDC">
        <w:rPr>
          <w:szCs w:val="24"/>
        </w:rPr>
        <w:t xml:space="preserve">Links to the </w:t>
      </w:r>
      <w:hyperlink r:id="rId20" w:history="1">
        <w:r w:rsidRPr="00BF6FDC">
          <w:rPr>
            <w:rStyle w:val="Hyperlink"/>
            <w:color w:val="auto"/>
            <w:szCs w:val="24"/>
          </w:rPr>
          <w:t>privacy policies of third-party tools used in online instruction</w:t>
        </w:r>
      </w:hyperlink>
      <w:r w:rsidRPr="00BF6FDC">
        <w:rPr>
          <w:szCs w:val="24"/>
        </w:rPr>
        <w:t xml:space="preserve"> are provided in the information section of online courses and support sites.</w:t>
      </w:r>
    </w:p>
    <w:p w14:paraId="58A3575F" w14:textId="77777777" w:rsidR="006E5C11" w:rsidRPr="00BF6FDC" w:rsidRDefault="006E5C11" w:rsidP="006E5C11">
      <w:pPr>
        <w:tabs>
          <w:tab w:val="left" w:pos="-90"/>
          <w:tab w:val="left" w:pos="720"/>
        </w:tabs>
        <w:rPr>
          <w:szCs w:val="24"/>
        </w:rPr>
      </w:pPr>
    </w:p>
    <w:p w14:paraId="0D5BB57A" w14:textId="77777777" w:rsidR="006E5C11" w:rsidRPr="00BF6FDC" w:rsidRDefault="006E5C11" w:rsidP="006E5C11">
      <w:pPr>
        <w:tabs>
          <w:tab w:val="left" w:pos="-90"/>
          <w:tab w:val="left" w:pos="720"/>
        </w:tabs>
        <w:ind w:left="720" w:hanging="720"/>
        <w:rPr>
          <w:szCs w:val="24"/>
        </w:rPr>
      </w:pPr>
      <w:r w:rsidRPr="00BF6FDC">
        <w:rPr>
          <w:szCs w:val="24"/>
        </w:rPr>
        <w:tab/>
        <w:t>Provide a list of services that will be outsourced to other organizations (course materials, course management and delivery, technical services, online payment, student privacy, etc.).</w:t>
      </w:r>
    </w:p>
    <w:p w14:paraId="124DB442" w14:textId="77777777" w:rsidR="006E5C11" w:rsidRPr="00BF6FDC" w:rsidRDefault="006E5C11" w:rsidP="006E5C11">
      <w:pPr>
        <w:tabs>
          <w:tab w:val="left" w:pos="-90"/>
          <w:tab w:val="left" w:pos="720"/>
        </w:tabs>
        <w:ind w:left="720" w:hanging="720"/>
        <w:rPr>
          <w:szCs w:val="24"/>
        </w:rPr>
      </w:pPr>
    </w:p>
    <w:p w14:paraId="4A08FE86" w14:textId="77777777" w:rsidR="006E5C11" w:rsidRPr="00BF6FDC" w:rsidRDefault="006E5C11" w:rsidP="006E5C11">
      <w:pPr>
        <w:widowControl/>
        <w:ind w:left="720"/>
        <w:rPr>
          <w:snapToGrid/>
          <w:szCs w:val="24"/>
        </w:rPr>
      </w:pPr>
      <w:r w:rsidRPr="00BF6FDC">
        <w:rPr>
          <w:szCs w:val="24"/>
        </w:rPr>
        <w:t>The only service outsourced is online proctoring service. The University of Arkansas partners with ProctorU for online test proctoring services for some online exams.</w:t>
      </w:r>
    </w:p>
    <w:p w14:paraId="0407959E" w14:textId="2CB59E6B" w:rsidR="006E5C11" w:rsidRPr="00BF6FDC" w:rsidRDefault="006E5C11" w:rsidP="001D6FEA">
      <w:pPr>
        <w:tabs>
          <w:tab w:val="left" w:pos="-90"/>
          <w:tab w:val="left" w:pos="720"/>
        </w:tabs>
        <w:ind w:left="720" w:hanging="720"/>
        <w:rPr>
          <w:szCs w:val="24"/>
        </w:rPr>
      </w:pPr>
    </w:p>
    <w:p w14:paraId="4E8B4C3B" w14:textId="50F859B6" w:rsidR="00957A3B" w:rsidRPr="00BF6FDC" w:rsidRDefault="00957A3B">
      <w:pPr>
        <w:widowControl/>
        <w:rPr>
          <w:szCs w:val="24"/>
        </w:rPr>
      </w:pPr>
      <w:r w:rsidRPr="00BF6FDC">
        <w:rPr>
          <w:szCs w:val="24"/>
        </w:rPr>
        <w:br w:type="page"/>
      </w:r>
    </w:p>
    <w:p w14:paraId="629672A2" w14:textId="0D86CD4E" w:rsidR="00957A3B" w:rsidRPr="00C17873" w:rsidRDefault="00957A3B" w:rsidP="00957A3B">
      <w:pPr>
        <w:tabs>
          <w:tab w:val="left" w:pos="-90"/>
          <w:tab w:val="left" w:pos="720"/>
        </w:tabs>
        <w:ind w:left="720" w:hanging="720"/>
        <w:jc w:val="center"/>
        <w:rPr>
          <w:b/>
          <w:bCs/>
          <w:szCs w:val="24"/>
        </w:rPr>
      </w:pPr>
      <w:r w:rsidRPr="00C17873">
        <w:rPr>
          <w:b/>
          <w:bCs/>
          <w:szCs w:val="24"/>
        </w:rPr>
        <w:t>ADDENDUM</w:t>
      </w:r>
    </w:p>
    <w:p w14:paraId="79746E07" w14:textId="02ADEA66" w:rsidR="00957A3B" w:rsidRPr="00C17873" w:rsidRDefault="00957A3B" w:rsidP="00957A3B">
      <w:pPr>
        <w:tabs>
          <w:tab w:val="left" w:pos="-90"/>
          <w:tab w:val="left" w:pos="720"/>
        </w:tabs>
        <w:ind w:left="720" w:hanging="720"/>
        <w:jc w:val="center"/>
        <w:rPr>
          <w:szCs w:val="24"/>
        </w:rPr>
      </w:pPr>
    </w:p>
    <w:p w14:paraId="6505F53D" w14:textId="02A2E38E" w:rsidR="00957A3B" w:rsidRPr="00C17873" w:rsidRDefault="00957A3B" w:rsidP="00957A3B">
      <w:pPr>
        <w:tabs>
          <w:tab w:val="left" w:pos="-90"/>
          <w:tab w:val="left" w:pos="720"/>
        </w:tabs>
        <w:ind w:left="720" w:hanging="720"/>
        <w:jc w:val="center"/>
        <w:rPr>
          <w:b/>
          <w:bCs/>
          <w:szCs w:val="24"/>
        </w:rPr>
      </w:pPr>
      <w:r w:rsidRPr="00C17873">
        <w:rPr>
          <w:b/>
          <w:bCs/>
          <w:szCs w:val="24"/>
        </w:rPr>
        <w:t>Letters of Support</w:t>
      </w:r>
    </w:p>
    <w:p w14:paraId="5DCE4715" w14:textId="19FB2229" w:rsidR="00957A3B" w:rsidRPr="00C17873" w:rsidRDefault="00957A3B" w:rsidP="00957A3B">
      <w:pPr>
        <w:tabs>
          <w:tab w:val="left" w:pos="-90"/>
          <w:tab w:val="left" w:pos="720"/>
        </w:tabs>
        <w:ind w:left="720" w:hanging="720"/>
        <w:jc w:val="center"/>
        <w:rPr>
          <w:b/>
          <w:bCs/>
          <w:szCs w:val="24"/>
        </w:rPr>
      </w:pPr>
      <w:r w:rsidRPr="00C17873">
        <w:rPr>
          <w:b/>
          <w:bCs/>
          <w:szCs w:val="24"/>
        </w:rPr>
        <w:t>Master of Professional Accounting Proposal</w:t>
      </w:r>
    </w:p>
    <w:p w14:paraId="525A518A" w14:textId="178215C4" w:rsidR="00957A3B" w:rsidRPr="00C17873" w:rsidRDefault="00957A3B" w:rsidP="00957A3B">
      <w:pPr>
        <w:tabs>
          <w:tab w:val="left" w:pos="-90"/>
          <w:tab w:val="left" w:pos="720"/>
        </w:tabs>
        <w:ind w:left="720" w:hanging="720"/>
        <w:jc w:val="center"/>
        <w:rPr>
          <w:szCs w:val="24"/>
        </w:rPr>
      </w:pPr>
      <w:r w:rsidRPr="00C17873">
        <w:rPr>
          <w:b/>
          <w:bCs/>
          <w:szCs w:val="24"/>
        </w:rPr>
        <w:t>Department of Accounting, University of Arkansas, Fayetteville</w:t>
      </w:r>
    </w:p>
    <w:p w14:paraId="013A486A" w14:textId="33F8CD92" w:rsidR="006A1040" w:rsidRPr="00C17873" w:rsidRDefault="006A1040" w:rsidP="00957A3B">
      <w:pPr>
        <w:tabs>
          <w:tab w:val="left" w:pos="-90"/>
          <w:tab w:val="left" w:pos="720"/>
        </w:tabs>
        <w:ind w:left="720" w:hanging="720"/>
        <w:jc w:val="center"/>
        <w:rPr>
          <w:szCs w:val="24"/>
        </w:rPr>
      </w:pPr>
    </w:p>
    <w:p w14:paraId="6AF32351" w14:textId="30ED4CB3" w:rsidR="00027A6F" w:rsidRPr="00C17873" w:rsidRDefault="00027A6F" w:rsidP="00957A3B">
      <w:pPr>
        <w:tabs>
          <w:tab w:val="left" w:pos="-90"/>
          <w:tab w:val="left" w:pos="720"/>
        </w:tabs>
        <w:ind w:left="720" w:hanging="720"/>
        <w:jc w:val="center"/>
        <w:rPr>
          <w:szCs w:val="24"/>
        </w:rPr>
      </w:pPr>
      <w:r w:rsidRPr="00C17873">
        <w:rPr>
          <w:szCs w:val="24"/>
        </w:rPr>
        <w:br w:type="page"/>
      </w:r>
    </w:p>
    <w:p w14:paraId="1AA44D5D" w14:textId="77777777" w:rsidR="006A1040" w:rsidRPr="00C17873" w:rsidRDefault="006A1040" w:rsidP="00957A3B">
      <w:pPr>
        <w:tabs>
          <w:tab w:val="left" w:pos="-90"/>
          <w:tab w:val="left" w:pos="720"/>
        </w:tabs>
        <w:ind w:left="720" w:hanging="720"/>
        <w:jc w:val="center"/>
        <w:rPr>
          <w:szCs w:val="24"/>
          <w14:textOutline w14:w="9525" w14:cap="rnd" w14:cmpd="sng" w14:algn="ctr">
            <w14:solidFill>
              <w14:schemeClr w14:val="accent1"/>
            </w14:solidFill>
            <w14:prstDash w14:val="solid"/>
            <w14:bevel/>
          </w14:textOutline>
        </w:rPr>
      </w:pPr>
    </w:p>
    <w:p w14:paraId="3DFE46F0" w14:textId="5FC87CF7" w:rsidR="00027A6F" w:rsidRPr="00C17873" w:rsidRDefault="00027A6F" w:rsidP="00957A3B">
      <w:pPr>
        <w:tabs>
          <w:tab w:val="left" w:pos="-90"/>
          <w:tab w:val="left" w:pos="720"/>
        </w:tabs>
        <w:ind w:left="720" w:hanging="720"/>
        <w:jc w:val="center"/>
        <w:rPr>
          <w:szCs w:val="24"/>
        </w:rPr>
      </w:pPr>
      <w:r w:rsidRPr="00C17873">
        <w:rPr>
          <w:noProof/>
          <w:snapToGrid/>
        </w:rPr>
        <w:drawing>
          <wp:inline distT="0" distB="0" distL="0" distR="0" wp14:anchorId="296F072B" wp14:editId="542BE107">
            <wp:extent cx="5772150" cy="7507605"/>
            <wp:effectExtent l="19050" t="19050" r="1905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72150" cy="7507605"/>
                    </a:xfrm>
                    <a:prstGeom prst="rect">
                      <a:avLst/>
                    </a:prstGeom>
                    <a:ln>
                      <a:solidFill>
                        <a:schemeClr val="accent1"/>
                      </a:solidFill>
                    </a:ln>
                    <a:effectLst/>
                  </pic:spPr>
                </pic:pic>
              </a:graphicData>
            </a:graphic>
          </wp:inline>
        </w:drawing>
      </w:r>
      <w:r w:rsidRPr="00C17873">
        <w:rPr>
          <w:szCs w:val="24"/>
        </w:rPr>
        <w:br w:type="page"/>
      </w:r>
    </w:p>
    <w:p w14:paraId="216DD9BA" w14:textId="4C8BC9CC" w:rsidR="00027A6F" w:rsidRPr="00C17873" w:rsidRDefault="00B43A89" w:rsidP="00957A3B">
      <w:pPr>
        <w:tabs>
          <w:tab w:val="left" w:pos="-90"/>
          <w:tab w:val="left" w:pos="720"/>
        </w:tabs>
        <w:ind w:left="720" w:hanging="720"/>
        <w:jc w:val="center"/>
        <w:rPr>
          <w:szCs w:val="24"/>
        </w:rPr>
      </w:pPr>
      <w:r w:rsidRPr="00C17873">
        <w:rPr>
          <w:noProof/>
        </w:rPr>
        <w:drawing>
          <wp:inline distT="0" distB="0" distL="0" distR="0" wp14:anchorId="29C97213" wp14:editId="14B9371C">
            <wp:extent cx="5676900" cy="8033219"/>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79305" cy="8036622"/>
                    </a:xfrm>
                    <a:prstGeom prst="rect">
                      <a:avLst/>
                    </a:prstGeom>
                    <a:ln>
                      <a:solidFill>
                        <a:schemeClr val="accent1"/>
                      </a:solidFill>
                    </a:ln>
                  </pic:spPr>
                </pic:pic>
              </a:graphicData>
            </a:graphic>
          </wp:inline>
        </w:drawing>
      </w:r>
    </w:p>
    <w:p w14:paraId="33DCBCFC" w14:textId="7E352502" w:rsidR="00027A6F" w:rsidRPr="00C17873" w:rsidRDefault="00B43A89" w:rsidP="00957A3B">
      <w:pPr>
        <w:tabs>
          <w:tab w:val="left" w:pos="-90"/>
          <w:tab w:val="left" w:pos="720"/>
        </w:tabs>
        <w:ind w:left="720" w:hanging="720"/>
        <w:jc w:val="center"/>
        <w:rPr>
          <w:szCs w:val="24"/>
        </w:rPr>
      </w:pPr>
      <w:r w:rsidRPr="00C17873">
        <w:rPr>
          <w:noProof/>
        </w:rPr>
        <w:drawing>
          <wp:inline distT="0" distB="0" distL="0" distR="0" wp14:anchorId="57D9BB3B" wp14:editId="1DFF2320">
            <wp:extent cx="5772150" cy="7373620"/>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72150" cy="7373620"/>
                    </a:xfrm>
                    <a:prstGeom prst="rect">
                      <a:avLst/>
                    </a:prstGeom>
                    <a:ln>
                      <a:solidFill>
                        <a:schemeClr val="accent1"/>
                      </a:solidFill>
                    </a:ln>
                  </pic:spPr>
                </pic:pic>
              </a:graphicData>
            </a:graphic>
          </wp:inline>
        </w:drawing>
      </w:r>
      <w:r w:rsidR="00027A6F" w:rsidRPr="00C17873">
        <w:rPr>
          <w:szCs w:val="24"/>
        </w:rPr>
        <w:br w:type="page"/>
      </w:r>
    </w:p>
    <w:p w14:paraId="304D9525" w14:textId="2B5F7AF8" w:rsidR="006A1040" w:rsidRPr="00C17873" w:rsidRDefault="006A1040" w:rsidP="00957A3B">
      <w:pPr>
        <w:tabs>
          <w:tab w:val="left" w:pos="-90"/>
          <w:tab w:val="left" w:pos="720"/>
        </w:tabs>
        <w:ind w:left="720" w:hanging="720"/>
        <w:jc w:val="center"/>
        <w:rPr>
          <w:szCs w:val="24"/>
        </w:rPr>
      </w:pPr>
    </w:p>
    <w:p w14:paraId="08FD3D5C" w14:textId="5D8CEF55" w:rsidR="00027A6F" w:rsidRPr="00C17873" w:rsidRDefault="005B2DED" w:rsidP="00957A3B">
      <w:pPr>
        <w:tabs>
          <w:tab w:val="left" w:pos="-90"/>
          <w:tab w:val="left" w:pos="720"/>
        </w:tabs>
        <w:ind w:left="720" w:hanging="720"/>
        <w:jc w:val="center"/>
        <w:rPr>
          <w:szCs w:val="24"/>
        </w:rPr>
      </w:pPr>
      <w:r w:rsidRPr="00C17873">
        <w:rPr>
          <w:noProof/>
          <w:snapToGrid/>
        </w:rPr>
        <w:drawing>
          <wp:inline distT="0" distB="0" distL="0" distR="0" wp14:anchorId="02C67BA1" wp14:editId="52D4E3F7">
            <wp:extent cx="5772150" cy="75393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72150" cy="7539355"/>
                    </a:xfrm>
                    <a:prstGeom prst="rect">
                      <a:avLst/>
                    </a:prstGeom>
                  </pic:spPr>
                </pic:pic>
              </a:graphicData>
            </a:graphic>
          </wp:inline>
        </w:drawing>
      </w:r>
    </w:p>
    <w:p w14:paraId="6B47CC63" w14:textId="28CF76B4" w:rsidR="00027A6F" w:rsidRPr="00C17873" w:rsidRDefault="00027A6F" w:rsidP="00957A3B">
      <w:pPr>
        <w:tabs>
          <w:tab w:val="left" w:pos="-90"/>
          <w:tab w:val="left" w:pos="720"/>
        </w:tabs>
        <w:ind w:left="720" w:hanging="720"/>
        <w:jc w:val="center"/>
        <w:rPr>
          <w:szCs w:val="24"/>
        </w:rPr>
      </w:pPr>
    </w:p>
    <w:p w14:paraId="3A0996C8" w14:textId="52941AA7" w:rsidR="005B2DED" w:rsidRPr="00C17873" w:rsidRDefault="005B2DED" w:rsidP="00957A3B">
      <w:pPr>
        <w:tabs>
          <w:tab w:val="left" w:pos="-90"/>
          <w:tab w:val="left" w:pos="720"/>
        </w:tabs>
        <w:ind w:left="720" w:hanging="720"/>
        <w:jc w:val="center"/>
        <w:rPr>
          <w:szCs w:val="24"/>
        </w:rPr>
      </w:pPr>
    </w:p>
    <w:p w14:paraId="16CF507D" w14:textId="2A4F7A64" w:rsidR="005B2DED" w:rsidRPr="00C17873" w:rsidRDefault="005B2DED" w:rsidP="00957A3B">
      <w:pPr>
        <w:tabs>
          <w:tab w:val="left" w:pos="-90"/>
          <w:tab w:val="left" w:pos="720"/>
        </w:tabs>
        <w:ind w:left="720" w:hanging="720"/>
        <w:jc w:val="center"/>
        <w:rPr>
          <w:szCs w:val="24"/>
        </w:rPr>
      </w:pPr>
    </w:p>
    <w:p w14:paraId="461723E5" w14:textId="77777777" w:rsidR="005B2DED" w:rsidRPr="00C17873" w:rsidRDefault="005B2DED" w:rsidP="00957A3B">
      <w:pPr>
        <w:tabs>
          <w:tab w:val="left" w:pos="-90"/>
          <w:tab w:val="left" w:pos="720"/>
        </w:tabs>
        <w:ind w:left="720" w:hanging="720"/>
        <w:jc w:val="center"/>
        <w:rPr>
          <w:szCs w:val="24"/>
        </w:rPr>
      </w:pPr>
    </w:p>
    <w:p w14:paraId="62363FCB" w14:textId="563A322D" w:rsidR="005B2DED" w:rsidRPr="00C17873" w:rsidRDefault="005B2DED" w:rsidP="00957A3B">
      <w:pPr>
        <w:tabs>
          <w:tab w:val="left" w:pos="-90"/>
          <w:tab w:val="left" w:pos="720"/>
        </w:tabs>
        <w:ind w:left="720" w:hanging="720"/>
        <w:jc w:val="center"/>
        <w:rPr>
          <w:szCs w:val="24"/>
        </w:rPr>
      </w:pPr>
    </w:p>
    <w:p w14:paraId="11A3C39D" w14:textId="77777777" w:rsidR="005B2DED" w:rsidRPr="00C17873" w:rsidRDefault="005B2DED" w:rsidP="00957A3B">
      <w:pPr>
        <w:tabs>
          <w:tab w:val="left" w:pos="-90"/>
          <w:tab w:val="left" w:pos="720"/>
        </w:tabs>
        <w:ind w:left="720" w:hanging="720"/>
        <w:jc w:val="center"/>
        <w:rPr>
          <w:szCs w:val="24"/>
        </w:rPr>
      </w:pPr>
    </w:p>
    <w:p w14:paraId="44E437F5" w14:textId="02439836" w:rsidR="006A1040" w:rsidRPr="00C17873" w:rsidRDefault="006A1040" w:rsidP="00957A3B">
      <w:pPr>
        <w:tabs>
          <w:tab w:val="left" w:pos="-90"/>
          <w:tab w:val="left" w:pos="720"/>
        </w:tabs>
        <w:ind w:left="720" w:hanging="720"/>
        <w:jc w:val="center"/>
        <w:rPr>
          <w:szCs w:val="24"/>
        </w:rPr>
      </w:pPr>
    </w:p>
    <w:p w14:paraId="7632F9CD" w14:textId="2083EC1D" w:rsidR="006A1040" w:rsidRPr="00C17873" w:rsidRDefault="006A1040" w:rsidP="00957A3B">
      <w:pPr>
        <w:tabs>
          <w:tab w:val="left" w:pos="-90"/>
          <w:tab w:val="left" w:pos="720"/>
        </w:tabs>
        <w:ind w:left="720" w:hanging="720"/>
        <w:jc w:val="center"/>
        <w:rPr>
          <w:b/>
          <w:bCs/>
          <w:szCs w:val="24"/>
        </w:rPr>
      </w:pPr>
      <w:r w:rsidRPr="00C17873">
        <w:rPr>
          <w:b/>
          <w:bCs/>
          <w:szCs w:val="24"/>
        </w:rPr>
        <w:t>Faculty C.V.s</w:t>
      </w:r>
    </w:p>
    <w:p w14:paraId="0005DE32" w14:textId="7C29C67A" w:rsidR="00B43A89" w:rsidRPr="00C17873" w:rsidRDefault="00B43A89" w:rsidP="00957A3B">
      <w:pPr>
        <w:tabs>
          <w:tab w:val="left" w:pos="-90"/>
          <w:tab w:val="left" w:pos="720"/>
        </w:tabs>
        <w:ind w:left="720" w:hanging="720"/>
        <w:jc w:val="center"/>
        <w:rPr>
          <w:b/>
          <w:bCs/>
          <w:szCs w:val="24"/>
        </w:rPr>
      </w:pPr>
    </w:p>
    <w:p w14:paraId="69B03DDD" w14:textId="06315A89" w:rsidR="00B43A89" w:rsidRPr="00C17873" w:rsidRDefault="00B43A89" w:rsidP="00957A3B">
      <w:pPr>
        <w:tabs>
          <w:tab w:val="left" w:pos="-90"/>
          <w:tab w:val="left" w:pos="720"/>
        </w:tabs>
        <w:ind w:left="720" w:hanging="720"/>
        <w:jc w:val="center"/>
        <w:rPr>
          <w:b/>
          <w:bCs/>
          <w:szCs w:val="24"/>
        </w:rPr>
      </w:pPr>
      <w:r w:rsidRPr="00C17873">
        <w:rPr>
          <w:b/>
          <w:bCs/>
          <w:szCs w:val="24"/>
        </w:rPr>
        <w:t xml:space="preserve">See </w:t>
      </w:r>
      <w:r w:rsidR="00B309E9" w:rsidRPr="00C17873">
        <w:rPr>
          <w:b/>
          <w:bCs/>
          <w:szCs w:val="24"/>
        </w:rPr>
        <w:t>Attached</w:t>
      </w:r>
    </w:p>
    <w:sectPr w:rsidR="00B43A89" w:rsidRPr="00C17873" w:rsidSect="00195617">
      <w:headerReference w:type="default" r:id="rId25"/>
      <w:footerReference w:type="default" r:id="rId26"/>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2742" w14:textId="77777777" w:rsidR="00620488" w:rsidRDefault="00620488">
      <w:r>
        <w:separator/>
      </w:r>
    </w:p>
  </w:endnote>
  <w:endnote w:type="continuationSeparator" w:id="0">
    <w:p w14:paraId="62182B39" w14:textId="77777777" w:rsidR="00620488" w:rsidRDefault="0062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36D793AA" w14:textId="3AB824C9" w:rsidR="00575AF9" w:rsidRDefault="00575AF9">
        <w:pPr>
          <w:pStyle w:val="Footer"/>
          <w:jc w:val="center"/>
        </w:pPr>
        <w:r>
          <w:fldChar w:fldCharType="begin"/>
        </w:r>
        <w:r>
          <w:instrText xml:space="preserve"> PAGE   \* MERGEFORMAT </w:instrText>
        </w:r>
        <w:r>
          <w:fldChar w:fldCharType="separate"/>
        </w:r>
        <w:r w:rsidR="002C1569">
          <w:rPr>
            <w:noProof/>
          </w:rPr>
          <w:t>1</w:t>
        </w:r>
        <w:r>
          <w:rPr>
            <w:noProof/>
          </w:rPr>
          <w:fldChar w:fldCharType="end"/>
        </w:r>
      </w:p>
    </w:sdtContent>
  </w:sdt>
  <w:p w14:paraId="0748B26F" w14:textId="77777777" w:rsidR="00575AF9" w:rsidRDefault="00575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3531" w14:textId="77777777" w:rsidR="00620488" w:rsidRDefault="00620488">
      <w:r>
        <w:separator/>
      </w:r>
    </w:p>
  </w:footnote>
  <w:footnote w:type="continuationSeparator" w:id="0">
    <w:p w14:paraId="538D17AC" w14:textId="77777777" w:rsidR="00620488" w:rsidRDefault="0062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F6DA" w14:textId="77777777" w:rsidR="00575AF9" w:rsidRDefault="00575AF9">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804"/>
    <w:multiLevelType w:val="hybridMultilevel"/>
    <w:tmpl w:val="0382CD82"/>
    <w:lvl w:ilvl="0" w:tplc="80360E9E">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26C61B4"/>
    <w:multiLevelType w:val="hybridMultilevel"/>
    <w:tmpl w:val="E0F49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66B08"/>
    <w:multiLevelType w:val="hybridMultilevel"/>
    <w:tmpl w:val="92C61E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5FD220D"/>
    <w:multiLevelType w:val="hybridMultilevel"/>
    <w:tmpl w:val="ED766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7714F23"/>
    <w:multiLevelType w:val="singleLevel"/>
    <w:tmpl w:val="7BFE34A4"/>
    <w:lvl w:ilvl="0">
      <w:start w:val="17"/>
      <w:numFmt w:val="decimal"/>
      <w:lvlText w:val="%1."/>
      <w:lvlJc w:val="left"/>
      <w:pPr>
        <w:tabs>
          <w:tab w:val="num" w:pos="540"/>
        </w:tabs>
        <w:ind w:left="540" w:hanging="540"/>
      </w:pPr>
      <w:rPr>
        <w:rFonts w:hint="default"/>
        <w:b w:val="0"/>
      </w:rPr>
    </w:lvl>
  </w:abstractNum>
  <w:abstractNum w:abstractNumId="5" w15:restartNumberingAfterBreak="0">
    <w:nsid w:val="5D3E5493"/>
    <w:multiLevelType w:val="hybridMultilevel"/>
    <w:tmpl w:val="BAD04C80"/>
    <w:lvl w:ilvl="0" w:tplc="04090001">
      <w:start w:val="1"/>
      <w:numFmt w:val="bullet"/>
      <w:lvlText w:val=""/>
      <w:lvlJc w:val="left"/>
      <w:pPr>
        <w:ind w:left="2056" w:hanging="360"/>
      </w:pPr>
      <w:rPr>
        <w:rFonts w:ascii="Symbol" w:hAnsi="Symbol" w:hint="default"/>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6"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5F46F72"/>
    <w:multiLevelType w:val="hybridMultilevel"/>
    <w:tmpl w:val="6088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94E97"/>
    <w:multiLevelType w:val="hybridMultilevel"/>
    <w:tmpl w:val="7F56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586E"/>
    <w:rsid w:val="00006D96"/>
    <w:rsid w:val="00023593"/>
    <w:rsid w:val="00027A6F"/>
    <w:rsid w:val="00033A44"/>
    <w:rsid w:val="000353A4"/>
    <w:rsid w:val="000427BE"/>
    <w:rsid w:val="00061C53"/>
    <w:rsid w:val="000626A7"/>
    <w:rsid w:val="000648B9"/>
    <w:rsid w:val="00067061"/>
    <w:rsid w:val="000711A8"/>
    <w:rsid w:val="00074231"/>
    <w:rsid w:val="0008331C"/>
    <w:rsid w:val="000A294E"/>
    <w:rsid w:val="000B5F80"/>
    <w:rsid w:val="000B6619"/>
    <w:rsid w:val="000C0C67"/>
    <w:rsid w:val="000C1B8E"/>
    <w:rsid w:val="000C3214"/>
    <w:rsid w:val="000C58EE"/>
    <w:rsid w:val="000D7F79"/>
    <w:rsid w:val="000E05EC"/>
    <w:rsid w:val="000E1F83"/>
    <w:rsid w:val="000E4BE1"/>
    <w:rsid w:val="000E6ADF"/>
    <w:rsid w:val="000E7EFC"/>
    <w:rsid w:val="000F116F"/>
    <w:rsid w:val="000F5F51"/>
    <w:rsid w:val="001038A0"/>
    <w:rsid w:val="00105AE7"/>
    <w:rsid w:val="00106EB1"/>
    <w:rsid w:val="001113DB"/>
    <w:rsid w:val="00111490"/>
    <w:rsid w:val="00125F73"/>
    <w:rsid w:val="00127853"/>
    <w:rsid w:val="00127B69"/>
    <w:rsid w:val="00133B85"/>
    <w:rsid w:val="00134555"/>
    <w:rsid w:val="00142A9C"/>
    <w:rsid w:val="001438B6"/>
    <w:rsid w:val="00150ADF"/>
    <w:rsid w:val="00156059"/>
    <w:rsid w:val="00157BAA"/>
    <w:rsid w:val="00157FDA"/>
    <w:rsid w:val="001613FE"/>
    <w:rsid w:val="00162E8C"/>
    <w:rsid w:val="001659FD"/>
    <w:rsid w:val="00166782"/>
    <w:rsid w:val="00176683"/>
    <w:rsid w:val="00181301"/>
    <w:rsid w:val="00190496"/>
    <w:rsid w:val="00190C94"/>
    <w:rsid w:val="00195617"/>
    <w:rsid w:val="001A05D8"/>
    <w:rsid w:val="001A2192"/>
    <w:rsid w:val="001A6C75"/>
    <w:rsid w:val="001A7AD4"/>
    <w:rsid w:val="001B4E61"/>
    <w:rsid w:val="001B529D"/>
    <w:rsid w:val="001C4330"/>
    <w:rsid w:val="001C7CA2"/>
    <w:rsid w:val="001D0F0E"/>
    <w:rsid w:val="001D6FEA"/>
    <w:rsid w:val="001E730C"/>
    <w:rsid w:val="001F2EAA"/>
    <w:rsid w:val="001F728A"/>
    <w:rsid w:val="00206123"/>
    <w:rsid w:val="0021211C"/>
    <w:rsid w:val="002170B7"/>
    <w:rsid w:val="00226ABF"/>
    <w:rsid w:val="002319E2"/>
    <w:rsid w:val="00235500"/>
    <w:rsid w:val="00253B0E"/>
    <w:rsid w:val="00257636"/>
    <w:rsid w:val="00262B75"/>
    <w:rsid w:val="002642DF"/>
    <w:rsid w:val="00270312"/>
    <w:rsid w:val="002711EA"/>
    <w:rsid w:val="00276BAB"/>
    <w:rsid w:val="0028053E"/>
    <w:rsid w:val="00282EFB"/>
    <w:rsid w:val="00286644"/>
    <w:rsid w:val="002878D5"/>
    <w:rsid w:val="00290AA1"/>
    <w:rsid w:val="002A64F9"/>
    <w:rsid w:val="002A7D92"/>
    <w:rsid w:val="002B293E"/>
    <w:rsid w:val="002C1569"/>
    <w:rsid w:val="002C5859"/>
    <w:rsid w:val="002C7F01"/>
    <w:rsid w:val="002E03F2"/>
    <w:rsid w:val="002E135D"/>
    <w:rsid w:val="002E1C78"/>
    <w:rsid w:val="00301AE1"/>
    <w:rsid w:val="00324F73"/>
    <w:rsid w:val="00326CE2"/>
    <w:rsid w:val="00334386"/>
    <w:rsid w:val="0034696A"/>
    <w:rsid w:val="00347A03"/>
    <w:rsid w:val="00364F89"/>
    <w:rsid w:val="00366B9E"/>
    <w:rsid w:val="003731A6"/>
    <w:rsid w:val="00374479"/>
    <w:rsid w:val="0037597E"/>
    <w:rsid w:val="0038350C"/>
    <w:rsid w:val="00385351"/>
    <w:rsid w:val="0038649A"/>
    <w:rsid w:val="003865EC"/>
    <w:rsid w:val="003A1900"/>
    <w:rsid w:val="003A20C6"/>
    <w:rsid w:val="003B337F"/>
    <w:rsid w:val="003C317B"/>
    <w:rsid w:val="003D7388"/>
    <w:rsid w:val="003E4A83"/>
    <w:rsid w:val="003E5637"/>
    <w:rsid w:val="003F0E46"/>
    <w:rsid w:val="004034B2"/>
    <w:rsid w:val="00411325"/>
    <w:rsid w:val="00441A1F"/>
    <w:rsid w:val="004458BD"/>
    <w:rsid w:val="00461BD6"/>
    <w:rsid w:val="004647FF"/>
    <w:rsid w:val="004748D4"/>
    <w:rsid w:val="0047740A"/>
    <w:rsid w:val="00483CEF"/>
    <w:rsid w:val="00485EF5"/>
    <w:rsid w:val="00492885"/>
    <w:rsid w:val="00496EE5"/>
    <w:rsid w:val="004A3163"/>
    <w:rsid w:val="004B6719"/>
    <w:rsid w:val="004C1613"/>
    <w:rsid w:val="004C2B7F"/>
    <w:rsid w:val="004C4FCA"/>
    <w:rsid w:val="004C54A9"/>
    <w:rsid w:val="004E1C90"/>
    <w:rsid w:val="004E51AA"/>
    <w:rsid w:val="004F697C"/>
    <w:rsid w:val="005026E2"/>
    <w:rsid w:val="00502D0E"/>
    <w:rsid w:val="005041A5"/>
    <w:rsid w:val="00504481"/>
    <w:rsid w:val="00506615"/>
    <w:rsid w:val="00523917"/>
    <w:rsid w:val="0054263B"/>
    <w:rsid w:val="0054347B"/>
    <w:rsid w:val="00543BA1"/>
    <w:rsid w:val="005504A2"/>
    <w:rsid w:val="00550BC3"/>
    <w:rsid w:val="00560A7F"/>
    <w:rsid w:val="005656D6"/>
    <w:rsid w:val="00575AF9"/>
    <w:rsid w:val="0057600F"/>
    <w:rsid w:val="0058102A"/>
    <w:rsid w:val="005815E6"/>
    <w:rsid w:val="0058570D"/>
    <w:rsid w:val="005A3423"/>
    <w:rsid w:val="005A5BFF"/>
    <w:rsid w:val="005B2DED"/>
    <w:rsid w:val="005B63B1"/>
    <w:rsid w:val="005C4095"/>
    <w:rsid w:val="005E387D"/>
    <w:rsid w:val="00600A0D"/>
    <w:rsid w:val="00616B2A"/>
    <w:rsid w:val="00616F58"/>
    <w:rsid w:val="00617F2C"/>
    <w:rsid w:val="00620488"/>
    <w:rsid w:val="006225D9"/>
    <w:rsid w:val="00627CDC"/>
    <w:rsid w:val="00630393"/>
    <w:rsid w:val="006308CF"/>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087D"/>
    <w:rsid w:val="00683FAE"/>
    <w:rsid w:val="006927B2"/>
    <w:rsid w:val="00695091"/>
    <w:rsid w:val="006A1040"/>
    <w:rsid w:val="006A2B8D"/>
    <w:rsid w:val="006A3A96"/>
    <w:rsid w:val="006B06AB"/>
    <w:rsid w:val="006B2200"/>
    <w:rsid w:val="006B2C9F"/>
    <w:rsid w:val="006B6A4F"/>
    <w:rsid w:val="006D374C"/>
    <w:rsid w:val="006E5C11"/>
    <w:rsid w:val="006E77CF"/>
    <w:rsid w:val="006E7F20"/>
    <w:rsid w:val="006F3838"/>
    <w:rsid w:val="00702C0B"/>
    <w:rsid w:val="007034BA"/>
    <w:rsid w:val="00707803"/>
    <w:rsid w:val="007155F2"/>
    <w:rsid w:val="00717265"/>
    <w:rsid w:val="00717315"/>
    <w:rsid w:val="0072071B"/>
    <w:rsid w:val="00730C58"/>
    <w:rsid w:val="00735C3E"/>
    <w:rsid w:val="00742BE5"/>
    <w:rsid w:val="00750CB1"/>
    <w:rsid w:val="007606D8"/>
    <w:rsid w:val="007607A2"/>
    <w:rsid w:val="00761C5D"/>
    <w:rsid w:val="00762E48"/>
    <w:rsid w:val="00762F47"/>
    <w:rsid w:val="00766720"/>
    <w:rsid w:val="00772B15"/>
    <w:rsid w:val="00772C22"/>
    <w:rsid w:val="007755A3"/>
    <w:rsid w:val="00775DC1"/>
    <w:rsid w:val="00776679"/>
    <w:rsid w:val="0078290E"/>
    <w:rsid w:val="007910FB"/>
    <w:rsid w:val="00793CF1"/>
    <w:rsid w:val="00794B96"/>
    <w:rsid w:val="00796D6F"/>
    <w:rsid w:val="00797B73"/>
    <w:rsid w:val="007A12F8"/>
    <w:rsid w:val="007A2AE8"/>
    <w:rsid w:val="007B1B6C"/>
    <w:rsid w:val="007B1FE4"/>
    <w:rsid w:val="007B4D16"/>
    <w:rsid w:val="007B6F14"/>
    <w:rsid w:val="007D2CCE"/>
    <w:rsid w:val="007D2D9E"/>
    <w:rsid w:val="007D3BC8"/>
    <w:rsid w:val="007E32E5"/>
    <w:rsid w:val="007E5F90"/>
    <w:rsid w:val="007F088C"/>
    <w:rsid w:val="007F23C8"/>
    <w:rsid w:val="007F4310"/>
    <w:rsid w:val="008046CE"/>
    <w:rsid w:val="00813AF1"/>
    <w:rsid w:val="00816E78"/>
    <w:rsid w:val="0082346D"/>
    <w:rsid w:val="0083302F"/>
    <w:rsid w:val="00834190"/>
    <w:rsid w:val="00840A1D"/>
    <w:rsid w:val="008415D5"/>
    <w:rsid w:val="0084488F"/>
    <w:rsid w:val="00845636"/>
    <w:rsid w:val="00854301"/>
    <w:rsid w:val="00854410"/>
    <w:rsid w:val="008607B5"/>
    <w:rsid w:val="00861990"/>
    <w:rsid w:val="00864A61"/>
    <w:rsid w:val="00866D59"/>
    <w:rsid w:val="00867ECF"/>
    <w:rsid w:val="00893C24"/>
    <w:rsid w:val="008A07A3"/>
    <w:rsid w:val="008A6589"/>
    <w:rsid w:val="008B5839"/>
    <w:rsid w:val="008C0DC1"/>
    <w:rsid w:val="008C1217"/>
    <w:rsid w:val="008C6161"/>
    <w:rsid w:val="008D0F19"/>
    <w:rsid w:val="008D3F03"/>
    <w:rsid w:val="008D646E"/>
    <w:rsid w:val="008E15E0"/>
    <w:rsid w:val="008F13A6"/>
    <w:rsid w:val="008F14AB"/>
    <w:rsid w:val="00917699"/>
    <w:rsid w:val="00924C32"/>
    <w:rsid w:val="009334B3"/>
    <w:rsid w:val="00935841"/>
    <w:rsid w:val="0093783F"/>
    <w:rsid w:val="00944A97"/>
    <w:rsid w:val="00947677"/>
    <w:rsid w:val="00951E39"/>
    <w:rsid w:val="009530EB"/>
    <w:rsid w:val="00957A3B"/>
    <w:rsid w:val="00985120"/>
    <w:rsid w:val="00987175"/>
    <w:rsid w:val="00993074"/>
    <w:rsid w:val="0099350F"/>
    <w:rsid w:val="00995728"/>
    <w:rsid w:val="00997FDD"/>
    <w:rsid w:val="009A1F28"/>
    <w:rsid w:val="009A79BE"/>
    <w:rsid w:val="009B455D"/>
    <w:rsid w:val="009B7CA7"/>
    <w:rsid w:val="009C6480"/>
    <w:rsid w:val="009D0BBE"/>
    <w:rsid w:val="009D2CA8"/>
    <w:rsid w:val="009D697F"/>
    <w:rsid w:val="009E428A"/>
    <w:rsid w:val="009E7203"/>
    <w:rsid w:val="009F176B"/>
    <w:rsid w:val="00A00BE2"/>
    <w:rsid w:val="00A04EA7"/>
    <w:rsid w:val="00A079AC"/>
    <w:rsid w:val="00A10779"/>
    <w:rsid w:val="00A120BE"/>
    <w:rsid w:val="00A130D3"/>
    <w:rsid w:val="00A14EA7"/>
    <w:rsid w:val="00A33591"/>
    <w:rsid w:val="00A47FFE"/>
    <w:rsid w:val="00A50BA0"/>
    <w:rsid w:val="00A703E7"/>
    <w:rsid w:val="00A70AE9"/>
    <w:rsid w:val="00A73EA0"/>
    <w:rsid w:val="00A803CE"/>
    <w:rsid w:val="00A82395"/>
    <w:rsid w:val="00A86945"/>
    <w:rsid w:val="00A86F44"/>
    <w:rsid w:val="00A90D17"/>
    <w:rsid w:val="00A91A41"/>
    <w:rsid w:val="00A971B9"/>
    <w:rsid w:val="00AB28A9"/>
    <w:rsid w:val="00AB5A29"/>
    <w:rsid w:val="00AC240B"/>
    <w:rsid w:val="00AC7E3D"/>
    <w:rsid w:val="00AD752D"/>
    <w:rsid w:val="00AE02E9"/>
    <w:rsid w:val="00AE5747"/>
    <w:rsid w:val="00AF1370"/>
    <w:rsid w:val="00AF45CE"/>
    <w:rsid w:val="00B02A12"/>
    <w:rsid w:val="00B11BB4"/>
    <w:rsid w:val="00B121F5"/>
    <w:rsid w:val="00B22661"/>
    <w:rsid w:val="00B22B2C"/>
    <w:rsid w:val="00B24DBC"/>
    <w:rsid w:val="00B309E9"/>
    <w:rsid w:val="00B34225"/>
    <w:rsid w:val="00B342E8"/>
    <w:rsid w:val="00B347A1"/>
    <w:rsid w:val="00B370F4"/>
    <w:rsid w:val="00B4333F"/>
    <w:rsid w:val="00B43A89"/>
    <w:rsid w:val="00B477A6"/>
    <w:rsid w:val="00B47AC1"/>
    <w:rsid w:val="00B537C2"/>
    <w:rsid w:val="00B60111"/>
    <w:rsid w:val="00B64ABA"/>
    <w:rsid w:val="00B6675B"/>
    <w:rsid w:val="00B770AB"/>
    <w:rsid w:val="00B81D97"/>
    <w:rsid w:val="00B81EFE"/>
    <w:rsid w:val="00B8438C"/>
    <w:rsid w:val="00B9594F"/>
    <w:rsid w:val="00B97CB8"/>
    <w:rsid w:val="00BA1CAF"/>
    <w:rsid w:val="00BB7C29"/>
    <w:rsid w:val="00BD25BD"/>
    <w:rsid w:val="00BD3C0D"/>
    <w:rsid w:val="00BD78AD"/>
    <w:rsid w:val="00BE42DA"/>
    <w:rsid w:val="00BE68A8"/>
    <w:rsid w:val="00BF084A"/>
    <w:rsid w:val="00BF6FDC"/>
    <w:rsid w:val="00C05D62"/>
    <w:rsid w:val="00C11D29"/>
    <w:rsid w:val="00C1679A"/>
    <w:rsid w:val="00C17873"/>
    <w:rsid w:val="00C17ADE"/>
    <w:rsid w:val="00C222BC"/>
    <w:rsid w:val="00C229FF"/>
    <w:rsid w:val="00C30F12"/>
    <w:rsid w:val="00C355D1"/>
    <w:rsid w:val="00C41F22"/>
    <w:rsid w:val="00C518F0"/>
    <w:rsid w:val="00C557FC"/>
    <w:rsid w:val="00C60B42"/>
    <w:rsid w:val="00C66A2F"/>
    <w:rsid w:val="00C7033F"/>
    <w:rsid w:val="00C72F2E"/>
    <w:rsid w:val="00C735C5"/>
    <w:rsid w:val="00C73BFB"/>
    <w:rsid w:val="00C80F21"/>
    <w:rsid w:val="00C8781F"/>
    <w:rsid w:val="00C9496F"/>
    <w:rsid w:val="00C97CAE"/>
    <w:rsid w:val="00CA2F65"/>
    <w:rsid w:val="00CA3522"/>
    <w:rsid w:val="00CB041D"/>
    <w:rsid w:val="00CB3299"/>
    <w:rsid w:val="00CB35B3"/>
    <w:rsid w:val="00CB577D"/>
    <w:rsid w:val="00CB59FD"/>
    <w:rsid w:val="00CD0BA8"/>
    <w:rsid w:val="00CD1D6A"/>
    <w:rsid w:val="00CD2E48"/>
    <w:rsid w:val="00CD5FAE"/>
    <w:rsid w:val="00CD6FF1"/>
    <w:rsid w:val="00CD734B"/>
    <w:rsid w:val="00CE0174"/>
    <w:rsid w:val="00CE0EB7"/>
    <w:rsid w:val="00CE170C"/>
    <w:rsid w:val="00CE4B62"/>
    <w:rsid w:val="00CE4D74"/>
    <w:rsid w:val="00CE5B67"/>
    <w:rsid w:val="00CE7177"/>
    <w:rsid w:val="00CF28AA"/>
    <w:rsid w:val="00CF5386"/>
    <w:rsid w:val="00D0768D"/>
    <w:rsid w:val="00D15008"/>
    <w:rsid w:val="00D20987"/>
    <w:rsid w:val="00D24148"/>
    <w:rsid w:val="00D308A9"/>
    <w:rsid w:val="00D32780"/>
    <w:rsid w:val="00D50AC9"/>
    <w:rsid w:val="00D60F5A"/>
    <w:rsid w:val="00D62DA1"/>
    <w:rsid w:val="00D65A48"/>
    <w:rsid w:val="00D747BB"/>
    <w:rsid w:val="00D76046"/>
    <w:rsid w:val="00D864E2"/>
    <w:rsid w:val="00D87B41"/>
    <w:rsid w:val="00D92A20"/>
    <w:rsid w:val="00D96A4F"/>
    <w:rsid w:val="00DA2E02"/>
    <w:rsid w:val="00DA4661"/>
    <w:rsid w:val="00DB1FEE"/>
    <w:rsid w:val="00DB2F1B"/>
    <w:rsid w:val="00DC1EBB"/>
    <w:rsid w:val="00DC4AA8"/>
    <w:rsid w:val="00DC5366"/>
    <w:rsid w:val="00DD2F7A"/>
    <w:rsid w:val="00DD64DF"/>
    <w:rsid w:val="00DE13BC"/>
    <w:rsid w:val="00E004C4"/>
    <w:rsid w:val="00E01EC0"/>
    <w:rsid w:val="00E03FD0"/>
    <w:rsid w:val="00E11DEB"/>
    <w:rsid w:val="00E13C52"/>
    <w:rsid w:val="00E154DD"/>
    <w:rsid w:val="00E24E5E"/>
    <w:rsid w:val="00E3431D"/>
    <w:rsid w:val="00E3659E"/>
    <w:rsid w:val="00E375B1"/>
    <w:rsid w:val="00E40C58"/>
    <w:rsid w:val="00E4253D"/>
    <w:rsid w:val="00E479C6"/>
    <w:rsid w:val="00E51493"/>
    <w:rsid w:val="00E529D0"/>
    <w:rsid w:val="00E5573D"/>
    <w:rsid w:val="00E564E2"/>
    <w:rsid w:val="00E62623"/>
    <w:rsid w:val="00E66907"/>
    <w:rsid w:val="00E673E2"/>
    <w:rsid w:val="00E70CD6"/>
    <w:rsid w:val="00E7783F"/>
    <w:rsid w:val="00E811B9"/>
    <w:rsid w:val="00E84EC3"/>
    <w:rsid w:val="00E92E1F"/>
    <w:rsid w:val="00E9479A"/>
    <w:rsid w:val="00EA08E2"/>
    <w:rsid w:val="00EA1023"/>
    <w:rsid w:val="00EA5297"/>
    <w:rsid w:val="00EB565A"/>
    <w:rsid w:val="00EB69BE"/>
    <w:rsid w:val="00EC2598"/>
    <w:rsid w:val="00EC3799"/>
    <w:rsid w:val="00EC58F9"/>
    <w:rsid w:val="00ED4876"/>
    <w:rsid w:val="00EE17BF"/>
    <w:rsid w:val="00EE23A2"/>
    <w:rsid w:val="00EE744F"/>
    <w:rsid w:val="00EF0621"/>
    <w:rsid w:val="00EF68DC"/>
    <w:rsid w:val="00F0102D"/>
    <w:rsid w:val="00F037EE"/>
    <w:rsid w:val="00F04B62"/>
    <w:rsid w:val="00F05BAE"/>
    <w:rsid w:val="00F14481"/>
    <w:rsid w:val="00F203D5"/>
    <w:rsid w:val="00F2256E"/>
    <w:rsid w:val="00F23D45"/>
    <w:rsid w:val="00F323D9"/>
    <w:rsid w:val="00F33304"/>
    <w:rsid w:val="00F41085"/>
    <w:rsid w:val="00F47755"/>
    <w:rsid w:val="00F5004A"/>
    <w:rsid w:val="00F524D6"/>
    <w:rsid w:val="00F554FD"/>
    <w:rsid w:val="00F712A4"/>
    <w:rsid w:val="00F85AB0"/>
    <w:rsid w:val="00F8655A"/>
    <w:rsid w:val="00F8696B"/>
    <w:rsid w:val="00F8772C"/>
    <w:rsid w:val="00F923FF"/>
    <w:rsid w:val="00F93CD3"/>
    <w:rsid w:val="00FA3D77"/>
    <w:rsid w:val="00FA6835"/>
    <w:rsid w:val="00FA7E37"/>
    <w:rsid w:val="00FB5910"/>
    <w:rsid w:val="00FC0C1A"/>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C8163"/>
  <w15:docId w15:val="{CA0509B9-68F7-44D9-8BB6-1594B7D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paragraph" w:styleId="BalloonText">
    <w:name w:val="Balloon Text"/>
    <w:basedOn w:val="Normal"/>
    <w:link w:val="BalloonTextChar"/>
    <w:semiHidden/>
    <w:unhideWhenUsed/>
    <w:rsid w:val="00290AA1"/>
    <w:rPr>
      <w:rFonts w:ascii="Segoe UI" w:hAnsi="Segoe UI" w:cs="Segoe UI"/>
      <w:sz w:val="18"/>
      <w:szCs w:val="18"/>
    </w:rPr>
  </w:style>
  <w:style w:type="character" w:customStyle="1" w:styleId="BalloonTextChar">
    <w:name w:val="Balloon Text Char"/>
    <w:basedOn w:val="DefaultParagraphFont"/>
    <w:link w:val="BalloonText"/>
    <w:semiHidden/>
    <w:rsid w:val="00290AA1"/>
    <w:rPr>
      <w:rFonts w:ascii="Segoe UI" w:hAnsi="Segoe UI" w:cs="Segoe UI"/>
      <w:snapToGrid w:val="0"/>
      <w:sz w:val="18"/>
      <w:szCs w:val="18"/>
    </w:rPr>
  </w:style>
  <w:style w:type="table" w:styleId="TableGrid">
    <w:name w:val="Table Grid"/>
    <w:basedOn w:val="TableNormal"/>
    <w:rsid w:val="0049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00A0D"/>
    <w:rPr>
      <w:sz w:val="16"/>
      <w:szCs w:val="16"/>
    </w:rPr>
  </w:style>
  <w:style w:type="paragraph" w:styleId="CommentText">
    <w:name w:val="annotation text"/>
    <w:basedOn w:val="Normal"/>
    <w:link w:val="CommentTextChar"/>
    <w:semiHidden/>
    <w:unhideWhenUsed/>
    <w:rsid w:val="00600A0D"/>
    <w:rPr>
      <w:sz w:val="20"/>
    </w:rPr>
  </w:style>
  <w:style w:type="character" w:customStyle="1" w:styleId="CommentTextChar">
    <w:name w:val="Comment Text Char"/>
    <w:basedOn w:val="DefaultParagraphFont"/>
    <w:link w:val="CommentText"/>
    <w:semiHidden/>
    <w:rsid w:val="00600A0D"/>
    <w:rPr>
      <w:snapToGrid w:val="0"/>
    </w:rPr>
  </w:style>
  <w:style w:type="paragraph" w:styleId="CommentSubject">
    <w:name w:val="annotation subject"/>
    <w:basedOn w:val="CommentText"/>
    <w:next w:val="CommentText"/>
    <w:link w:val="CommentSubjectChar"/>
    <w:semiHidden/>
    <w:unhideWhenUsed/>
    <w:rsid w:val="00600A0D"/>
    <w:rPr>
      <w:b/>
      <w:bCs/>
    </w:rPr>
  </w:style>
  <w:style w:type="character" w:customStyle="1" w:styleId="CommentSubjectChar">
    <w:name w:val="Comment Subject Char"/>
    <w:basedOn w:val="CommentTextChar"/>
    <w:link w:val="CommentSubject"/>
    <w:semiHidden/>
    <w:rsid w:val="00600A0D"/>
    <w:rPr>
      <w:b/>
      <w:bCs/>
      <w:snapToGrid w:val="0"/>
    </w:rPr>
  </w:style>
  <w:style w:type="character" w:styleId="Strong">
    <w:name w:val="Strong"/>
    <w:basedOn w:val="DefaultParagraphFont"/>
    <w:uiPriority w:val="22"/>
    <w:qFormat/>
    <w:rsid w:val="00D86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744255983">
      <w:bodyDiv w:val="1"/>
      <w:marLeft w:val="0"/>
      <w:marRight w:val="0"/>
      <w:marTop w:val="0"/>
      <w:marBottom w:val="0"/>
      <w:divBdr>
        <w:top w:val="none" w:sz="0" w:space="0" w:color="auto"/>
        <w:left w:val="none" w:sz="0" w:space="0" w:color="auto"/>
        <w:bottom w:val="none" w:sz="0" w:space="0" w:color="auto"/>
        <w:right w:val="none" w:sz="0" w:space="0" w:color="auto"/>
      </w:divBdr>
    </w:div>
    <w:div w:id="1129782664">
      <w:bodyDiv w:val="1"/>
      <w:marLeft w:val="0"/>
      <w:marRight w:val="0"/>
      <w:marTop w:val="0"/>
      <w:marBottom w:val="0"/>
      <w:divBdr>
        <w:top w:val="none" w:sz="0" w:space="0" w:color="auto"/>
        <w:left w:val="none" w:sz="0" w:space="0" w:color="auto"/>
        <w:bottom w:val="none" w:sz="0" w:space="0" w:color="auto"/>
        <w:right w:val="none" w:sz="0" w:space="0" w:color="auto"/>
      </w:divBdr>
    </w:div>
    <w:div w:id="1141997202">
      <w:bodyDiv w:val="1"/>
      <w:marLeft w:val="0"/>
      <w:marRight w:val="0"/>
      <w:marTop w:val="0"/>
      <w:marBottom w:val="0"/>
      <w:divBdr>
        <w:top w:val="none" w:sz="0" w:space="0" w:color="auto"/>
        <w:left w:val="none" w:sz="0" w:space="0" w:color="auto"/>
        <w:bottom w:val="none" w:sz="0" w:space="0" w:color="auto"/>
        <w:right w:val="none" w:sz="0" w:space="0" w:color="auto"/>
      </w:divBdr>
    </w:div>
    <w:div w:id="1691369915">
      <w:bodyDiv w:val="1"/>
      <w:marLeft w:val="0"/>
      <w:marRight w:val="0"/>
      <w:marTop w:val="0"/>
      <w:marBottom w:val="0"/>
      <w:divBdr>
        <w:top w:val="none" w:sz="0" w:space="0" w:color="auto"/>
        <w:left w:val="none" w:sz="0" w:space="0" w:color="auto"/>
        <w:bottom w:val="none" w:sz="0" w:space="0" w:color="auto"/>
        <w:right w:val="none" w:sz="0" w:space="0" w:color="auto"/>
      </w:divBdr>
    </w:div>
    <w:div w:id="20476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its.uark.edu/policies/network-security/" TargetMode="External"/><Relationship Id="rId18" Type="http://schemas.openxmlformats.org/officeDocument/2006/relationships/hyperlink" Target="https://its.uark.edu/policies/cod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nces.ed.gov/ipeds/cipcode/resources.aspx?y=55" TargetMode="External"/><Relationship Id="rId12" Type="http://schemas.microsoft.com/office/2007/relationships/diagramDrawing" Target="diagrams/drawing1.xml"/><Relationship Id="rId17" Type="http://schemas.openxmlformats.org/officeDocument/2006/relationships/hyperlink" Target="https://its.uark.edu/policies/network-securit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ovost.uark.edu/committees/cac.php" TargetMode="External"/><Relationship Id="rId20" Type="http://schemas.openxmlformats.org/officeDocument/2006/relationships/hyperlink" Target="https://tips.uark.edu/privacy-policy-lin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vcfa.uark.edu/policies/fayetteville/uits/3096.php"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its.uark.edu/policies/privacy/"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vcfa.uark.edu/policies/fayetteville/uits/3095.php" TargetMode="External"/><Relationship Id="rId22" Type="http://schemas.openxmlformats.org/officeDocument/2006/relationships/image" Target="media/image2.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Senior Associate Dean</a:t>
          </a:r>
        </a:p>
      </dgm:t>
    </dgm:pt>
    <dgm:pt modelId="{49AB6029-462E-47C6-8A02-726B2E974301}" type="parTrans" cxnId="{B78B238E-8DA0-4F96-A0BB-D9DA0E0937B0}">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no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Department of Accounting</a:t>
          </a:r>
        </a:p>
      </dgm:t>
    </dgm:pt>
    <dgm:pt modelId="{00A02DA7-55A5-49A8-9B94-9256194FA3AB}" type="parTrans" cxnId="{57BF413E-3FC1-40BC-866C-B323123E5D54}">
      <dgm:prSet/>
      <dgm:spPr>
        <a:ln>
          <a:solidFill>
            <a:schemeClr val="tx1"/>
          </a:solidFill>
        </a:ln>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91726" y="833886"/>
          <a:ext cx="91440" cy="1532626"/>
        </a:xfrm>
        <a:custGeom>
          <a:avLst/>
          <a:gdLst/>
          <a:ahLst/>
          <a:cxnLst/>
          <a:rect l="0" t="0" r="0" b="0"/>
          <a:pathLst>
            <a:path>
              <a:moveTo>
                <a:pt x="45720" y="0"/>
              </a:moveTo>
              <a:lnTo>
                <a:pt x="45720" y="153262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104497" y="937"/>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Dean</a:t>
          </a:r>
        </a:p>
      </dsp:txBody>
      <dsp:txXfrm>
        <a:off x="1104497" y="937"/>
        <a:ext cx="1665898" cy="832949"/>
      </dsp:txXfrm>
    </dsp:sp>
    <dsp:sp modelId="{B82F324B-25A2-4BAB-84ED-FFDC5C1D097F}">
      <dsp:nvSpPr>
        <dsp:cNvPr id="0" name=""/>
        <dsp:cNvSpPr/>
      </dsp:nvSpPr>
      <dsp:spPr>
        <a:xfrm>
          <a:off x="1104497" y="2366513"/>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Department of Accounting</a:t>
          </a:r>
        </a:p>
      </dsp:txBody>
      <dsp:txXfrm>
        <a:off x="1104497" y="2366513"/>
        <a:ext cx="1665898" cy="832949"/>
      </dsp:txXfrm>
    </dsp:sp>
    <dsp:sp modelId="{A64AFF3F-F0C3-4B01-A95D-F1C7339FA6E7}">
      <dsp:nvSpPr>
        <dsp:cNvPr id="0" name=""/>
        <dsp:cNvSpPr/>
      </dsp:nvSpPr>
      <dsp:spPr>
        <a:xfrm>
          <a:off x="96629" y="1183725"/>
          <a:ext cx="1665898" cy="832949"/>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cs typeface="Times New Roman" panose="02020603050405020304" pitchFamily="18" charset="0"/>
            </a:rPr>
            <a:t>Senior Associate Dean</a:t>
          </a:r>
        </a:p>
      </dsp:txBody>
      <dsp:txXfrm>
        <a:off x="96629" y="1183725"/>
        <a:ext cx="1665898" cy="832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cp:lastPrinted>2019-05-15T14:27:00Z</cp:lastPrinted>
  <dcterms:created xsi:type="dcterms:W3CDTF">2019-11-27T16:13:00Z</dcterms:created>
  <dcterms:modified xsi:type="dcterms:W3CDTF">2019-11-27T16:13:00Z</dcterms:modified>
</cp:coreProperties>
</file>