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lastRenderedPageBreak/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 xml:space="preserve">NURS 2032 Therapeutic and </w:t>
      </w:r>
      <w:proofErr w:type="spellStart"/>
      <w:r w:rsidRPr="00965F35">
        <w:rPr>
          <w:rFonts w:ascii="Times New Roman" w:hAnsi="Times New Roman" w:cs="Times New Roman"/>
        </w:rPr>
        <w:t>Interprofessional</w:t>
      </w:r>
      <w:proofErr w:type="spellEnd"/>
      <w:r w:rsidRPr="00965F35">
        <w:rPr>
          <w:rFonts w:ascii="Times New Roman" w:hAnsi="Times New Roman" w:cs="Times New Roman"/>
        </w:rPr>
        <w:t xml:space="preserve">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 xml:space="preserve">This course builds on previous nursing knowledge by focusing on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theories, concepts, and principles as they relate to nursing care of older adults.  Students explore socio-cultural context of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2032 Therapeutic and </w:t>
      </w:r>
      <w:proofErr w:type="spellStart"/>
      <w:r w:rsidRPr="009A3C60">
        <w:rPr>
          <w:rFonts w:ascii="Times New Roman" w:hAnsi="Times New Roman" w:cs="Times New Roman"/>
          <w:bCs/>
        </w:rPr>
        <w:t>Interprofessional</w:t>
      </w:r>
      <w:proofErr w:type="spellEnd"/>
      <w:r w:rsidRPr="009A3C60">
        <w:rPr>
          <w:rFonts w:ascii="Times New Roman" w:hAnsi="Times New Roman" w:cs="Times New Roman"/>
          <w:bCs/>
        </w:rPr>
        <w:t xml:space="preserve">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6200D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5F69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2018-11-27T20:26:00Z</dcterms:created>
  <dcterms:modified xsi:type="dcterms:W3CDTF">2018-11-27T20:26:00Z</dcterms:modified>
</cp:coreProperties>
</file>