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838A5" w14:textId="77777777" w:rsidR="00304DB8" w:rsidRPr="00DD2096" w:rsidRDefault="00304DB8" w:rsidP="00DD2096">
      <w:pPr>
        <w:jc w:val="center"/>
        <w:rPr>
          <w:rFonts w:ascii="Times New Roman" w:hAnsi="Times New Roman" w:cs="Times New Roman"/>
          <w:b/>
          <w:i/>
          <w:iCs/>
        </w:rPr>
      </w:pPr>
      <w:bookmarkStart w:id="0" w:name="_GoBack"/>
      <w:bookmarkEnd w:id="0"/>
      <w:r w:rsidRPr="00DD2096">
        <w:rPr>
          <w:rFonts w:ascii="Times New Roman" w:hAnsi="Times New Roman" w:cs="Times New Roman"/>
          <w:b/>
        </w:rPr>
        <w:t>LETTER OF NOTIFICATION – 3</w:t>
      </w:r>
    </w:p>
    <w:p w14:paraId="20620050" w14:textId="77777777" w:rsidR="00304DB8" w:rsidRPr="00757363" w:rsidRDefault="00304DB8">
      <w:pPr>
        <w:pStyle w:val="Title"/>
        <w:rPr>
          <w:rFonts w:ascii="Times New Roman" w:hAnsi="Times New Roman" w:cs="Times New Roman"/>
          <w:i w:val="0"/>
          <w:iCs w:val="0"/>
        </w:rPr>
      </w:pPr>
    </w:p>
    <w:p w14:paraId="6AB2C5F7" w14:textId="3FE8EFE0"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NEW OPTION, EMPHASIS</w:t>
      </w:r>
      <w:r w:rsidR="005A6CA5">
        <w:rPr>
          <w:rFonts w:ascii="Times New Roman" w:hAnsi="Times New Roman" w:cs="Times New Roman"/>
          <w:i w:val="0"/>
          <w:iCs w:val="0"/>
        </w:rPr>
        <w:t>,</w:t>
      </w:r>
      <w:r w:rsidR="00D214EB" w:rsidRPr="00757363">
        <w:rPr>
          <w:rFonts w:ascii="Times New Roman" w:hAnsi="Times New Roman" w:cs="Times New Roman"/>
          <w:i w:val="0"/>
          <w:iCs w:val="0"/>
        </w:rPr>
        <w:t xml:space="preserve"> CONCENTRATION</w:t>
      </w:r>
      <w:r w:rsidR="005A6CA5">
        <w:rPr>
          <w:rFonts w:ascii="Times New Roman" w:hAnsi="Times New Roman" w:cs="Times New Roman"/>
          <w:i w:val="0"/>
          <w:iCs w:val="0"/>
        </w:rPr>
        <w:t xml:space="preserve"> or MINOR</w:t>
      </w:r>
    </w:p>
    <w:p w14:paraId="67618AD1" w14:textId="77777777" w:rsidR="00D214EB" w:rsidRPr="00757363" w:rsidRDefault="00D214EB">
      <w:pPr>
        <w:pStyle w:val="Title"/>
        <w:rPr>
          <w:rFonts w:ascii="Times New Roman" w:hAnsi="Times New Roman" w:cs="Times New Roman"/>
          <w:i w:val="0"/>
          <w:iCs w:val="0"/>
        </w:rPr>
      </w:pPr>
    </w:p>
    <w:p w14:paraId="241757F5" w14:textId="77777777" w:rsidR="00304DB8" w:rsidRPr="00757363" w:rsidRDefault="00304DB8">
      <w:pPr>
        <w:pStyle w:val="Subtitle"/>
        <w:rPr>
          <w:rFonts w:ascii="Times New Roman" w:hAnsi="Times New Roman" w:cs="Times New Roman"/>
          <w:b w:val="0"/>
          <w:bCs w:val="0"/>
        </w:rPr>
      </w:pPr>
      <w:r w:rsidRPr="00757363">
        <w:rPr>
          <w:rFonts w:ascii="Times New Roman" w:hAnsi="Times New Roman" w:cs="Times New Roman"/>
          <w:b w:val="0"/>
          <w:bCs w:val="0"/>
        </w:rPr>
        <w:t xml:space="preserve">(Maximum </w:t>
      </w:r>
      <w:r w:rsidR="0033266C">
        <w:rPr>
          <w:rFonts w:ascii="Times New Roman" w:hAnsi="Times New Roman" w:cs="Times New Roman"/>
          <w:b w:val="0"/>
          <w:bCs w:val="0"/>
        </w:rPr>
        <w:t>21</w:t>
      </w:r>
      <w:r w:rsidR="001F21DC" w:rsidRPr="00757363">
        <w:rPr>
          <w:rFonts w:ascii="Times New Roman" w:hAnsi="Times New Roman" w:cs="Times New Roman"/>
          <w:b w:val="0"/>
          <w:bCs w:val="0"/>
        </w:rPr>
        <w:t xml:space="preserve"> semester credit hours of </w:t>
      </w:r>
      <w:r w:rsidRPr="00757363">
        <w:rPr>
          <w:rFonts w:ascii="Times New Roman" w:hAnsi="Times New Roman" w:cs="Times New Roman"/>
          <w:b w:val="0"/>
          <w:bCs w:val="0"/>
        </w:rPr>
        <w:t>theory co</w:t>
      </w:r>
      <w:r w:rsidR="001F21DC" w:rsidRPr="00757363">
        <w:rPr>
          <w:rFonts w:ascii="Times New Roman" w:hAnsi="Times New Roman" w:cs="Times New Roman"/>
          <w:b w:val="0"/>
          <w:bCs w:val="0"/>
        </w:rPr>
        <w:t xml:space="preserve">urses and 6 credit hours of </w:t>
      </w:r>
      <w:r w:rsidRPr="00757363">
        <w:rPr>
          <w:rFonts w:ascii="Times New Roman" w:hAnsi="Times New Roman" w:cs="Times New Roman"/>
          <w:b w:val="0"/>
          <w:bCs w:val="0"/>
        </w:rPr>
        <w:t>practicum courses)</w:t>
      </w:r>
    </w:p>
    <w:p w14:paraId="2E96184A" w14:textId="77777777" w:rsidR="00304DB8" w:rsidRPr="00757363" w:rsidRDefault="00304DB8">
      <w:pPr>
        <w:pStyle w:val="Subtitle"/>
        <w:rPr>
          <w:rFonts w:ascii="Times New Roman" w:hAnsi="Times New Roman" w:cs="Times New Roman"/>
        </w:rPr>
      </w:pPr>
    </w:p>
    <w:p w14:paraId="4F2E90E5" w14:textId="59996ED9" w:rsidR="00304DB8" w:rsidRPr="00757363" w:rsidRDefault="00304DB8" w:rsidP="00E840D2">
      <w:pPr>
        <w:ind w:left="720" w:hanging="720"/>
        <w:rPr>
          <w:rFonts w:ascii="Times New Roman" w:hAnsi="Times New Roman" w:cs="Times New Roman"/>
        </w:rPr>
      </w:pPr>
      <w:r w:rsidRPr="00757363">
        <w:rPr>
          <w:rFonts w:ascii="Times New Roman" w:hAnsi="Times New Roman" w:cs="Times New Roman"/>
        </w:rPr>
        <w:t xml:space="preserve">1.  </w:t>
      </w:r>
      <w:r w:rsidRPr="00757363">
        <w:rPr>
          <w:rFonts w:ascii="Times New Roman" w:hAnsi="Times New Roman" w:cs="Times New Roman"/>
        </w:rPr>
        <w:tab/>
        <w:t>Institution submitting request:</w:t>
      </w:r>
      <w:r w:rsidR="00FE7C1C">
        <w:rPr>
          <w:rFonts w:ascii="Times New Roman" w:hAnsi="Times New Roman" w:cs="Times New Roman"/>
        </w:rPr>
        <w:t xml:space="preserve">  University of Arkansas Fayetteville</w:t>
      </w:r>
    </w:p>
    <w:p w14:paraId="48797C01" w14:textId="77777777" w:rsidR="00304DB8" w:rsidRPr="00757363" w:rsidRDefault="00304DB8" w:rsidP="00E840D2">
      <w:pPr>
        <w:ind w:left="720" w:hanging="720"/>
        <w:rPr>
          <w:rFonts w:ascii="Times New Roman" w:hAnsi="Times New Roman" w:cs="Times New Roman"/>
        </w:rPr>
      </w:pPr>
    </w:p>
    <w:p w14:paraId="779711E5" w14:textId="77777777" w:rsidR="00304DB8" w:rsidRPr="00757363" w:rsidRDefault="00304DB8" w:rsidP="00937EB3">
      <w:pPr>
        <w:numPr>
          <w:ilvl w:val="0"/>
          <w:numId w:val="4"/>
        </w:numPr>
        <w:tabs>
          <w:tab w:val="clear" w:pos="417"/>
        </w:tabs>
        <w:ind w:left="720" w:hanging="720"/>
        <w:rPr>
          <w:rFonts w:ascii="Times New Roman" w:hAnsi="Times New Roman" w:cs="Times New Roman"/>
        </w:rPr>
      </w:pPr>
      <w:r w:rsidRPr="00757363">
        <w:rPr>
          <w:rFonts w:ascii="Times New Roman" w:hAnsi="Times New Roman" w:cs="Times New Roman"/>
        </w:rPr>
        <w:t>Contact person/title:</w:t>
      </w:r>
      <w:r w:rsidR="00FE7C1C">
        <w:rPr>
          <w:rFonts w:ascii="Times New Roman" w:hAnsi="Times New Roman" w:cs="Times New Roman"/>
        </w:rPr>
        <w:t xml:space="preserve">  Dr. Terry Martin, Vice Provost for Academic Affairs</w:t>
      </w:r>
      <w:r w:rsidRPr="00757363">
        <w:rPr>
          <w:rFonts w:ascii="Times New Roman" w:hAnsi="Times New Roman" w:cs="Times New Roman"/>
        </w:rPr>
        <w:t xml:space="preserve"> </w:t>
      </w:r>
    </w:p>
    <w:p w14:paraId="79966EBB" w14:textId="77777777" w:rsidR="00304DB8" w:rsidRPr="00757363" w:rsidRDefault="00304DB8" w:rsidP="00E840D2">
      <w:pPr>
        <w:ind w:left="720" w:hanging="720"/>
        <w:rPr>
          <w:rFonts w:ascii="Times New Roman" w:hAnsi="Times New Roman" w:cs="Times New Roman"/>
        </w:rPr>
      </w:pPr>
    </w:p>
    <w:p w14:paraId="1B22F58B" w14:textId="77777777"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Phone number/e-mail address:</w:t>
      </w:r>
      <w:r w:rsidR="00FE7C1C">
        <w:rPr>
          <w:rFonts w:ascii="Times New Roman" w:hAnsi="Times New Roman" w:cs="Times New Roman"/>
        </w:rPr>
        <w:t xml:space="preserve">  (479) 575-2151/tmartin@uark.edu</w:t>
      </w:r>
    </w:p>
    <w:p w14:paraId="2732A7D8" w14:textId="77777777" w:rsidR="00304DB8" w:rsidRPr="00757363" w:rsidRDefault="00304DB8" w:rsidP="00E840D2">
      <w:pPr>
        <w:ind w:left="720" w:hanging="720"/>
        <w:rPr>
          <w:rFonts w:ascii="Times New Roman" w:hAnsi="Times New Roman" w:cs="Times New Roman"/>
        </w:rPr>
      </w:pPr>
    </w:p>
    <w:p w14:paraId="5D5DD4D8" w14:textId="2A589129" w:rsidR="00304DB8" w:rsidRPr="00757363" w:rsidRDefault="00E840D2" w:rsidP="00937EB3">
      <w:pPr>
        <w:numPr>
          <w:ilvl w:val="0"/>
          <w:numId w:val="4"/>
        </w:numPr>
        <w:ind w:left="720" w:hanging="720"/>
        <w:rPr>
          <w:rFonts w:ascii="Times New Roman" w:hAnsi="Times New Roman" w:cs="Times New Roman"/>
          <w:i/>
          <w:iCs/>
        </w:rPr>
      </w:pPr>
      <w:r w:rsidRPr="00757363">
        <w:rPr>
          <w:rFonts w:ascii="Times New Roman" w:hAnsi="Times New Roman" w:cs="Times New Roman"/>
        </w:rPr>
        <w:tab/>
      </w:r>
      <w:r w:rsidR="00304DB8" w:rsidRPr="00757363">
        <w:rPr>
          <w:rFonts w:ascii="Times New Roman" w:hAnsi="Times New Roman" w:cs="Times New Roman"/>
        </w:rPr>
        <w:t>Proposed effective date:</w:t>
      </w:r>
      <w:r w:rsidR="00266317">
        <w:rPr>
          <w:rFonts w:ascii="Times New Roman" w:hAnsi="Times New Roman" w:cs="Times New Roman"/>
        </w:rPr>
        <w:t xml:space="preserve"> Fall 201</w:t>
      </w:r>
      <w:r w:rsidR="0075552F">
        <w:rPr>
          <w:rFonts w:ascii="Times New Roman" w:hAnsi="Times New Roman" w:cs="Times New Roman"/>
        </w:rPr>
        <w:t>9</w:t>
      </w:r>
    </w:p>
    <w:p w14:paraId="73BB5854" w14:textId="77777777" w:rsidR="00304DB8" w:rsidRPr="00757363" w:rsidRDefault="00304DB8" w:rsidP="00E840D2">
      <w:pPr>
        <w:ind w:left="720" w:hanging="720"/>
        <w:rPr>
          <w:rFonts w:ascii="Times New Roman" w:hAnsi="Times New Roman" w:cs="Times New Roman"/>
        </w:rPr>
      </w:pPr>
    </w:p>
    <w:p w14:paraId="75388400" w14:textId="20693EA0"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Title of </w:t>
      </w:r>
      <w:r w:rsidR="00061B02" w:rsidRPr="00757363">
        <w:rPr>
          <w:rFonts w:ascii="Times New Roman" w:hAnsi="Times New Roman" w:cs="Times New Roman"/>
        </w:rPr>
        <w:t xml:space="preserve">existing </w:t>
      </w:r>
      <w:r w:rsidR="00304DB8" w:rsidRPr="00757363">
        <w:rPr>
          <w:rFonts w:ascii="Times New Roman" w:hAnsi="Times New Roman" w:cs="Times New Roman"/>
        </w:rPr>
        <w:t>degree program</w:t>
      </w:r>
      <w:r w:rsidRPr="00757363">
        <w:rPr>
          <w:rFonts w:ascii="Times New Roman" w:hAnsi="Times New Roman" w:cs="Times New Roman"/>
        </w:rPr>
        <w:t xml:space="preserve">: </w:t>
      </w:r>
      <w:r w:rsidR="00FB3612">
        <w:rPr>
          <w:rFonts w:ascii="Times New Roman" w:hAnsi="Times New Roman" w:cs="Times New Roman"/>
        </w:rPr>
        <w:t>NA</w:t>
      </w:r>
    </w:p>
    <w:p w14:paraId="142CED03" w14:textId="77777777" w:rsidR="00304DB8" w:rsidRPr="00757363" w:rsidRDefault="00E840D2" w:rsidP="00E840D2">
      <w:pPr>
        <w:ind w:left="720" w:hanging="720"/>
        <w:rPr>
          <w:rFonts w:ascii="Times New Roman" w:hAnsi="Times New Roman" w:cs="Times New Roman"/>
        </w:rPr>
      </w:pPr>
      <w:r w:rsidRPr="00757363">
        <w:rPr>
          <w:rFonts w:ascii="Times New Roman" w:hAnsi="Times New Roman" w:cs="Times New Roman"/>
        </w:rPr>
        <w:tab/>
      </w:r>
      <w:r w:rsidR="00284BA9" w:rsidRPr="00757363">
        <w:rPr>
          <w:rFonts w:ascii="Times New Roman" w:hAnsi="Times New Roman" w:cs="Times New Roman"/>
        </w:rPr>
        <w:t>(Indicate if the degree listed above is approved for distance delivery)</w:t>
      </w:r>
    </w:p>
    <w:p w14:paraId="1A8D4D0E" w14:textId="77777777" w:rsidR="00284BA9" w:rsidRPr="00757363" w:rsidRDefault="00284BA9" w:rsidP="00E840D2">
      <w:pPr>
        <w:ind w:left="720" w:hanging="720"/>
        <w:rPr>
          <w:rFonts w:ascii="Times New Roman" w:hAnsi="Times New Roman" w:cs="Times New Roman"/>
        </w:rPr>
      </w:pPr>
    </w:p>
    <w:p w14:paraId="39D1D812" w14:textId="44DA955F"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CIP Code:  </w:t>
      </w:r>
      <w:r w:rsidR="0075552F">
        <w:rPr>
          <w:rFonts w:ascii="Times New Roman" w:hAnsi="Times New Roman" w:cs="Times New Roman"/>
        </w:rPr>
        <w:t>23.1304 – Rhetoric and Composition</w:t>
      </w:r>
    </w:p>
    <w:p w14:paraId="425AF70B" w14:textId="77777777" w:rsidR="00304DB8" w:rsidRPr="00757363" w:rsidRDefault="00304DB8" w:rsidP="00E840D2">
      <w:pPr>
        <w:ind w:left="720" w:hanging="720"/>
        <w:rPr>
          <w:rFonts w:ascii="Times New Roman" w:hAnsi="Times New Roman" w:cs="Times New Roman"/>
        </w:rPr>
      </w:pPr>
    </w:p>
    <w:p w14:paraId="36C425EE" w14:textId="768B42FC" w:rsidR="00304DB8" w:rsidRPr="00757363"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Degree Code:</w:t>
      </w:r>
      <w:r w:rsidR="00FF71C1">
        <w:rPr>
          <w:rFonts w:ascii="Times New Roman" w:hAnsi="Times New Roman" w:cs="Times New Roman"/>
        </w:rPr>
        <w:t xml:space="preserve"> </w:t>
      </w:r>
      <w:r w:rsidR="00FB3612">
        <w:rPr>
          <w:rFonts w:ascii="Times New Roman" w:hAnsi="Times New Roman" w:cs="Times New Roman"/>
        </w:rPr>
        <w:t>NA</w:t>
      </w:r>
    </w:p>
    <w:p w14:paraId="1DEFF980" w14:textId="77777777" w:rsidR="00304DB8" w:rsidRPr="00757363" w:rsidRDefault="00304DB8" w:rsidP="00E840D2">
      <w:pPr>
        <w:ind w:left="720" w:hanging="720"/>
        <w:rPr>
          <w:rFonts w:ascii="Times New Roman" w:hAnsi="Times New Roman" w:cs="Times New Roman"/>
        </w:rPr>
      </w:pPr>
    </w:p>
    <w:p w14:paraId="708F3236" w14:textId="7F0FB100" w:rsidR="00291D17"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Proposed </w:t>
      </w:r>
      <w:r w:rsidR="00061B02" w:rsidRPr="00757363">
        <w:rPr>
          <w:rFonts w:ascii="Times New Roman" w:hAnsi="Times New Roman" w:cs="Times New Roman"/>
        </w:rPr>
        <w:t xml:space="preserve">name of new </w:t>
      </w:r>
      <w:r w:rsidR="00304DB8" w:rsidRPr="00757363">
        <w:rPr>
          <w:rFonts w:ascii="Times New Roman" w:hAnsi="Times New Roman" w:cs="Times New Roman"/>
        </w:rPr>
        <w:t>op</w:t>
      </w:r>
      <w:r w:rsidR="00061B02" w:rsidRPr="00757363">
        <w:rPr>
          <w:rFonts w:ascii="Times New Roman" w:hAnsi="Times New Roman" w:cs="Times New Roman"/>
        </w:rPr>
        <w:t>tion/</w:t>
      </w:r>
      <w:r w:rsidR="005A6CA5" w:rsidRPr="00757363">
        <w:rPr>
          <w:rFonts w:ascii="Times New Roman" w:hAnsi="Times New Roman" w:cs="Times New Roman"/>
        </w:rPr>
        <w:t>emphasis</w:t>
      </w:r>
      <w:r w:rsidR="005A6CA5">
        <w:rPr>
          <w:rFonts w:ascii="Times New Roman" w:hAnsi="Times New Roman" w:cs="Times New Roman"/>
        </w:rPr>
        <w:t>/</w:t>
      </w:r>
      <w:r w:rsidR="00061B02" w:rsidRPr="00757363">
        <w:rPr>
          <w:rFonts w:ascii="Times New Roman" w:hAnsi="Times New Roman" w:cs="Times New Roman"/>
        </w:rPr>
        <w:t>concentration/</w:t>
      </w:r>
      <w:r w:rsidR="005A6CA5">
        <w:rPr>
          <w:rFonts w:ascii="Times New Roman" w:hAnsi="Times New Roman" w:cs="Times New Roman"/>
        </w:rPr>
        <w:t>minor (circle one)</w:t>
      </w:r>
      <w:r w:rsidR="00266317">
        <w:rPr>
          <w:rFonts w:ascii="Times New Roman" w:hAnsi="Times New Roman" w:cs="Times New Roman"/>
        </w:rPr>
        <w:t xml:space="preserve">: </w:t>
      </w:r>
    </w:p>
    <w:p w14:paraId="75F770BB" w14:textId="77777777" w:rsidR="00291D17" w:rsidRDefault="00291D17" w:rsidP="00291D17">
      <w:pPr>
        <w:rPr>
          <w:rFonts w:ascii="Times New Roman" w:hAnsi="Times New Roman" w:cs="Times New Roman"/>
          <w:b/>
        </w:rPr>
      </w:pPr>
    </w:p>
    <w:p w14:paraId="1A435568" w14:textId="1C4332AE" w:rsidR="00304DB8" w:rsidRPr="0075552F" w:rsidRDefault="00266317" w:rsidP="00291D17">
      <w:pPr>
        <w:ind w:left="720"/>
        <w:rPr>
          <w:rFonts w:ascii="Times New Roman" w:hAnsi="Times New Roman" w:cs="Times New Roman"/>
        </w:rPr>
      </w:pPr>
      <w:r w:rsidRPr="0075552F">
        <w:rPr>
          <w:rFonts w:ascii="Times New Roman" w:hAnsi="Times New Roman" w:cs="Times New Roman"/>
        </w:rPr>
        <w:t>Rhetoric and Writing Studies</w:t>
      </w:r>
      <w:r w:rsidR="0075552F">
        <w:rPr>
          <w:rFonts w:ascii="Times New Roman" w:hAnsi="Times New Roman" w:cs="Times New Roman"/>
        </w:rPr>
        <w:t xml:space="preserve"> Minor</w:t>
      </w:r>
    </w:p>
    <w:p w14:paraId="24302936" w14:textId="77777777" w:rsidR="00304DB8" w:rsidRPr="00757363" w:rsidRDefault="00304DB8" w:rsidP="00E840D2">
      <w:pPr>
        <w:ind w:left="720" w:hanging="720"/>
        <w:rPr>
          <w:rFonts w:ascii="Times New Roman" w:hAnsi="Times New Roman" w:cs="Times New Roman"/>
        </w:rPr>
      </w:pPr>
    </w:p>
    <w:p w14:paraId="66A9B975" w14:textId="77777777" w:rsidR="00304DB8" w:rsidRDefault="00E840D2" w:rsidP="00937EB3">
      <w:pPr>
        <w:numPr>
          <w:ilvl w:val="0"/>
          <w:numId w:val="4"/>
        </w:numPr>
        <w:ind w:left="720" w:hanging="720"/>
        <w:rPr>
          <w:rFonts w:ascii="Times New Roman" w:hAnsi="Times New Roman" w:cs="Times New Roman"/>
        </w:rPr>
      </w:pPr>
      <w:r w:rsidRPr="00757363">
        <w:rPr>
          <w:rFonts w:ascii="Times New Roman" w:hAnsi="Times New Roman" w:cs="Times New Roman"/>
        </w:rPr>
        <w:tab/>
      </w:r>
      <w:r w:rsidR="00304DB8" w:rsidRPr="00757363">
        <w:rPr>
          <w:rFonts w:ascii="Times New Roman" w:hAnsi="Times New Roman" w:cs="Times New Roman"/>
        </w:rPr>
        <w:t xml:space="preserve">Reason for proposed action: </w:t>
      </w:r>
    </w:p>
    <w:p w14:paraId="30ACAA13" w14:textId="77777777" w:rsidR="00291D17" w:rsidRPr="00757363" w:rsidRDefault="00291D17" w:rsidP="00291D17">
      <w:pPr>
        <w:ind w:left="720"/>
        <w:rPr>
          <w:rFonts w:ascii="Times New Roman" w:hAnsi="Times New Roman" w:cs="Times New Roman"/>
        </w:rPr>
      </w:pPr>
    </w:p>
    <w:p w14:paraId="183CAA3A" w14:textId="297DE068" w:rsidR="00A60E44" w:rsidRPr="00FD40B7" w:rsidRDefault="00A60E44"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 xml:space="preserve">To meet </w:t>
      </w:r>
      <w:r w:rsidR="00D67CB8" w:rsidRPr="00FD40B7">
        <w:rPr>
          <w:rFonts w:ascii="Times New Roman" w:hAnsi="Times New Roman" w:cs="Times New Roman"/>
        </w:rPr>
        <w:t xml:space="preserve">the </w:t>
      </w:r>
      <w:r w:rsidRPr="00FD40B7">
        <w:rPr>
          <w:rFonts w:ascii="Times New Roman" w:hAnsi="Times New Roman" w:cs="Times New Roman"/>
        </w:rPr>
        <w:t>needs expressed across campus</w:t>
      </w:r>
      <w:r w:rsidR="00070EB9" w:rsidRPr="00FD40B7">
        <w:rPr>
          <w:rFonts w:ascii="Times New Roman" w:hAnsi="Times New Roman" w:cs="Times New Roman"/>
        </w:rPr>
        <w:t>,</w:t>
      </w:r>
      <w:r w:rsidR="00703D0F" w:rsidRPr="00FD40B7">
        <w:rPr>
          <w:rFonts w:ascii="Times New Roman" w:hAnsi="Times New Roman" w:cs="Times New Roman"/>
        </w:rPr>
        <w:t xml:space="preserve"> and</w:t>
      </w:r>
      <w:r w:rsidR="00070EB9" w:rsidRPr="00FD40B7">
        <w:rPr>
          <w:rFonts w:ascii="Times New Roman" w:hAnsi="Times New Roman" w:cs="Times New Roman"/>
        </w:rPr>
        <w:t xml:space="preserve"> by regional and</w:t>
      </w:r>
      <w:r w:rsidR="00703D0F" w:rsidRPr="00FD40B7">
        <w:rPr>
          <w:rFonts w:ascii="Times New Roman" w:hAnsi="Times New Roman" w:cs="Times New Roman"/>
        </w:rPr>
        <w:t xml:space="preserve"> national employers</w:t>
      </w:r>
      <w:r w:rsidR="00070EB9" w:rsidRPr="00FD40B7">
        <w:rPr>
          <w:rFonts w:ascii="Times New Roman" w:hAnsi="Times New Roman" w:cs="Times New Roman"/>
        </w:rPr>
        <w:t xml:space="preserve"> (see entry 11.g in this document),</w:t>
      </w:r>
      <w:r w:rsidRPr="00FD40B7">
        <w:rPr>
          <w:rFonts w:ascii="Times New Roman" w:hAnsi="Times New Roman" w:cs="Times New Roman"/>
        </w:rPr>
        <w:t xml:space="preserve"> for additional upper-division writing instruction</w:t>
      </w:r>
    </w:p>
    <w:p w14:paraId="6A5B3C0C" w14:textId="3F33F76C" w:rsidR="00A60E44" w:rsidRPr="00FD40B7" w:rsidRDefault="00D67CB8"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To offer</w:t>
      </w:r>
      <w:r w:rsidR="00A60E44" w:rsidRPr="00FD40B7">
        <w:rPr>
          <w:rFonts w:ascii="Times New Roman" w:hAnsi="Times New Roman" w:cs="Times New Roman"/>
        </w:rPr>
        <w:t xml:space="preserve"> undergraduates a theoretically grounde</w:t>
      </w:r>
      <w:r w:rsidRPr="00FD40B7">
        <w:rPr>
          <w:rFonts w:ascii="Times New Roman" w:hAnsi="Times New Roman" w:cs="Times New Roman"/>
        </w:rPr>
        <w:t xml:space="preserve">d and distinguishing </w:t>
      </w:r>
      <w:r w:rsidR="00A60E44" w:rsidRPr="00FD40B7">
        <w:rPr>
          <w:rFonts w:ascii="Times New Roman" w:hAnsi="Times New Roman" w:cs="Times New Roman"/>
        </w:rPr>
        <w:t>credential</w:t>
      </w:r>
      <w:r w:rsidRPr="00FD40B7">
        <w:rPr>
          <w:rFonts w:ascii="Times New Roman" w:hAnsi="Times New Roman" w:cs="Times New Roman"/>
        </w:rPr>
        <w:t xml:space="preserve"> within English to</w:t>
      </w:r>
      <w:r w:rsidR="00A60E44" w:rsidRPr="00FD40B7">
        <w:rPr>
          <w:rFonts w:ascii="Times New Roman" w:hAnsi="Times New Roman" w:cs="Times New Roman"/>
        </w:rPr>
        <w:t xml:space="preserve"> </w:t>
      </w:r>
      <w:r w:rsidRPr="00FD40B7">
        <w:rPr>
          <w:rFonts w:ascii="Times New Roman" w:hAnsi="Times New Roman" w:cs="Times New Roman"/>
        </w:rPr>
        <w:t>accompany</w:t>
      </w:r>
      <w:r w:rsidR="00A60E44" w:rsidRPr="00FD40B7">
        <w:rPr>
          <w:rFonts w:ascii="Times New Roman" w:hAnsi="Times New Roman" w:cs="Times New Roman"/>
        </w:rPr>
        <w:t xml:space="preserve"> the degree in their major</w:t>
      </w:r>
    </w:p>
    <w:p w14:paraId="491B956A" w14:textId="77777777" w:rsidR="00A60E44" w:rsidRPr="00FD40B7" w:rsidRDefault="00A60E44" w:rsidP="00A60E44">
      <w:pPr>
        <w:pStyle w:val="ListParagraph"/>
        <w:numPr>
          <w:ilvl w:val="0"/>
          <w:numId w:val="27"/>
        </w:numPr>
        <w:contextualSpacing/>
        <w:rPr>
          <w:rFonts w:ascii="Times New Roman" w:hAnsi="Times New Roman" w:cs="Times New Roman"/>
        </w:rPr>
      </w:pPr>
      <w:r w:rsidRPr="00FD40B7">
        <w:rPr>
          <w:rFonts w:ascii="Times New Roman" w:hAnsi="Times New Roman" w:cs="Times New Roman"/>
        </w:rPr>
        <w:t>To provide a curriculum offered by many of our peer and competitor institutions</w:t>
      </w:r>
    </w:p>
    <w:p w14:paraId="423FE36B" w14:textId="77777777" w:rsidR="00E840D2" w:rsidRPr="00A60E44" w:rsidRDefault="00E840D2" w:rsidP="00A60E44">
      <w:pPr>
        <w:rPr>
          <w:rFonts w:ascii="Times New Roman" w:hAnsi="Times New Roman" w:cs="Times New Roman"/>
        </w:rPr>
      </w:pPr>
    </w:p>
    <w:p w14:paraId="28044688" w14:textId="3B0411D9" w:rsidR="00E840D2" w:rsidRDefault="00E840D2"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New option/</w:t>
      </w:r>
      <w:r w:rsidR="00D214EB" w:rsidRPr="00757363">
        <w:rPr>
          <w:rFonts w:ascii="Times New Roman" w:hAnsi="Times New Roman" w:cs="Times New Roman"/>
        </w:rPr>
        <w:t>em</w:t>
      </w:r>
      <w:r w:rsidRPr="00757363">
        <w:rPr>
          <w:rFonts w:ascii="Times New Roman" w:hAnsi="Times New Roman" w:cs="Times New Roman"/>
        </w:rPr>
        <w:t>phasis</w:t>
      </w:r>
      <w:r w:rsidR="00D214EB" w:rsidRPr="00757363">
        <w:rPr>
          <w:rFonts w:ascii="Times New Roman" w:hAnsi="Times New Roman" w:cs="Times New Roman"/>
        </w:rPr>
        <w:t>/concentration</w:t>
      </w:r>
      <w:r w:rsidR="005A6CA5">
        <w:rPr>
          <w:rFonts w:ascii="Times New Roman" w:hAnsi="Times New Roman" w:cs="Times New Roman"/>
        </w:rPr>
        <w:t>/minor</w:t>
      </w:r>
      <w:r w:rsidRPr="00757363">
        <w:rPr>
          <w:rFonts w:ascii="Times New Roman" w:hAnsi="Times New Roman" w:cs="Times New Roman"/>
        </w:rPr>
        <w:t xml:space="preserve"> objective:</w:t>
      </w:r>
      <w:r w:rsidR="00A60E44">
        <w:rPr>
          <w:rFonts w:ascii="Times New Roman" w:hAnsi="Times New Roman" w:cs="Times New Roman"/>
        </w:rPr>
        <w:t xml:space="preserve"> </w:t>
      </w:r>
    </w:p>
    <w:p w14:paraId="6B05635B" w14:textId="77777777" w:rsidR="00291D17" w:rsidRDefault="00291D17" w:rsidP="00291D17">
      <w:pPr>
        <w:ind w:left="720"/>
        <w:rPr>
          <w:rFonts w:ascii="Times New Roman" w:hAnsi="Times New Roman" w:cs="Times New Roman"/>
        </w:rPr>
      </w:pPr>
    </w:p>
    <w:p w14:paraId="47128DE5" w14:textId="77777777" w:rsidR="00F61914" w:rsidRPr="00FD40B7" w:rsidRDefault="00F61914" w:rsidP="00F61914">
      <w:pPr>
        <w:ind w:left="720"/>
        <w:rPr>
          <w:rFonts w:ascii="Times New Roman" w:hAnsi="Times New Roman" w:cs="Times New Roman"/>
        </w:rPr>
      </w:pPr>
      <w:r w:rsidRPr="00FD40B7">
        <w:rPr>
          <w:rFonts w:ascii="Times New Roman" w:hAnsi="Times New Roman" w:cs="Times New Roman"/>
        </w:rPr>
        <w:t>The proposed minor’s objective is to provide non-English majors advanced instruction in the study of rhetoric, which deals with the nature of language in use (especially for purposes of persuasion and deliberation in social settings, emphasizing author-audience relationships), and in the study of writing as a situated practice, one that requires critical awareness of context and knowledge of practical principles to generate effectively written texts.</w:t>
      </w:r>
    </w:p>
    <w:p w14:paraId="67A0DDD9" w14:textId="216BB72F" w:rsidR="00D67CB8" w:rsidRPr="00FD40B7" w:rsidRDefault="00D67CB8">
      <w:pPr>
        <w:rPr>
          <w:rFonts w:ascii="Times New Roman" w:hAnsi="Times New Roman" w:cs="Times New Roman"/>
          <w:color w:val="FFFFFF" w:themeColor="background1"/>
        </w:rPr>
      </w:pPr>
      <w:r w:rsidRPr="00FD40B7">
        <w:rPr>
          <w:rFonts w:ascii="Times New Roman" w:hAnsi="Times New Roman" w:cs="Times New Roman"/>
          <w:color w:val="FFFFFF" w:themeColor="background1"/>
        </w:rPr>
        <w:br w:type="page"/>
      </w:r>
    </w:p>
    <w:p w14:paraId="310AF83F" w14:textId="77777777" w:rsidR="00304DB8" w:rsidRPr="00757363" w:rsidRDefault="00E840D2" w:rsidP="00937EB3">
      <w:pPr>
        <w:numPr>
          <w:ilvl w:val="0"/>
          <w:numId w:val="4"/>
        </w:numPr>
        <w:tabs>
          <w:tab w:val="left" w:pos="1440"/>
        </w:tabs>
        <w:ind w:left="720" w:hanging="720"/>
        <w:rPr>
          <w:rFonts w:ascii="Times New Roman" w:hAnsi="Times New Roman" w:cs="Times New Roman"/>
        </w:rPr>
      </w:pPr>
      <w:r w:rsidRPr="00757363">
        <w:rPr>
          <w:rFonts w:ascii="Times New Roman" w:hAnsi="Times New Roman" w:cs="Times New Roman"/>
        </w:rPr>
        <w:lastRenderedPageBreak/>
        <w:tab/>
      </w:r>
      <w:r w:rsidR="00304DB8" w:rsidRPr="00757363">
        <w:rPr>
          <w:rFonts w:ascii="Times New Roman" w:hAnsi="Times New Roman" w:cs="Times New Roman"/>
        </w:rPr>
        <w:t>Provide the following:</w:t>
      </w:r>
    </w:p>
    <w:p w14:paraId="0CE267D3" w14:textId="019CFEED" w:rsidR="00061B02" w:rsidRDefault="00DF4259" w:rsidP="00937EB3">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 xml:space="preserve">Curriculum outline - </w:t>
      </w:r>
      <w:r w:rsidR="00061B02" w:rsidRPr="00757363">
        <w:rPr>
          <w:rFonts w:ascii="Times New Roman" w:hAnsi="Times New Roman" w:cs="Times New Roman"/>
        </w:rPr>
        <w:t xml:space="preserve">List of </w:t>
      </w:r>
      <w:r w:rsidR="00304DB8" w:rsidRPr="00757363">
        <w:rPr>
          <w:rFonts w:ascii="Times New Roman" w:hAnsi="Times New Roman" w:cs="Times New Roman"/>
        </w:rPr>
        <w:t>courses</w:t>
      </w:r>
      <w:r w:rsidR="00061B02" w:rsidRPr="00757363">
        <w:rPr>
          <w:rFonts w:ascii="Times New Roman" w:hAnsi="Times New Roman" w:cs="Times New Roman"/>
        </w:rPr>
        <w:t xml:space="preserve"> </w:t>
      </w:r>
      <w:r w:rsidR="001F21DC" w:rsidRPr="00757363">
        <w:rPr>
          <w:rFonts w:ascii="Times New Roman" w:hAnsi="Times New Roman" w:cs="Times New Roman"/>
        </w:rPr>
        <w:t xml:space="preserve">in </w:t>
      </w:r>
      <w:r w:rsidR="00061B02" w:rsidRPr="00757363">
        <w:rPr>
          <w:rFonts w:ascii="Times New Roman" w:hAnsi="Times New Roman" w:cs="Times New Roman"/>
        </w:rPr>
        <w:t xml:space="preserve">new </w:t>
      </w:r>
      <w:r w:rsidR="001F21DC" w:rsidRPr="00757363">
        <w:rPr>
          <w:rFonts w:ascii="Times New Roman" w:hAnsi="Times New Roman" w:cs="Times New Roman"/>
        </w:rPr>
        <w:t>option/</w:t>
      </w:r>
      <w:r w:rsidR="005A6CA5" w:rsidRPr="00757363">
        <w:rPr>
          <w:rFonts w:ascii="Times New Roman" w:hAnsi="Times New Roman" w:cs="Times New Roman"/>
        </w:rPr>
        <w:t>emphasis</w:t>
      </w:r>
      <w:r w:rsidR="005A6CA5">
        <w:rPr>
          <w:rFonts w:ascii="Times New Roman" w:hAnsi="Times New Roman" w:cs="Times New Roman"/>
        </w:rPr>
        <w:t>/</w:t>
      </w:r>
      <w:r w:rsidR="001F21DC" w:rsidRPr="00757363">
        <w:rPr>
          <w:rFonts w:ascii="Times New Roman" w:hAnsi="Times New Roman" w:cs="Times New Roman"/>
        </w:rPr>
        <w:t>concentration/</w:t>
      </w:r>
      <w:r w:rsidR="005A6CA5">
        <w:rPr>
          <w:rFonts w:ascii="Times New Roman" w:hAnsi="Times New Roman" w:cs="Times New Roman"/>
        </w:rPr>
        <w:t>minor</w:t>
      </w:r>
      <w:r w:rsidR="00B01C19" w:rsidRPr="00757363">
        <w:rPr>
          <w:rFonts w:ascii="Times New Roman" w:hAnsi="Times New Roman" w:cs="Times New Roman"/>
        </w:rPr>
        <w:t xml:space="preserve"> –</w:t>
      </w:r>
      <w:r w:rsidR="00061B02" w:rsidRPr="00757363">
        <w:rPr>
          <w:rFonts w:ascii="Times New Roman" w:hAnsi="Times New Roman" w:cs="Times New Roman"/>
        </w:rPr>
        <w:t xml:space="preserve"> Underline required courses</w:t>
      </w:r>
    </w:p>
    <w:p w14:paraId="64B5C272" w14:textId="77777777" w:rsidR="00A60E44" w:rsidRDefault="00A60E44" w:rsidP="00A60E44">
      <w:pPr>
        <w:tabs>
          <w:tab w:val="left" w:pos="1440"/>
        </w:tabs>
        <w:ind w:left="1440" w:right="-630"/>
        <w:rPr>
          <w:rFonts w:ascii="Times New Roman" w:hAnsi="Times New Roman" w:cs="Times New Roman"/>
        </w:rPr>
      </w:pPr>
    </w:p>
    <w:p w14:paraId="1C3BC947" w14:textId="707C006F" w:rsidR="00D72061" w:rsidRPr="00F659F0" w:rsidRDefault="00F659F0" w:rsidP="00D72061">
      <w:pPr>
        <w:spacing w:after="120"/>
        <w:ind w:left="1440"/>
        <w:rPr>
          <w:rFonts w:ascii="Times New Roman" w:hAnsi="Times New Roman" w:cs="Times New Roman"/>
        </w:rPr>
      </w:pPr>
      <w:r>
        <w:rPr>
          <w:rFonts w:ascii="Times New Roman" w:hAnsi="Times New Roman" w:cs="Times New Roman"/>
        </w:rPr>
        <w:t>Students must complete 15 hours from the following courses:</w:t>
      </w:r>
    </w:p>
    <w:p w14:paraId="3CA55F0B" w14:textId="3915BB9E"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2003—Advanced Composition</w:t>
      </w:r>
    </w:p>
    <w:p w14:paraId="2F3BEFF4" w14:textId="46D144D5"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2013—Essay Writing</w:t>
      </w:r>
    </w:p>
    <w:p w14:paraId="29713E01" w14:textId="72618A4F"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2173—Literacy in America</w:t>
      </w:r>
    </w:p>
    <w:p w14:paraId="78648872" w14:textId="6A5988B2"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3053—Technical and Report Writing</w:t>
      </w:r>
    </w:p>
    <w:p w14:paraId="43D386AF" w14:textId="565D098A"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3603—Special Topics in Rhetoric and Composition</w:t>
      </w:r>
    </w:p>
    <w:p w14:paraId="4CA74EB5" w14:textId="3765A87C"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4003—English Language </w:t>
      </w:r>
      <w:r w:rsidR="00FB3612">
        <w:rPr>
          <w:rFonts w:ascii="Times New Roman" w:hAnsi="Times New Roman" w:cs="Times New Roman"/>
        </w:rPr>
        <w:t>and</w:t>
      </w:r>
      <w:r w:rsidR="00D72061" w:rsidRPr="00F659F0">
        <w:rPr>
          <w:rFonts w:ascii="Times New Roman" w:hAnsi="Times New Roman" w:cs="Times New Roman"/>
        </w:rPr>
        <w:t xml:space="preserve"> Composition for Teachers</w:t>
      </w:r>
    </w:p>
    <w:p w14:paraId="66A17856" w14:textId="6A838776" w:rsidR="00D72061" w:rsidRPr="00F659F0" w:rsidRDefault="00FE481A" w:rsidP="00D72061">
      <w:pPr>
        <w:pStyle w:val="ListParagraph"/>
        <w:numPr>
          <w:ilvl w:val="0"/>
          <w:numId w:val="28"/>
        </w:numPr>
        <w:contextualSpacing/>
        <w:rPr>
          <w:rFonts w:ascii="Times New Roman" w:hAnsi="Times New Roman" w:cs="Times New Roman"/>
        </w:rPr>
      </w:pPr>
      <w:r w:rsidRPr="00F659F0">
        <w:rPr>
          <w:rFonts w:ascii="Times New Roman" w:hAnsi="Times New Roman" w:cs="Times New Roman"/>
        </w:rPr>
        <w:t>ENGL</w:t>
      </w:r>
      <w:r w:rsidR="00D72061" w:rsidRPr="00F659F0">
        <w:rPr>
          <w:rFonts w:ascii="Times New Roman" w:hAnsi="Times New Roman" w:cs="Times New Roman"/>
        </w:rPr>
        <w:t xml:space="preserve"> 4903—Special Studies in Rhetoric and Composition</w:t>
      </w:r>
    </w:p>
    <w:p w14:paraId="5B9273A7" w14:textId="255893BF" w:rsidR="00D72061" w:rsidRPr="00757363" w:rsidRDefault="00D72061" w:rsidP="00D72061">
      <w:pPr>
        <w:tabs>
          <w:tab w:val="left" w:pos="1440"/>
        </w:tabs>
        <w:ind w:right="-630"/>
        <w:rPr>
          <w:rFonts w:ascii="Times New Roman" w:hAnsi="Times New Roman" w:cs="Times New Roman"/>
        </w:rPr>
      </w:pPr>
    </w:p>
    <w:p w14:paraId="142713DF" w14:textId="6ED9A5AF" w:rsidR="003F58A9" w:rsidRPr="003F58A9" w:rsidRDefault="000A4D6D" w:rsidP="003F58A9">
      <w:pPr>
        <w:numPr>
          <w:ilvl w:val="1"/>
          <w:numId w:val="4"/>
        </w:numPr>
        <w:tabs>
          <w:tab w:val="clear" w:pos="1137"/>
          <w:tab w:val="left" w:pos="1440"/>
        </w:tabs>
        <w:ind w:left="1440" w:right="-630" w:hanging="720"/>
        <w:rPr>
          <w:rFonts w:ascii="Times New Roman" w:hAnsi="Times New Roman" w:cs="Times New Roman"/>
        </w:rPr>
      </w:pPr>
      <w:r w:rsidRPr="00757363">
        <w:rPr>
          <w:rFonts w:ascii="Times New Roman" w:hAnsi="Times New Roman" w:cs="Times New Roman"/>
        </w:rPr>
        <w:t>Provide degree plan that includes new option/</w:t>
      </w:r>
      <w:r w:rsidR="00D214EB" w:rsidRPr="00757363">
        <w:rPr>
          <w:rFonts w:ascii="Times New Roman" w:hAnsi="Times New Roman" w:cs="Times New Roman"/>
        </w:rPr>
        <w:t>e</w:t>
      </w:r>
      <w:r w:rsidRPr="00757363">
        <w:rPr>
          <w:rFonts w:ascii="Times New Roman" w:hAnsi="Times New Roman" w:cs="Times New Roman"/>
        </w:rPr>
        <w:t>mphasis</w:t>
      </w:r>
      <w:r w:rsidR="00D214EB" w:rsidRPr="00757363">
        <w:rPr>
          <w:rFonts w:ascii="Times New Roman" w:hAnsi="Times New Roman" w:cs="Times New Roman"/>
        </w:rPr>
        <w:t>/concentration</w:t>
      </w:r>
      <w:r w:rsidR="005A6CA5">
        <w:rPr>
          <w:rFonts w:ascii="Times New Roman" w:hAnsi="Times New Roman" w:cs="Times New Roman"/>
        </w:rPr>
        <w:t>/minor</w:t>
      </w:r>
    </w:p>
    <w:p w14:paraId="443F8592" w14:textId="77777777" w:rsidR="00291D17" w:rsidRDefault="00291D17" w:rsidP="003F58A9">
      <w:pPr>
        <w:tabs>
          <w:tab w:val="left" w:pos="1440"/>
        </w:tabs>
        <w:ind w:left="1440" w:right="-630"/>
        <w:rPr>
          <w:rFonts w:ascii="Times New Roman" w:hAnsi="Times New Roman" w:cs="Times New Roman"/>
        </w:rPr>
      </w:pPr>
    </w:p>
    <w:p w14:paraId="7AF6511C" w14:textId="48C18CB3" w:rsidR="0026553D" w:rsidRPr="00FD40B7" w:rsidRDefault="003F58A9" w:rsidP="003F58A9">
      <w:pPr>
        <w:tabs>
          <w:tab w:val="left" w:pos="1440"/>
        </w:tabs>
        <w:ind w:left="1440" w:right="-630"/>
        <w:rPr>
          <w:rFonts w:ascii="Times New Roman" w:hAnsi="Times New Roman" w:cs="Times New Roman"/>
        </w:rPr>
      </w:pPr>
      <w:r w:rsidRPr="00FD40B7">
        <w:rPr>
          <w:rFonts w:ascii="Times New Roman" w:hAnsi="Times New Roman" w:cs="Times New Roman"/>
        </w:rPr>
        <w:t>Not applicable as a degree plan given that this is a minor</w:t>
      </w:r>
    </w:p>
    <w:p w14:paraId="6AD791B2" w14:textId="77777777" w:rsidR="003F58A9" w:rsidRPr="003F58A9" w:rsidRDefault="003F58A9" w:rsidP="003F58A9">
      <w:pPr>
        <w:tabs>
          <w:tab w:val="left" w:pos="1440"/>
        </w:tabs>
        <w:ind w:left="1440" w:right="-630"/>
        <w:rPr>
          <w:rFonts w:ascii="Times New Roman" w:hAnsi="Times New Roman" w:cs="Times New Roman"/>
        </w:rPr>
      </w:pPr>
    </w:p>
    <w:p w14:paraId="6B4DC705" w14:textId="0DDCE425" w:rsidR="00061B02" w:rsidRPr="00757363" w:rsidRDefault="005A289A"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T</w:t>
      </w:r>
      <w:r w:rsidR="00B01C19" w:rsidRPr="00757363">
        <w:rPr>
          <w:rFonts w:ascii="Times New Roman" w:hAnsi="Times New Roman" w:cs="Times New Roman"/>
        </w:rPr>
        <w:t>otal semester credit hours required</w:t>
      </w:r>
      <w:r w:rsidR="001F21DC" w:rsidRPr="00757363">
        <w:rPr>
          <w:rFonts w:ascii="Times New Roman" w:hAnsi="Times New Roman" w:cs="Times New Roman"/>
        </w:rPr>
        <w:t xml:space="preserve"> for option/</w:t>
      </w:r>
      <w:r w:rsidR="00D214EB" w:rsidRPr="00757363">
        <w:rPr>
          <w:rFonts w:ascii="Times New Roman" w:hAnsi="Times New Roman" w:cs="Times New Roman"/>
        </w:rPr>
        <w:t>emphasis/</w:t>
      </w:r>
      <w:r w:rsidR="00D72061">
        <w:rPr>
          <w:rFonts w:ascii="Times New Roman" w:hAnsi="Times New Roman" w:cs="Times New Roman"/>
        </w:rPr>
        <w:t>concentration</w:t>
      </w:r>
      <w:r w:rsidR="005A6CA5">
        <w:rPr>
          <w:rFonts w:ascii="Times New Roman" w:hAnsi="Times New Roman" w:cs="Times New Roman"/>
        </w:rPr>
        <w:t>/minor</w:t>
      </w:r>
    </w:p>
    <w:p w14:paraId="21D8F3A5" w14:textId="2A936B53" w:rsidR="00304DB8" w:rsidRDefault="00E840D2" w:rsidP="00E840D2">
      <w:pPr>
        <w:tabs>
          <w:tab w:val="left" w:pos="1440"/>
        </w:tabs>
        <w:ind w:left="1440" w:hanging="720"/>
        <w:rPr>
          <w:rFonts w:ascii="Times New Roman" w:hAnsi="Times New Roman" w:cs="Times New Roman"/>
        </w:rPr>
      </w:pPr>
      <w:r w:rsidRPr="00757363">
        <w:rPr>
          <w:rFonts w:ascii="Times New Roman" w:hAnsi="Times New Roman" w:cs="Times New Roman"/>
        </w:rPr>
        <w:tab/>
      </w:r>
      <w:r w:rsidR="001F21DC" w:rsidRPr="00757363">
        <w:rPr>
          <w:rFonts w:ascii="Times New Roman" w:hAnsi="Times New Roman" w:cs="Times New Roman"/>
        </w:rPr>
        <w:t>(Option range: 9–</w:t>
      </w:r>
      <w:r w:rsidR="00E34D03">
        <w:rPr>
          <w:rFonts w:ascii="Times New Roman" w:hAnsi="Times New Roman" w:cs="Times New Roman"/>
        </w:rPr>
        <w:t>27</w:t>
      </w:r>
      <w:r w:rsidR="001F21DC" w:rsidRPr="00757363">
        <w:rPr>
          <w:rFonts w:ascii="Times New Roman" w:hAnsi="Times New Roman" w:cs="Times New Roman"/>
        </w:rPr>
        <w:t xml:space="preserve"> semester credit hours)</w:t>
      </w:r>
      <w:r w:rsidR="0026553D">
        <w:rPr>
          <w:rFonts w:ascii="Times New Roman" w:hAnsi="Times New Roman" w:cs="Times New Roman"/>
        </w:rPr>
        <w:t xml:space="preserve"> </w:t>
      </w:r>
    </w:p>
    <w:p w14:paraId="534AB5FD" w14:textId="77777777" w:rsidR="00291D17" w:rsidRDefault="0026553D" w:rsidP="00E840D2">
      <w:pPr>
        <w:tabs>
          <w:tab w:val="left" w:pos="1440"/>
        </w:tabs>
        <w:ind w:left="1440" w:hanging="720"/>
        <w:rPr>
          <w:rFonts w:ascii="Times New Roman" w:hAnsi="Times New Roman" w:cs="Times New Roman"/>
        </w:rPr>
      </w:pPr>
      <w:r>
        <w:rPr>
          <w:rFonts w:ascii="Times New Roman" w:hAnsi="Times New Roman" w:cs="Times New Roman"/>
        </w:rPr>
        <w:tab/>
      </w:r>
    </w:p>
    <w:p w14:paraId="7489205F" w14:textId="03644B69" w:rsidR="0026553D" w:rsidRPr="00FD40B7" w:rsidRDefault="00291D17" w:rsidP="00E840D2">
      <w:pPr>
        <w:tabs>
          <w:tab w:val="left" w:pos="1440"/>
        </w:tabs>
        <w:ind w:left="1440" w:hanging="720"/>
        <w:rPr>
          <w:rFonts w:ascii="Times New Roman" w:hAnsi="Times New Roman" w:cs="Times New Roman"/>
        </w:rPr>
      </w:pPr>
      <w:r>
        <w:rPr>
          <w:rFonts w:ascii="Times New Roman" w:hAnsi="Times New Roman" w:cs="Times New Roman"/>
        </w:rPr>
        <w:tab/>
      </w:r>
      <w:r w:rsidR="00FB3612">
        <w:rPr>
          <w:rFonts w:ascii="Times New Roman" w:hAnsi="Times New Roman" w:cs="Times New Roman"/>
        </w:rPr>
        <w:t>15 credit hours</w:t>
      </w:r>
    </w:p>
    <w:p w14:paraId="4BABD8D1" w14:textId="77777777" w:rsidR="0026553D" w:rsidRPr="00757363" w:rsidRDefault="0026553D" w:rsidP="0026553D">
      <w:pPr>
        <w:tabs>
          <w:tab w:val="left" w:pos="1440"/>
        </w:tabs>
        <w:rPr>
          <w:rFonts w:ascii="Times New Roman" w:hAnsi="Times New Roman" w:cs="Times New Roman"/>
        </w:rPr>
      </w:pPr>
    </w:p>
    <w:p w14:paraId="1B07B8EA"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 xml:space="preserve">New courses and </w:t>
      </w:r>
      <w:r w:rsidR="001F21DC" w:rsidRPr="00757363">
        <w:rPr>
          <w:rFonts w:ascii="Times New Roman" w:hAnsi="Times New Roman" w:cs="Times New Roman"/>
        </w:rPr>
        <w:t>n</w:t>
      </w:r>
      <w:r w:rsidR="00304DB8" w:rsidRPr="00757363">
        <w:rPr>
          <w:rFonts w:ascii="Times New Roman" w:hAnsi="Times New Roman" w:cs="Times New Roman"/>
        </w:rPr>
        <w:t>ew course descriptions</w:t>
      </w:r>
    </w:p>
    <w:p w14:paraId="51039F00" w14:textId="3FFDF924" w:rsidR="00291D17" w:rsidRDefault="00291D17" w:rsidP="00291D17">
      <w:pPr>
        <w:tabs>
          <w:tab w:val="left" w:pos="1440"/>
        </w:tabs>
        <w:ind w:left="1440"/>
        <w:rPr>
          <w:rFonts w:ascii="Times New Roman" w:hAnsi="Times New Roman" w:cs="Times New Roman"/>
        </w:rPr>
      </w:pPr>
    </w:p>
    <w:p w14:paraId="2B001E87" w14:textId="2FBD6226" w:rsidR="00291D17" w:rsidRDefault="00291D17" w:rsidP="00D556D3">
      <w:pPr>
        <w:tabs>
          <w:tab w:val="left" w:pos="1440"/>
        </w:tabs>
        <w:ind w:left="417"/>
        <w:rPr>
          <w:rFonts w:ascii="Times New Roman" w:hAnsi="Times New Roman" w:cs="Times New Roman"/>
        </w:rPr>
      </w:pPr>
      <w:r>
        <w:rPr>
          <w:rFonts w:ascii="Times New Roman" w:hAnsi="Times New Roman" w:cs="Times New Roman"/>
        </w:rPr>
        <w:tab/>
      </w:r>
      <w:r w:rsidR="0026553D" w:rsidRPr="00FD40B7">
        <w:rPr>
          <w:rFonts w:ascii="Times New Roman" w:hAnsi="Times New Roman" w:cs="Times New Roman"/>
        </w:rPr>
        <w:t>No new courses required</w:t>
      </w:r>
    </w:p>
    <w:p w14:paraId="0F6B2160" w14:textId="77777777" w:rsidR="00D556D3" w:rsidRPr="00FD40B7" w:rsidRDefault="00D556D3" w:rsidP="00D556D3">
      <w:pPr>
        <w:tabs>
          <w:tab w:val="left" w:pos="1440"/>
        </w:tabs>
        <w:ind w:left="417"/>
        <w:rPr>
          <w:rFonts w:ascii="Times New Roman" w:hAnsi="Times New Roman" w:cs="Times New Roman"/>
        </w:rPr>
      </w:pPr>
    </w:p>
    <w:p w14:paraId="124DB6C9" w14:textId="3DA1CF61"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G</w:t>
      </w:r>
      <w:r w:rsidR="00304DB8" w:rsidRPr="00757363">
        <w:rPr>
          <w:rFonts w:ascii="Times New Roman" w:hAnsi="Times New Roman" w:cs="Times New Roman"/>
        </w:rPr>
        <w:t>oals and objectives</w:t>
      </w:r>
      <w:r w:rsidR="001F21DC" w:rsidRPr="00757363">
        <w:rPr>
          <w:rFonts w:ascii="Times New Roman" w:hAnsi="Times New Roman" w:cs="Times New Roman"/>
        </w:rPr>
        <w:t xml:space="preserve"> of program </w:t>
      </w:r>
      <w:r w:rsidR="005A6CA5" w:rsidRPr="005A6CA5">
        <w:rPr>
          <w:rFonts w:ascii="Times New Roman" w:hAnsi="Times New Roman" w:cs="Times New Roman"/>
        </w:rPr>
        <w:t>option/emphasis/concentration/minor</w:t>
      </w:r>
    </w:p>
    <w:p w14:paraId="3E9FFBA2" w14:textId="0507853B" w:rsidR="00291D17" w:rsidRDefault="00291D17" w:rsidP="00291D17">
      <w:pPr>
        <w:tabs>
          <w:tab w:val="left" w:pos="1440"/>
        </w:tabs>
        <w:ind w:left="1440" w:right="-630"/>
        <w:rPr>
          <w:rFonts w:ascii="Times New Roman" w:hAnsi="Times New Roman" w:cs="Times New Roman"/>
          <w:b/>
        </w:rPr>
      </w:pPr>
    </w:p>
    <w:p w14:paraId="6DF73A84" w14:textId="0C8ED40C" w:rsidR="00A91726" w:rsidRPr="00FD40B7" w:rsidRDefault="00291D17" w:rsidP="00A91726">
      <w:pPr>
        <w:tabs>
          <w:tab w:val="left" w:pos="1440"/>
        </w:tabs>
        <w:ind w:right="-630"/>
        <w:rPr>
          <w:rFonts w:ascii="Times New Roman" w:hAnsi="Times New Roman" w:cs="Times New Roman"/>
        </w:rPr>
      </w:pPr>
      <w:r>
        <w:rPr>
          <w:rFonts w:ascii="Times New Roman" w:hAnsi="Times New Roman" w:cs="Times New Roman"/>
          <w:b/>
        </w:rPr>
        <w:tab/>
      </w:r>
      <w:r w:rsidR="00A91726" w:rsidRPr="00FD40B7">
        <w:rPr>
          <w:rFonts w:ascii="Times New Roman" w:hAnsi="Times New Roman" w:cs="Times New Roman"/>
        </w:rPr>
        <w:t xml:space="preserve">The proposed minor seeks </w:t>
      </w:r>
    </w:p>
    <w:p w14:paraId="7C2B81B9" w14:textId="6FC2F3D9" w:rsidR="002C4060" w:rsidRPr="00FD40B7" w:rsidRDefault="00A91726" w:rsidP="00FB3612">
      <w:pPr>
        <w:pStyle w:val="ListParagraph"/>
        <w:numPr>
          <w:ilvl w:val="0"/>
          <w:numId w:val="31"/>
        </w:numPr>
        <w:tabs>
          <w:tab w:val="left" w:pos="1440"/>
        </w:tabs>
        <w:ind w:left="1800" w:right="-630"/>
        <w:rPr>
          <w:rFonts w:ascii="Times New Roman" w:hAnsi="Times New Roman" w:cs="Times New Roman"/>
        </w:rPr>
      </w:pPr>
      <w:r w:rsidRPr="00FD40B7">
        <w:rPr>
          <w:rFonts w:ascii="Times New Roman" w:hAnsi="Times New Roman" w:cs="Times New Roman"/>
        </w:rPr>
        <w:t>to add an option for advanced writing instruction for non-English majors</w:t>
      </w:r>
      <w:r w:rsidR="00B767F3" w:rsidRPr="00FD40B7">
        <w:rPr>
          <w:rFonts w:ascii="Times New Roman" w:hAnsi="Times New Roman" w:cs="Times New Roman"/>
        </w:rPr>
        <w:t>;</w:t>
      </w:r>
    </w:p>
    <w:p w14:paraId="3D21394B" w14:textId="1EB4EB1D" w:rsidR="00A91726" w:rsidRPr="00FD40B7" w:rsidRDefault="00861DF6" w:rsidP="00FB3612">
      <w:pPr>
        <w:pStyle w:val="ListParagraph"/>
        <w:numPr>
          <w:ilvl w:val="0"/>
          <w:numId w:val="31"/>
        </w:numPr>
        <w:tabs>
          <w:tab w:val="left" w:pos="1440"/>
        </w:tabs>
        <w:ind w:left="1800" w:right="-630"/>
        <w:rPr>
          <w:rFonts w:ascii="Times New Roman" w:hAnsi="Times New Roman" w:cs="Times New Roman"/>
        </w:rPr>
      </w:pPr>
      <w:r w:rsidRPr="00FD40B7">
        <w:rPr>
          <w:rFonts w:ascii="Times New Roman" w:hAnsi="Times New Roman" w:cs="Times New Roman"/>
        </w:rPr>
        <w:t xml:space="preserve">to </w:t>
      </w:r>
      <w:r w:rsidR="00A91726" w:rsidRPr="00FD40B7">
        <w:rPr>
          <w:rFonts w:ascii="Times New Roman" w:hAnsi="Times New Roman" w:cs="Times New Roman"/>
        </w:rPr>
        <w:t>improve the professional profile of U of A undergraduates</w:t>
      </w:r>
      <w:r w:rsidR="00B767F3" w:rsidRPr="00FD40B7">
        <w:rPr>
          <w:rFonts w:ascii="Times New Roman" w:hAnsi="Times New Roman" w:cs="Times New Roman"/>
        </w:rPr>
        <w:t>;</w:t>
      </w:r>
      <w:r w:rsidRPr="00FD40B7">
        <w:rPr>
          <w:rFonts w:ascii="Times New Roman" w:hAnsi="Times New Roman" w:cs="Times New Roman"/>
        </w:rPr>
        <w:t xml:space="preserve"> and</w:t>
      </w:r>
    </w:p>
    <w:p w14:paraId="5B969A7F" w14:textId="4D2850E9" w:rsidR="00A91726" w:rsidRPr="00FD40B7" w:rsidRDefault="00861DF6" w:rsidP="00FB3612">
      <w:pPr>
        <w:pStyle w:val="ListParagraph"/>
        <w:numPr>
          <w:ilvl w:val="0"/>
          <w:numId w:val="31"/>
        </w:numPr>
        <w:tabs>
          <w:tab w:val="left" w:pos="1440"/>
        </w:tabs>
        <w:ind w:left="1800" w:right="-630"/>
        <w:rPr>
          <w:rFonts w:ascii="Times New Roman" w:hAnsi="Times New Roman" w:cs="Times New Roman"/>
        </w:rPr>
      </w:pPr>
      <w:r w:rsidRPr="00FD40B7">
        <w:rPr>
          <w:rFonts w:ascii="Times New Roman" w:hAnsi="Times New Roman" w:cs="Times New Roman"/>
        </w:rPr>
        <w:t xml:space="preserve">to </w:t>
      </w:r>
      <w:r w:rsidR="00A91726" w:rsidRPr="00FD40B7">
        <w:rPr>
          <w:rFonts w:ascii="Times New Roman" w:hAnsi="Times New Roman" w:cs="Times New Roman"/>
        </w:rPr>
        <w:t>expand student awareness and knowledge base of a key field in the</w:t>
      </w:r>
      <w:r w:rsidR="00B767F3" w:rsidRPr="00FD40B7">
        <w:rPr>
          <w:rFonts w:ascii="Times New Roman" w:hAnsi="Times New Roman" w:cs="Times New Roman"/>
        </w:rPr>
        <w:t xml:space="preserve"> h</w:t>
      </w:r>
      <w:r w:rsidR="00A91726" w:rsidRPr="00FD40B7">
        <w:rPr>
          <w:rFonts w:ascii="Times New Roman" w:hAnsi="Times New Roman" w:cs="Times New Roman"/>
        </w:rPr>
        <w:t>umanities</w:t>
      </w:r>
      <w:r w:rsidR="00B767F3" w:rsidRPr="00FD40B7">
        <w:rPr>
          <w:rFonts w:ascii="Times New Roman" w:hAnsi="Times New Roman" w:cs="Times New Roman"/>
        </w:rPr>
        <w:t>.</w:t>
      </w:r>
    </w:p>
    <w:p w14:paraId="01D7B1DA" w14:textId="77777777" w:rsidR="0026553D" w:rsidRPr="00757363" w:rsidRDefault="0026553D" w:rsidP="0026553D">
      <w:pPr>
        <w:tabs>
          <w:tab w:val="left" w:pos="1440"/>
        </w:tabs>
        <w:ind w:left="1440"/>
        <w:rPr>
          <w:rFonts w:ascii="Times New Roman" w:hAnsi="Times New Roman" w:cs="Times New Roman"/>
        </w:rPr>
      </w:pPr>
    </w:p>
    <w:p w14:paraId="4A6A0553" w14:textId="77777777" w:rsidR="00304DB8"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E</w:t>
      </w:r>
      <w:r w:rsidR="00304DB8" w:rsidRPr="00757363">
        <w:rPr>
          <w:rFonts w:ascii="Times New Roman" w:hAnsi="Times New Roman" w:cs="Times New Roman"/>
        </w:rPr>
        <w:t>xpected student learning outcomes</w:t>
      </w:r>
    </w:p>
    <w:p w14:paraId="0383A9DD" w14:textId="77777777" w:rsidR="00291D17" w:rsidRDefault="00291D17" w:rsidP="00291D17">
      <w:pPr>
        <w:tabs>
          <w:tab w:val="left" w:pos="1440"/>
        </w:tabs>
        <w:ind w:left="1440"/>
        <w:rPr>
          <w:rFonts w:ascii="Times New Roman" w:hAnsi="Times New Roman" w:cs="Times New Roman"/>
        </w:rPr>
      </w:pPr>
    </w:p>
    <w:p w14:paraId="6877B0C7" w14:textId="77777777" w:rsidR="007F5094" w:rsidRPr="00FD40B7" w:rsidRDefault="007F5094" w:rsidP="007F5094">
      <w:pPr>
        <w:ind w:left="1440"/>
        <w:rPr>
          <w:rFonts w:ascii="Times New Roman" w:hAnsi="Times New Roman" w:cs="Times New Roman"/>
        </w:rPr>
      </w:pPr>
      <w:r w:rsidRPr="00FD40B7">
        <w:rPr>
          <w:rFonts w:ascii="Times New Roman" w:hAnsi="Times New Roman" w:cs="Times New Roman"/>
        </w:rPr>
        <w:t xml:space="preserve">Students completing the proposed minor will be able to </w:t>
      </w:r>
    </w:p>
    <w:p w14:paraId="1F26E8DF" w14:textId="7E43D936"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demonstrate awareness of the scope and variety of research</w:t>
      </w:r>
      <w:r w:rsidR="00861DF6" w:rsidRPr="00FD40B7">
        <w:rPr>
          <w:rFonts w:ascii="Times New Roman" w:hAnsi="Times New Roman" w:cs="Times New Roman"/>
        </w:rPr>
        <w:t xml:space="preserve"> in the field of Rhetoric and</w:t>
      </w:r>
      <w:r w:rsidRPr="00FD40B7">
        <w:rPr>
          <w:rFonts w:ascii="Times New Roman" w:hAnsi="Times New Roman" w:cs="Times New Roman"/>
        </w:rPr>
        <w:t xml:space="preserve"> Writing Studies;</w:t>
      </w:r>
    </w:p>
    <w:p w14:paraId="49702301" w14:textId="32B1BD85"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engage in rhetorical analysis that employs conventional terminology and methodology</w:t>
      </w:r>
      <w:r w:rsidR="00861DF6" w:rsidRPr="00FD40B7">
        <w:rPr>
          <w:rFonts w:ascii="Times New Roman" w:hAnsi="Times New Roman" w:cs="Times New Roman"/>
        </w:rPr>
        <w:t xml:space="preserve"> in the field of Rhetoric and</w:t>
      </w:r>
      <w:r w:rsidRPr="00FD40B7">
        <w:rPr>
          <w:rFonts w:ascii="Times New Roman" w:hAnsi="Times New Roman" w:cs="Times New Roman"/>
        </w:rPr>
        <w:t xml:space="preserve"> Writing Studies;</w:t>
      </w:r>
    </w:p>
    <w:p w14:paraId="291F94DF" w14:textId="5B940AC8" w:rsidR="007F5094"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produce original work that presents unique ideas and ins</w:t>
      </w:r>
      <w:r w:rsidR="00861DF6" w:rsidRPr="00FD40B7">
        <w:rPr>
          <w:rFonts w:ascii="Times New Roman" w:hAnsi="Times New Roman" w:cs="Times New Roman"/>
        </w:rPr>
        <w:t>ights into aspects of effective</w:t>
      </w:r>
      <w:r w:rsidRPr="00FD40B7">
        <w:rPr>
          <w:rFonts w:ascii="Times New Roman" w:hAnsi="Times New Roman" w:cs="Times New Roman"/>
        </w:rPr>
        <w:t xml:space="preserve"> communication;</w:t>
      </w:r>
    </w:p>
    <w:p w14:paraId="4ACEB231" w14:textId="5C77D324" w:rsidR="0026553D" w:rsidRPr="00FD40B7" w:rsidRDefault="007F5094" w:rsidP="00FB3612">
      <w:pPr>
        <w:pStyle w:val="ListParagraph"/>
        <w:numPr>
          <w:ilvl w:val="0"/>
          <w:numId w:val="29"/>
        </w:numPr>
        <w:ind w:left="1800"/>
        <w:rPr>
          <w:rFonts w:ascii="Times New Roman" w:hAnsi="Times New Roman" w:cs="Times New Roman"/>
        </w:rPr>
      </w:pPr>
      <w:r w:rsidRPr="00FD40B7">
        <w:rPr>
          <w:rFonts w:ascii="Times New Roman" w:hAnsi="Times New Roman" w:cs="Times New Roman"/>
        </w:rPr>
        <w:t>appreciate the rhetorical principles that inform the communicative choices people commonly make.</w:t>
      </w:r>
    </w:p>
    <w:p w14:paraId="737AAFF8" w14:textId="77777777" w:rsidR="0026553D" w:rsidRPr="00757363" w:rsidRDefault="0026553D" w:rsidP="0026553D">
      <w:pPr>
        <w:tabs>
          <w:tab w:val="left" w:pos="1440"/>
        </w:tabs>
        <w:rPr>
          <w:rFonts w:ascii="Times New Roman" w:hAnsi="Times New Roman" w:cs="Times New Roman"/>
        </w:rPr>
      </w:pPr>
    </w:p>
    <w:p w14:paraId="605B25DB" w14:textId="2CE93D9C" w:rsidR="001F21DC"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lastRenderedPageBreak/>
        <w:t>D</w:t>
      </w:r>
      <w:r w:rsidR="001F21DC" w:rsidRPr="00757363">
        <w:rPr>
          <w:rFonts w:ascii="Times New Roman" w:hAnsi="Times New Roman" w:cs="Times New Roman"/>
        </w:rPr>
        <w:t xml:space="preserve">ocumentation that program </w:t>
      </w:r>
      <w:r w:rsidR="005A6CA5" w:rsidRPr="005A6CA5">
        <w:rPr>
          <w:rFonts w:ascii="Times New Roman" w:hAnsi="Times New Roman" w:cs="Times New Roman"/>
        </w:rPr>
        <w:t>option/emphasis/concentration/minor</w:t>
      </w:r>
      <w:r w:rsidR="001F21DC" w:rsidRPr="00757363">
        <w:rPr>
          <w:rFonts w:ascii="Times New Roman" w:hAnsi="Times New Roman" w:cs="Times New Roman"/>
        </w:rPr>
        <w:t xml:space="preserve"> meets employer needs</w:t>
      </w:r>
      <w:r w:rsidR="005A6CA5">
        <w:rPr>
          <w:rFonts w:ascii="Times New Roman" w:hAnsi="Times New Roman" w:cs="Times New Roman"/>
        </w:rPr>
        <w:t xml:space="preserve"> (if applicable)</w:t>
      </w:r>
    </w:p>
    <w:p w14:paraId="6D18412C" w14:textId="77777777" w:rsidR="00291D17" w:rsidRDefault="00291D17" w:rsidP="00291D17">
      <w:pPr>
        <w:tabs>
          <w:tab w:val="left" w:pos="1440"/>
        </w:tabs>
        <w:ind w:left="1440"/>
        <w:rPr>
          <w:rFonts w:ascii="Times New Roman" w:hAnsi="Times New Roman" w:cs="Times New Roman"/>
        </w:rPr>
      </w:pPr>
    </w:p>
    <w:p w14:paraId="22BA104D"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According to the National Association of Colleges and Employers’ (NACE) survey published in November 2017, written communication has seen a significant increase as a desirable attribute for college graduates entering the workforce in the past year. The survey alerts interested parties that written communication is the 3rd most important attribute sought on a candidate’s resume, with 80.3% of employers seeking that skill compared to 70.2% responding in the same way in 2016. Verbal communication is listed as 6th most important in 2018, with 67.5% seeking that skill on a resume compared to 68.9% in 2016. </w:t>
      </w:r>
    </w:p>
    <w:p w14:paraId="57102BCB" w14:textId="77777777" w:rsidR="00070EB9" w:rsidRPr="00FD40B7" w:rsidRDefault="00070EB9" w:rsidP="00070EB9">
      <w:pPr>
        <w:ind w:left="1440"/>
        <w:rPr>
          <w:rFonts w:ascii="Times New Roman" w:hAnsi="Times New Roman" w:cs="Times New Roman"/>
        </w:rPr>
      </w:pPr>
    </w:p>
    <w:p w14:paraId="226CF213"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“When NACE asked employers participating in its Job Outlook 2018 survey which attributes—beyond a strong GPA—they most value, employers indicated that problem-solving skills and an ability to work in a team are the most desired attributes and are of equal importance. […] This is the second consecutive year that the largest percentage of employers will search for these attributes on students’ resumes.</w:t>
      </w:r>
    </w:p>
    <w:p w14:paraId="488F88E3" w14:textId="77777777" w:rsidR="00070EB9" w:rsidRPr="00FD40B7" w:rsidRDefault="00070EB9" w:rsidP="00070EB9">
      <w:pPr>
        <w:ind w:left="1440"/>
        <w:rPr>
          <w:rFonts w:ascii="Times New Roman" w:hAnsi="Times New Roman" w:cs="Times New Roman"/>
        </w:rPr>
      </w:pPr>
    </w:p>
    <w:p w14:paraId="458338F7"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Following problem-solving skills and teamwork abilities, written communication skills, leadership, and a strong work ethic are also highly valued attributes that employers want to see evidence of on resumes.”</w:t>
      </w:r>
    </w:p>
    <w:p w14:paraId="562D4707" w14:textId="77777777" w:rsidR="00070EB9" w:rsidRPr="00FD40B7" w:rsidRDefault="00070EB9" w:rsidP="00070EB9">
      <w:pPr>
        <w:ind w:left="1440"/>
        <w:rPr>
          <w:rFonts w:ascii="Times New Roman" w:hAnsi="Times New Roman" w:cs="Times New Roman"/>
        </w:rPr>
      </w:pPr>
    </w:p>
    <w:p w14:paraId="220AB595" w14:textId="77777777" w:rsidR="00070EB9" w:rsidRPr="00FD40B7" w:rsidRDefault="00070EB9" w:rsidP="00070EB9">
      <w:pPr>
        <w:ind w:left="1440"/>
        <w:rPr>
          <w:rFonts w:ascii="Times New Roman" w:hAnsi="Times New Roman" w:cs="Times New Roman"/>
        </w:rPr>
      </w:pPr>
      <w:r w:rsidRPr="00FD40B7">
        <w:rPr>
          <w:rFonts w:ascii="Times New Roman" w:hAnsi="Times New Roman" w:cs="Times New Roman"/>
        </w:rPr>
        <w:t>Data for the Job Outlook 2018 survey were collected from NACE’s employer members from August 9, 2017, through October 2, 2017. A total of 201 surveys were returned—a 20.5 percent response rate. Of those responding, 14.4 percent of respondents were from the West, 25.9 percent were from the Northeast, 23.9 percent were from the Southeast, and 35.8 percent were from the Midwest. </w:t>
      </w:r>
    </w:p>
    <w:p w14:paraId="0FE4C709" w14:textId="77777777" w:rsidR="00070EB9" w:rsidRPr="00FD40B7" w:rsidRDefault="00070EB9" w:rsidP="00070EB9">
      <w:pPr>
        <w:rPr>
          <w:rFonts w:ascii="Times New Roman" w:hAnsi="Times New Roman" w:cs="Times New Roman"/>
        </w:rPr>
      </w:pPr>
    </w:p>
    <w:p w14:paraId="56B456B2" w14:textId="77777777" w:rsidR="00070EB9" w:rsidRPr="00FD40B7" w:rsidRDefault="00070EB9" w:rsidP="00070EB9">
      <w:pPr>
        <w:ind w:left="4320"/>
        <w:rPr>
          <w:rFonts w:ascii="Times New Roman" w:hAnsi="Times New Roman" w:cs="Times New Roman"/>
        </w:rPr>
      </w:pPr>
      <w:r w:rsidRPr="00FD40B7">
        <w:rPr>
          <w:rFonts w:ascii="Times New Roman" w:hAnsi="Times New Roman" w:cs="Times New Roman"/>
        </w:rPr>
        <w:t>—Source: Job Outlook 2018 survey:</w:t>
      </w:r>
    </w:p>
    <w:p w14:paraId="5F6ECDDE" w14:textId="77777777" w:rsidR="00070EB9" w:rsidRPr="00FD40B7" w:rsidRDefault="00242853" w:rsidP="00070EB9">
      <w:pPr>
        <w:ind w:left="3600" w:firstLine="720"/>
        <w:rPr>
          <w:rFonts w:ascii="Times New Roman" w:hAnsi="Times New Roman" w:cs="Times New Roman"/>
        </w:rPr>
      </w:pPr>
      <w:hyperlink r:id="rId7" w:history="1">
        <w:r w:rsidR="00070EB9" w:rsidRPr="00FD40B7">
          <w:rPr>
            <w:rFonts w:ascii="Times New Roman" w:hAnsi="Times New Roman" w:cs="Times New Roman"/>
          </w:rPr>
          <w:t>www.naceweb.org/store/2017/job-outlook-2018/</w:t>
        </w:r>
      </w:hyperlink>
    </w:p>
    <w:p w14:paraId="46D2DECC" w14:textId="77777777" w:rsidR="00070EB9" w:rsidRPr="00FD40B7" w:rsidRDefault="00070EB9" w:rsidP="00070EB9">
      <w:pPr>
        <w:tabs>
          <w:tab w:val="left" w:pos="1440"/>
        </w:tabs>
        <w:ind w:left="1440"/>
        <w:rPr>
          <w:rFonts w:ascii="Times New Roman" w:hAnsi="Times New Roman" w:cs="Times New Roman"/>
        </w:rPr>
      </w:pPr>
    </w:p>
    <w:p w14:paraId="146020B1" w14:textId="77777777" w:rsidR="00070EB9" w:rsidRPr="00FD40B7" w:rsidRDefault="00070EB9" w:rsidP="00291D17">
      <w:pPr>
        <w:tabs>
          <w:tab w:val="left" w:pos="1440"/>
        </w:tabs>
        <w:ind w:left="1440"/>
        <w:rPr>
          <w:rFonts w:ascii="Times New Roman" w:hAnsi="Times New Roman" w:cs="Times New Roman"/>
        </w:rPr>
      </w:pPr>
    </w:p>
    <w:p w14:paraId="4198E313" w14:textId="5A726280" w:rsidR="00291D17" w:rsidRPr="00FD40B7" w:rsidRDefault="00070EB9" w:rsidP="00291D17">
      <w:pPr>
        <w:ind w:left="1383"/>
        <w:rPr>
          <w:rFonts w:ascii="Times New Roman" w:hAnsi="Times New Roman" w:cs="Times New Roman"/>
        </w:rPr>
      </w:pPr>
      <w:r w:rsidRPr="00FD40B7">
        <w:rPr>
          <w:rFonts w:ascii="Times New Roman" w:hAnsi="Times New Roman" w:cs="Times New Roman"/>
        </w:rPr>
        <w:t>Moreover, i</w:t>
      </w:r>
      <w:r w:rsidR="00291D17" w:rsidRPr="00FD40B7">
        <w:rPr>
          <w:rFonts w:ascii="Times New Roman" w:hAnsi="Times New Roman" w:cs="Times New Roman"/>
        </w:rPr>
        <w:t>n response to a 2017 survey developed and disseminated by the University of Arkansas’ Brown Chair in English Literacy, 27 employers in the technical fields who hire U of A graduates expressed their opinion of U of A graduates’ writing, speaking, and multimodal communication skills.</w:t>
      </w:r>
    </w:p>
    <w:p w14:paraId="020F8E05" w14:textId="77777777" w:rsidR="00291D17" w:rsidRPr="00FD40B7" w:rsidRDefault="00291D17" w:rsidP="00291D17">
      <w:pPr>
        <w:ind w:left="1383"/>
        <w:rPr>
          <w:rFonts w:ascii="Times New Roman" w:hAnsi="Times New Roman" w:cs="Times New Roman"/>
        </w:rPr>
      </w:pPr>
    </w:p>
    <w:p w14:paraId="64651A1C" w14:textId="789CD313" w:rsidR="00291D17" w:rsidRPr="00FD40B7" w:rsidRDefault="008868FD" w:rsidP="00291D17">
      <w:pPr>
        <w:ind w:left="1383"/>
        <w:rPr>
          <w:rFonts w:ascii="Times New Roman" w:hAnsi="Times New Roman" w:cs="Times New Roman"/>
        </w:rPr>
      </w:pPr>
      <w:r w:rsidRPr="00FD40B7">
        <w:rPr>
          <w:rFonts w:ascii="Times New Roman" w:hAnsi="Times New Roman" w:cs="Times New Roman"/>
        </w:rPr>
        <w:t>The survey revealed that using</w:t>
      </w:r>
      <w:r w:rsidR="00291D17" w:rsidRPr="00FD40B7">
        <w:rPr>
          <w:rFonts w:ascii="Times New Roman" w:hAnsi="Times New Roman" w:cs="Times New Roman"/>
        </w:rPr>
        <w:t xml:space="preserve"> a Likert scale from 1 to 5, with 1 being the most positive response (“strongly agree”), for items listing degree of competency in the three communicative modes (writing, speaking, digitally-mediated), respondents’ </w:t>
      </w:r>
      <w:r w:rsidR="00291D17" w:rsidRPr="00FD40B7">
        <w:rPr>
          <w:rFonts w:ascii="Times New Roman" w:hAnsi="Times New Roman" w:cs="Times New Roman"/>
          <w:u w:val="single"/>
        </w:rPr>
        <w:t>consensus never moved higher than 2.4 (an indicator hovering between “agree” and “neutral”</w:t>
      </w:r>
      <w:r w:rsidR="00291D17" w:rsidRPr="00FD40B7">
        <w:rPr>
          <w:rFonts w:ascii="Times New Roman" w:hAnsi="Times New Roman" w:cs="Times New Roman"/>
        </w:rPr>
        <w:t>) on any of the items queried (see attached document).</w:t>
      </w:r>
    </w:p>
    <w:p w14:paraId="5A235683" w14:textId="77777777" w:rsidR="00291D17" w:rsidRPr="00FD40B7" w:rsidRDefault="00291D17" w:rsidP="00291D17">
      <w:pPr>
        <w:ind w:left="1383"/>
        <w:rPr>
          <w:rFonts w:ascii="Times New Roman" w:hAnsi="Times New Roman" w:cs="Times New Roman"/>
        </w:rPr>
      </w:pPr>
    </w:p>
    <w:p w14:paraId="146167FD" w14:textId="77777777" w:rsidR="00291D17" w:rsidRPr="00FD40B7" w:rsidRDefault="00291D17" w:rsidP="00291D17">
      <w:pPr>
        <w:ind w:left="1383"/>
        <w:rPr>
          <w:rFonts w:ascii="Times New Roman" w:hAnsi="Times New Roman" w:cs="Times New Roman"/>
        </w:rPr>
      </w:pPr>
      <w:r w:rsidRPr="00FD40B7">
        <w:rPr>
          <w:rFonts w:ascii="Times New Roman" w:hAnsi="Times New Roman" w:cs="Times New Roman"/>
        </w:rPr>
        <w:lastRenderedPageBreak/>
        <w:t xml:space="preserve">With regard to </w:t>
      </w:r>
      <w:r w:rsidRPr="00FD40B7">
        <w:rPr>
          <w:rFonts w:ascii="Times New Roman" w:hAnsi="Times New Roman" w:cs="Times New Roman"/>
          <w:u w:val="single"/>
        </w:rPr>
        <w:t>writing ability alone</w:t>
      </w:r>
      <w:r w:rsidRPr="00FD40B7">
        <w:rPr>
          <w:rFonts w:ascii="Times New Roman" w:hAnsi="Times New Roman" w:cs="Times New Roman"/>
        </w:rPr>
        <w:t>, the survey revealed that coherence in writing for the technical fields was the competency that evoked the least favorable consensus (3.1 average, indicating that a substantial subset of respondents—29.6%—“disagreed” with the claim that our students generated written documents in which “ideas transition[</w:t>
      </w:r>
      <w:proofErr w:type="spellStart"/>
      <w:r w:rsidRPr="00FD40B7">
        <w:rPr>
          <w:rFonts w:ascii="Times New Roman" w:hAnsi="Times New Roman" w:cs="Times New Roman"/>
        </w:rPr>
        <w:t>ed</w:t>
      </w:r>
      <w:proofErr w:type="spellEnd"/>
      <w:r w:rsidRPr="00FD40B7">
        <w:rPr>
          <w:rFonts w:ascii="Times New Roman" w:hAnsi="Times New Roman" w:cs="Times New Roman"/>
        </w:rPr>
        <w:t>] smoothly from one to the next”), followed closely by the concern with “grammatical errors” (3.0 average, but with a high subset of respondents—44.4%—choosing the “disagree” option).</w:t>
      </w:r>
    </w:p>
    <w:p w14:paraId="41CD5596" w14:textId="77777777" w:rsidR="00291D17" w:rsidRPr="00FD40B7" w:rsidRDefault="00291D17" w:rsidP="00291D17">
      <w:pPr>
        <w:ind w:left="1383"/>
        <w:rPr>
          <w:rFonts w:ascii="Times New Roman" w:hAnsi="Times New Roman" w:cs="Times New Roman"/>
        </w:rPr>
      </w:pPr>
    </w:p>
    <w:p w14:paraId="621566D9" w14:textId="77777777" w:rsidR="00291D17" w:rsidRPr="00FD40B7" w:rsidRDefault="00291D17" w:rsidP="00291D17">
      <w:pPr>
        <w:ind w:left="1383"/>
        <w:rPr>
          <w:rFonts w:ascii="Times New Roman" w:hAnsi="Times New Roman" w:cs="Times New Roman"/>
        </w:rPr>
      </w:pPr>
      <w:r w:rsidRPr="00FD40B7">
        <w:rPr>
          <w:rFonts w:ascii="Times New Roman" w:hAnsi="Times New Roman" w:cs="Times New Roman"/>
        </w:rPr>
        <w:t xml:space="preserve">With regard to </w:t>
      </w:r>
      <w:r w:rsidRPr="00FD40B7">
        <w:rPr>
          <w:rFonts w:ascii="Times New Roman" w:hAnsi="Times New Roman" w:cs="Times New Roman"/>
          <w:u w:val="single"/>
        </w:rPr>
        <w:t>general professional communicative competency</w:t>
      </w:r>
      <w:r w:rsidRPr="00FD40B7">
        <w:rPr>
          <w:rFonts w:ascii="Times New Roman" w:hAnsi="Times New Roman" w:cs="Times New Roman"/>
        </w:rPr>
        <w:t>, the item that evoked the least favorable response was the claim that U of A graduates “create presentations that are dynamic and innovative” (the average for this item was 3.3, an indicator hovering between “neutral” and “disagree”). As was the case with the concern with grammatical errors, a high subset of respondents (44.4%) expressed disagreement with the claim that our graduates had the expected multimodal communication skills.</w:t>
      </w:r>
    </w:p>
    <w:p w14:paraId="23964748" w14:textId="77777777" w:rsidR="00291D17" w:rsidRPr="00FD40B7" w:rsidRDefault="00291D17" w:rsidP="00291D17">
      <w:pPr>
        <w:ind w:left="1383"/>
        <w:rPr>
          <w:rFonts w:ascii="Times New Roman" w:hAnsi="Times New Roman" w:cs="Times New Roman"/>
        </w:rPr>
      </w:pPr>
    </w:p>
    <w:p w14:paraId="6AF20EDB" w14:textId="6A1786AB" w:rsidR="00291D17" w:rsidRPr="00FD40B7" w:rsidRDefault="00291D17" w:rsidP="00291D17">
      <w:pPr>
        <w:ind w:left="1383"/>
        <w:rPr>
          <w:rFonts w:ascii="Times New Roman" w:hAnsi="Times New Roman" w:cs="Times New Roman"/>
        </w:rPr>
      </w:pPr>
      <w:r w:rsidRPr="00FD40B7">
        <w:rPr>
          <w:rFonts w:ascii="Times New Roman" w:hAnsi="Times New Roman" w:cs="Times New Roman"/>
        </w:rPr>
        <w:t>While we are encouraged that no item evoked a response in which the majority of the respondents in the technical fields held a negative opinion of U of A graduates’ professional communicative competency (that is, no single item evoked a consensus nearing a score of 4 or greater), the absence of a resounding positive response for any of the competencies listed indicates that our graduates could certainly benefit from additional practice in written and oral communication, the kind of practice the proposed minor in rhetoric and writing studies (with its built-in option of a certificate in technical and professional writing) can provide for a larger cohort of our undergraduate population.</w:t>
      </w:r>
    </w:p>
    <w:p w14:paraId="7139BBD0" w14:textId="77777777" w:rsidR="00070EB9" w:rsidRPr="00FD40B7" w:rsidRDefault="00070EB9" w:rsidP="00291D17">
      <w:pPr>
        <w:ind w:left="1383"/>
        <w:rPr>
          <w:rFonts w:ascii="Times New Roman" w:hAnsi="Times New Roman" w:cs="Times New Roman"/>
        </w:rPr>
      </w:pPr>
    </w:p>
    <w:p w14:paraId="105CE129" w14:textId="5636A3FB" w:rsidR="00070EB9" w:rsidRPr="00FD40B7" w:rsidRDefault="00070EB9" w:rsidP="00070EB9">
      <w:pPr>
        <w:ind w:left="1440"/>
        <w:rPr>
          <w:rFonts w:ascii="Times New Roman" w:hAnsi="Times New Roman" w:cs="Times New Roman"/>
        </w:rPr>
      </w:pPr>
      <w:r w:rsidRPr="00FD40B7">
        <w:rPr>
          <w:rFonts w:ascii="Times New Roman" w:hAnsi="Times New Roman" w:cs="Times New Roman"/>
        </w:rPr>
        <w:t xml:space="preserve">Thus, the survey of local employers complements the national employer survey conducted by NACE. Both surveys support the move to enhance U of A graduates’ competencies in written, spoken, and multimodal communication in order to remain competitive in the job market and thus contribute to the States economic vitality. </w:t>
      </w:r>
    </w:p>
    <w:p w14:paraId="269D9A7D" w14:textId="77777777" w:rsidR="007F5094" w:rsidRPr="00757363" w:rsidRDefault="007F5094" w:rsidP="00070EB9">
      <w:pPr>
        <w:tabs>
          <w:tab w:val="left" w:pos="1440"/>
        </w:tabs>
        <w:rPr>
          <w:rFonts w:ascii="Times New Roman" w:hAnsi="Times New Roman" w:cs="Times New Roman"/>
        </w:rPr>
      </w:pPr>
    </w:p>
    <w:p w14:paraId="23C82132" w14:textId="55A63142" w:rsidR="00284BA9" w:rsidRDefault="00545DCB" w:rsidP="00937EB3">
      <w:pPr>
        <w:numPr>
          <w:ilvl w:val="1"/>
          <w:numId w:val="4"/>
        </w:numPr>
        <w:tabs>
          <w:tab w:val="clear" w:pos="1137"/>
          <w:tab w:val="left" w:pos="1440"/>
        </w:tabs>
        <w:ind w:left="1440" w:hanging="720"/>
        <w:rPr>
          <w:rFonts w:ascii="Times New Roman" w:hAnsi="Times New Roman" w:cs="Times New Roman"/>
        </w:rPr>
      </w:pPr>
      <w:r w:rsidRPr="00757363">
        <w:rPr>
          <w:rFonts w:ascii="Times New Roman" w:hAnsi="Times New Roman" w:cs="Times New Roman"/>
        </w:rPr>
        <w:t>S</w:t>
      </w:r>
      <w:r w:rsidR="00284BA9" w:rsidRPr="00757363">
        <w:rPr>
          <w:rFonts w:ascii="Times New Roman" w:hAnsi="Times New Roman" w:cs="Times New Roman"/>
        </w:rPr>
        <w:t xml:space="preserve">tudent demand (projected enrollment) for program </w:t>
      </w:r>
      <w:r w:rsidR="005A6CA5" w:rsidRPr="005A6CA5">
        <w:rPr>
          <w:rFonts w:ascii="Times New Roman" w:hAnsi="Times New Roman" w:cs="Times New Roman"/>
        </w:rPr>
        <w:t>option/emphasis/</w:t>
      </w:r>
      <w:r w:rsidR="005A6CA5">
        <w:rPr>
          <w:rFonts w:ascii="Times New Roman" w:hAnsi="Times New Roman" w:cs="Times New Roman"/>
        </w:rPr>
        <w:t xml:space="preserve"> </w:t>
      </w:r>
      <w:r w:rsidR="005A6CA5" w:rsidRPr="005A6CA5">
        <w:rPr>
          <w:rFonts w:ascii="Times New Roman" w:hAnsi="Times New Roman" w:cs="Times New Roman"/>
        </w:rPr>
        <w:t>concentration/minor</w:t>
      </w:r>
    </w:p>
    <w:p w14:paraId="63BC9933" w14:textId="3C5D412D" w:rsidR="00475D11" w:rsidRDefault="00475D11" w:rsidP="00475D11">
      <w:pPr>
        <w:tabs>
          <w:tab w:val="left" w:pos="1440"/>
        </w:tabs>
        <w:ind w:left="1440"/>
        <w:rPr>
          <w:rFonts w:ascii="Times New Roman" w:hAnsi="Times New Roman" w:cs="Times New Roman"/>
        </w:rPr>
      </w:pPr>
    </w:p>
    <w:p w14:paraId="142B8451" w14:textId="1240A0FA" w:rsidR="00475D11" w:rsidRPr="00475D11" w:rsidRDefault="00475D11" w:rsidP="00475D11">
      <w:pPr>
        <w:tabs>
          <w:tab w:val="left" w:pos="1440"/>
        </w:tabs>
        <w:ind w:left="1440"/>
        <w:rPr>
          <w:rFonts w:ascii="Times New Roman" w:hAnsi="Times New Roman" w:cs="Times New Roman"/>
        </w:rPr>
      </w:pPr>
      <w:r w:rsidRPr="00475D11">
        <w:rPr>
          <w:rFonts w:ascii="Times New Roman" w:hAnsi="Times New Roman" w:cs="Times New Roman"/>
        </w:rPr>
        <w:t>Based on the last three years’ increasing enrollment in composition courses beyond first-year core composition (that’s an average of 300 students per term), we estimate that the minor could draw anywhere from 50 to 100 students per term (which is in keeping with what other institutions are reporting).</w:t>
      </w:r>
    </w:p>
    <w:p w14:paraId="33F01F55" w14:textId="77777777" w:rsidR="00532E34" w:rsidRPr="00532E34" w:rsidRDefault="00532E34" w:rsidP="00532E34">
      <w:pPr>
        <w:tabs>
          <w:tab w:val="left" w:pos="1440"/>
        </w:tabs>
        <w:rPr>
          <w:rFonts w:ascii="Times New Roman" w:hAnsi="Times New Roman" w:cs="Times New Roman"/>
          <w:b/>
        </w:rPr>
      </w:pPr>
    </w:p>
    <w:p w14:paraId="48658BE0" w14:textId="50138ABF" w:rsidR="00CA03A3" w:rsidRPr="00FD40B7" w:rsidRDefault="00CA03A3" w:rsidP="00532E34">
      <w:pPr>
        <w:ind w:left="1440"/>
        <w:rPr>
          <w:rFonts w:ascii="Times New Roman" w:hAnsi="Times New Roman" w:cs="Times New Roman"/>
        </w:rPr>
      </w:pPr>
      <w:r w:rsidRPr="00FD40B7">
        <w:rPr>
          <w:rFonts w:ascii="Times New Roman" w:hAnsi="Times New Roman" w:cs="Times New Roman"/>
        </w:rPr>
        <w:t>State University of New York-Stony Brook offers a minor in Writing. It enrolls 80-100 students at any given time.  Presently it has 89 students coursing the minor. As of fall of 2015</w:t>
      </w:r>
      <w:r w:rsidR="008464B1" w:rsidRPr="00FD40B7">
        <w:rPr>
          <w:rFonts w:ascii="Times New Roman" w:hAnsi="Times New Roman" w:cs="Times New Roman"/>
        </w:rPr>
        <w:t>,</w:t>
      </w:r>
      <w:r w:rsidRPr="00FD40B7">
        <w:rPr>
          <w:rFonts w:ascii="Times New Roman" w:hAnsi="Times New Roman" w:cs="Times New Roman"/>
        </w:rPr>
        <w:t xml:space="preserve"> this university’s total enrollment is 25,272.</w:t>
      </w:r>
    </w:p>
    <w:p w14:paraId="63E67945" w14:textId="77777777" w:rsidR="00CA03A3" w:rsidRPr="00FD40B7" w:rsidRDefault="00CA03A3" w:rsidP="00532E34">
      <w:pPr>
        <w:ind w:left="1440"/>
        <w:rPr>
          <w:rFonts w:ascii="Times New Roman" w:hAnsi="Times New Roman" w:cs="Times New Roman"/>
        </w:rPr>
      </w:pPr>
    </w:p>
    <w:p w14:paraId="11D5B6A6" w14:textId="002CC1CD" w:rsidR="00532E34" w:rsidRPr="00FD40B7" w:rsidRDefault="00532E34" w:rsidP="00532E34">
      <w:pPr>
        <w:ind w:left="1440"/>
        <w:rPr>
          <w:rFonts w:ascii="Times New Roman" w:hAnsi="Times New Roman" w:cs="Times New Roman"/>
        </w:rPr>
      </w:pPr>
      <w:r w:rsidRPr="00FD40B7">
        <w:rPr>
          <w:rFonts w:ascii="Times New Roman" w:hAnsi="Times New Roman" w:cs="Times New Roman"/>
        </w:rPr>
        <w:t xml:space="preserve">Syracuse University instituted a writing minor in 2004.  From 2004 to 2009, they averaged 50 students in the minors per year.  In 2009, they added a writing major, </w:t>
      </w:r>
      <w:r w:rsidRPr="00FD40B7">
        <w:rPr>
          <w:rFonts w:ascii="Times New Roman" w:hAnsi="Times New Roman" w:cs="Times New Roman"/>
        </w:rPr>
        <w:lastRenderedPageBreak/>
        <w:t>which now averages 80 students per year. As of fall of 2016</w:t>
      </w:r>
      <w:r w:rsidR="008464B1" w:rsidRPr="00FD40B7">
        <w:rPr>
          <w:rFonts w:ascii="Times New Roman" w:hAnsi="Times New Roman" w:cs="Times New Roman"/>
        </w:rPr>
        <w:t>,</w:t>
      </w:r>
      <w:r w:rsidRPr="00FD40B7">
        <w:rPr>
          <w:rFonts w:ascii="Times New Roman" w:hAnsi="Times New Roman" w:cs="Times New Roman"/>
        </w:rPr>
        <w:t xml:space="preserve"> this university’s total enrollment is 21,970.</w:t>
      </w:r>
    </w:p>
    <w:p w14:paraId="4ECCB24E" w14:textId="77777777" w:rsidR="00532E34" w:rsidRPr="00FD40B7" w:rsidRDefault="00532E34" w:rsidP="00532E34">
      <w:pPr>
        <w:ind w:left="1440"/>
        <w:rPr>
          <w:rFonts w:ascii="Times New Roman" w:hAnsi="Times New Roman" w:cs="Times New Roman"/>
        </w:rPr>
      </w:pPr>
    </w:p>
    <w:p w14:paraId="6E937FFB" w14:textId="1BC74B13" w:rsidR="00532E34" w:rsidRPr="00FD40B7" w:rsidRDefault="00532E34" w:rsidP="00CA03A3">
      <w:pPr>
        <w:ind w:left="1440"/>
        <w:rPr>
          <w:rFonts w:ascii="Times New Roman" w:hAnsi="Times New Roman" w:cs="Times New Roman"/>
        </w:rPr>
      </w:pPr>
      <w:r w:rsidRPr="00FD40B7">
        <w:rPr>
          <w:rFonts w:ascii="Times New Roman" w:hAnsi="Times New Roman" w:cs="Times New Roman"/>
        </w:rPr>
        <w:t xml:space="preserve">West Chester University offers a writing </w:t>
      </w:r>
      <w:r w:rsidRPr="00FD40B7">
        <w:rPr>
          <w:rFonts w:ascii="Times New Roman" w:hAnsi="Times New Roman" w:cs="Times New Roman"/>
          <w:u w:val="single"/>
        </w:rPr>
        <w:t>major</w:t>
      </w:r>
      <w:r w:rsidRPr="00FD40B7">
        <w:rPr>
          <w:rFonts w:ascii="Times New Roman" w:hAnsi="Times New Roman" w:cs="Times New Roman"/>
        </w:rPr>
        <w:t xml:space="preserve"> in the English Department (54% of the majors choose the writing focus over the literature focus):  325 writing majors, 275 literature majors. As of fall of 2015 this university’s total enrollment is 16,600.</w:t>
      </w:r>
    </w:p>
    <w:p w14:paraId="672B3F5A" w14:textId="77777777" w:rsidR="008464B1" w:rsidRPr="00FD40B7" w:rsidRDefault="008464B1" w:rsidP="00CA03A3">
      <w:pPr>
        <w:ind w:left="1440"/>
        <w:rPr>
          <w:rFonts w:ascii="Times New Roman" w:hAnsi="Times New Roman" w:cs="Times New Roman"/>
        </w:rPr>
      </w:pPr>
    </w:p>
    <w:p w14:paraId="627F2BD7" w14:textId="7A3488FE" w:rsidR="008464B1" w:rsidRPr="00FD40B7" w:rsidRDefault="008464B1" w:rsidP="008464B1">
      <w:pPr>
        <w:ind w:left="1440"/>
        <w:rPr>
          <w:rFonts w:ascii="Times New Roman" w:hAnsi="Times New Roman" w:cs="Times New Roman"/>
        </w:rPr>
      </w:pPr>
      <w:r w:rsidRPr="00FD40B7">
        <w:rPr>
          <w:rFonts w:ascii="Times New Roman" w:hAnsi="Times New Roman" w:cs="Times New Roman"/>
        </w:rPr>
        <w:t xml:space="preserve">Baylor University offers a </w:t>
      </w:r>
      <w:r w:rsidRPr="00FD40B7">
        <w:rPr>
          <w:rFonts w:ascii="Times New Roman" w:hAnsi="Times New Roman" w:cs="Times New Roman"/>
          <w:u w:val="single"/>
        </w:rPr>
        <w:t>major</w:t>
      </w:r>
      <w:r w:rsidRPr="00FD40B7">
        <w:rPr>
          <w:rFonts w:ascii="Times New Roman" w:hAnsi="Times New Roman" w:cs="Times New Roman"/>
        </w:rPr>
        <w:t xml:space="preserve"> in Professional Writing and Rhetoric. There are currently 63 students pursuing that degree. As of fall of 2015, this university’s total enrollment is 16,787.</w:t>
      </w:r>
    </w:p>
    <w:p w14:paraId="6BCC4E35" w14:textId="77777777" w:rsidR="00FF101F" w:rsidRPr="00FD40B7" w:rsidRDefault="00FF101F" w:rsidP="008464B1">
      <w:pPr>
        <w:ind w:left="1440"/>
        <w:rPr>
          <w:rFonts w:ascii="Times New Roman" w:hAnsi="Times New Roman" w:cs="Times New Roman"/>
        </w:rPr>
      </w:pPr>
    </w:p>
    <w:p w14:paraId="17E12D3C" w14:textId="3C8022E0" w:rsidR="00FF101F" w:rsidRPr="00FD40B7" w:rsidRDefault="00FF101F" w:rsidP="00FF101F">
      <w:pPr>
        <w:tabs>
          <w:tab w:val="left" w:pos="1440"/>
        </w:tabs>
        <w:ind w:left="1440"/>
        <w:rPr>
          <w:rFonts w:ascii="Times New Roman" w:hAnsi="Times New Roman" w:cs="Times New Roman"/>
        </w:rPr>
      </w:pPr>
      <w:r w:rsidRPr="00FD40B7">
        <w:rPr>
          <w:rFonts w:ascii="Times New Roman" w:hAnsi="Times New Roman" w:cs="Times New Roman"/>
        </w:rPr>
        <w:t>University of Colorado—Colorado Springs offers a Rhetoric and Writing emphasis within its English major with a current enrollment of 50 students. The other tracks (or emphases) are Literature (with 68 enrolled), Secondary Education (with 58 enrolled), and Professional and Technical Writing (with 31 enrolled). As of fall of 2015, this university’s total enrollment is 12,000.</w:t>
      </w:r>
    </w:p>
    <w:p w14:paraId="012A4F45" w14:textId="77777777" w:rsidR="008464B1" w:rsidRPr="00FD40B7" w:rsidRDefault="008464B1" w:rsidP="00CA03A3">
      <w:pPr>
        <w:ind w:left="1440"/>
        <w:rPr>
          <w:rFonts w:ascii="Times New Roman" w:hAnsi="Times New Roman" w:cs="Times New Roman"/>
        </w:rPr>
      </w:pPr>
    </w:p>
    <w:p w14:paraId="0CE7CEAB" w14:textId="64E6AAA1" w:rsidR="00532E34" w:rsidRPr="00FD40B7" w:rsidRDefault="008464B1" w:rsidP="00532E34">
      <w:pPr>
        <w:tabs>
          <w:tab w:val="left" w:pos="1440"/>
        </w:tabs>
        <w:ind w:left="1440"/>
        <w:rPr>
          <w:rFonts w:ascii="Times New Roman" w:hAnsi="Times New Roman" w:cs="Times New Roman"/>
        </w:rPr>
      </w:pPr>
      <w:r w:rsidRPr="00FD40B7">
        <w:rPr>
          <w:rFonts w:ascii="Times New Roman" w:hAnsi="Times New Roman" w:cs="Times New Roman"/>
        </w:rPr>
        <w:t>Cal State—Northridge offers a minor in Writing and Rhetoric. There are currently 38 completing the minor. As of fall of 2015, this university’s total enrollment is 41,548.</w:t>
      </w:r>
    </w:p>
    <w:p w14:paraId="16C04BCD" w14:textId="77777777" w:rsidR="00FF101F" w:rsidRPr="00757363" w:rsidRDefault="00FF101F" w:rsidP="00070EB9">
      <w:pPr>
        <w:tabs>
          <w:tab w:val="left" w:pos="1440"/>
        </w:tabs>
        <w:rPr>
          <w:rFonts w:ascii="Times New Roman" w:hAnsi="Times New Roman" w:cs="Times New Roman"/>
        </w:rPr>
      </w:pPr>
    </w:p>
    <w:p w14:paraId="335A7FCE" w14:textId="51180859" w:rsidR="008868FD" w:rsidRPr="005A6CA5" w:rsidRDefault="00545DCB" w:rsidP="00CA6074">
      <w:pPr>
        <w:numPr>
          <w:ilvl w:val="1"/>
          <w:numId w:val="4"/>
        </w:numPr>
        <w:tabs>
          <w:tab w:val="clear" w:pos="1137"/>
          <w:tab w:val="left" w:pos="1440"/>
        </w:tabs>
        <w:ind w:left="1440" w:hanging="720"/>
        <w:rPr>
          <w:rFonts w:ascii="Times New Roman" w:hAnsi="Times New Roman" w:cs="Times New Roman"/>
          <w:b/>
        </w:rPr>
      </w:pPr>
      <w:r w:rsidRPr="005A6CA5">
        <w:rPr>
          <w:rFonts w:ascii="Times New Roman" w:hAnsi="Times New Roman" w:cs="Times New Roman"/>
        </w:rPr>
        <w:t>Name of</w:t>
      </w:r>
      <w:r w:rsidR="001F21DC" w:rsidRPr="005A6CA5">
        <w:rPr>
          <w:rFonts w:ascii="Times New Roman" w:hAnsi="Times New Roman" w:cs="Times New Roman"/>
        </w:rPr>
        <w:t xml:space="preserve"> institutions offering similar program </w:t>
      </w:r>
      <w:r w:rsidR="005A6CA5" w:rsidRPr="005A6CA5">
        <w:rPr>
          <w:rFonts w:ascii="Times New Roman" w:hAnsi="Times New Roman" w:cs="Times New Roman"/>
        </w:rPr>
        <w:t>option/emphasis/concentration/ minor</w:t>
      </w:r>
      <w:r w:rsidR="00284BA9" w:rsidRPr="005A6CA5">
        <w:rPr>
          <w:rFonts w:ascii="Times New Roman" w:hAnsi="Times New Roman" w:cs="Times New Roman"/>
        </w:rPr>
        <w:t xml:space="preserve"> and </w:t>
      </w:r>
      <w:r w:rsidRPr="005A6CA5">
        <w:rPr>
          <w:rFonts w:ascii="Times New Roman" w:hAnsi="Times New Roman" w:cs="Times New Roman"/>
        </w:rPr>
        <w:t xml:space="preserve">the institution(s) </w:t>
      </w:r>
      <w:r w:rsidR="00284BA9" w:rsidRPr="005A6CA5">
        <w:rPr>
          <w:rFonts w:ascii="Times New Roman" w:hAnsi="Times New Roman" w:cs="Times New Roman"/>
        </w:rPr>
        <w:t xml:space="preserve">used as a model to develop the proposed program </w:t>
      </w:r>
      <w:r w:rsidR="005A6CA5" w:rsidRPr="005A6CA5">
        <w:rPr>
          <w:rFonts w:ascii="Times New Roman" w:hAnsi="Times New Roman" w:cs="Times New Roman"/>
        </w:rPr>
        <w:t>option/emphasis/concentration/minor</w:t>
      </w:r>
      <w:r w:rsidR="005A6CA5">
        <w:rPr>
          <w:rFonts w:ascii="Times New Roman" w:hAnsi="Times New Roman" w:cs="Times New Roman"/>
        </w:rPr>
        <w:t xml:space="preserve"> (if applicable)</w:t>
      </w:r>
    </w:p>
    <w:p w14:paraId="09898F87" w14:textId="77777777" w:rsidR="005A6CA5" w:rsidRPr="005A6CA5" w:rsidRDefault="005A6CA5" w:rsidP="005A6CA5">
      <w:pPr>
        <w:tabs>
          <w:tab w:val="left" w:pos="1440"/>
        </w:tabs>
        <w:ind w:left="1440"/>
        <w:rPr>
          <w:rFonts w:ascii="Times New Roman" w:hAnsi="Times New Roman" w:cs="Times New Roman"/>
          <w:b/>
        </w:rPr>
      </w:pPr>
    </w:p>
    <w:p w14:paraId="63AAF094" w14:textId="77777777" w:rsidR="00CC02AC" w:rsidRPr="00FD40B7" w:rsidRDefault="00CC02AC" w:rsidP="00CC02AC">
      <w:pPr>
        <w:tabs>
          <w:tab w:val="left" w:pos="1440"/>
        </w:tabs>
        <w:ind w:left="1440"/>
        <w:rPr>
          <w:rFonts w:ascii="Times New Roman" w:hAnsi="Times New Roman" w:cs="Times New Roman"/>
        </w:rPr>
      </w:pPr>
      <w:r w:rsidRPr="00FD40B7">
        <w:rPr>
          <w:rFonts w:ascii="Times New Roman" w:hAnsi="Times New Roman" w:cs="Times New Roman"/>
        </w:rPr>
        <w:t xml:space="preserve">The following institutions offer a minor in Rhetoric, Composition, and/or Writing Studies: </w:t>
      </w:r>
    </w:p>
    <w:p w14:paraId="31E5DE13" w14:textId="77777777" w:rsidR="008868FD" w:rsidRPr="00FD40B7" w:rsidRDefault="008868FD" w:rsidP="00CC02AC">
      <w:pPr>
        <w:tabs>
          <w:tab w:val="left" w:pos="1440"/>
        </w:tabs>
        <w:ind w:left="1440"/>
        <w:rPr>
          <w:rFonts w:ascii="Times New Roman" w:hAnsi="Times New Roman" w:cs="Times New Roman"/>
        </w:rPr>
      </w:pPr>
    </w:p>
    <w:p w14:paraId="19CD62AC"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Central Florida</w:t>
      </w:r>
    </w:p>
    <w:p w14:paraId="1169582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Long Beach</w:t>
      </w:r>
    </w:p>
    <w:p w14:paraId="0A6D6CB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Northridge</w:t>
      </w:r>
    </w:p>
    <w:p w14:paraId="6F7C8B12"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Cal State, Monterrey Bay</w:t>
      </w:r>
    </w:p>
    <w:p w14:paraId="11D8FA6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Penn State</w:t>
      </w:r>
    </w:p>
    <w:p w14:paraId="1363C894"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Texas, El Paso</w:t>
      </w:r>
    </w:p>
    <w:p w14:paraId="5867856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Villanova</w:t>
      </w:r>
    </w:p>
    <w:p w14:paraId="5566A3A0"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Miami-Ohio</w:t>
      </w:r>
    </w:p>
    <w:p w14:paraId="2A2017C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North Carolina</w:t>
      </w:r>
    </w:p>
    <w:p w14:paraId="569681F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Mississippi</w:t>
      </w:r>
    </w:p>
    <w:p w14:paraId="52BEB1DC"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Appalachian State</w:t>
      </w:r>
    </w:p>
    <w:p w14:paraId="27B67EC3"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Syracuse</w:t>
      </w:r>
    </w:p>
    <w:p w14:paraId="0476F99A"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Brigham Young</w:t>
      </w:r>
    </w:p>
    <w:p w14:paraId="3A9BBAD8"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Metropolitan State-Denver</w:t>
      </w:r>
    </w:p>
    <w:p w14:paraId="32B4EA64"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Oregon</w:t>
      </w:r>
    </w:p>
    <w:p w14:paraId="55F4A987"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Rhode Island</w:t>
      </w:r>
    </w:p>
    <w:p w14:paraId="43D2454F"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lastRenderedPageBreak/>
        <w:t>Southern Illinois University</w:t>
      </w:r>
    </w:p>
    <w:p w14:paraId="6C940972"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Eastern Connecticut</w:t>
      </w:r>
    </w:p>
    <w:p w14:paraId="2F7C6C1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Kentucky</w:t>
      </w:r>
    </w:p>
    <w:p w14:paraId="58783A3D"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Auburn</w:t>
      </w:r>
    </w:p>
    <w:p w14:paraId="04936235" w14:textId="77777777"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University of Maryland, Baltimore County</w:t>
      </w:r>
    </w:p>
    <w:p w14:paraId="626A81DA" w14:textId="74A8C7C9" w:rsidR="00CC02AC" w:rsidRPr="00FD40B7" w:rsidRDefault="00CC02AC" w:rsidP="00CC02AC">
      <w:pPr>
        <w:pStyle w:val="ListParagraph"/>
        <w:numPr>
          <w:ilvl w:val="0"/>
          <w:numId w:val="30"/>
        </w:numPr>
        <w:tabs>
          <w:tab w:val="left" w:pos="1440"/>
        </w:tabs>
        <w:rPr>
          <w:rFonts w:ascii="Times New Roman" w:hAnsi="Times New Roman" w:cs="Times New Roman"/>
        </w:rPr>
      </w:pPr>
      <w:r w:rsidRPr="00FD40B7">
        <w:rPr>
          <w:rFonts w:ascii="Times New Roman" w:hAnsi="Times New Roman" w:cs="Times New Roman"/>
        </w:rPr>
        <w:t>Illinois State University</w:t>
      </w:r>
    </w:p>
    <w:p w14:paraId="505747B0" w14:textId="77777777" w:rsidR="00CC02AC" w:rsidRPr="00FD40B7" w:rsidRDefault="00CC02AC" w:rsidP="00CC02AC">
      <w:pPr>
        <w:ind w:left="720"/>
        <w:rPr>
          <w:rFonts w:ascii="Times New Roman" w:hAnsi="Times New Roman" w:cs="Times New Roman"/>
        </w:rPr>
      </w:pPr>
    </w:p>
    <w:p w14:paraId="24120585" w14:textId="39772A84" w:rsidR="00CC02AC" w:rsidRPr="00FD40B7" w:rsidRDefault="00CC02AC" w:rsidP="00CC02AC">
      <w:pPr>
        <w:ind w:left="1440"/>
        <w:rPr>
          <w:rFonts w:ascii="Times New Roman" w:hAnsi="Times New Roman" w:cs="Times New Roman"/>
        </w:rPr>
      </w:pPr>
      <w:r w:rsidRPr="00FD40B7">
        <w:rPr>
          <w:rFonts w:ascii="Times New Roman" w:hAnsi="Times New Roman" w:cs="Times New Roman"/>
        </w:rPr>
        <w:t>Texas A&amp;M University offers an undergraduate Professional Writing Certificate that is tantamount to a minor in English. It consists of 18 credit hours in courses focusing on Rhetoric</w:t>
      </w:r>
      <w:r w:rsidR="00475D11">
        <w:rPr>
          <w:rFonts w:ascii="Times New Roman" w:hAnsi="Times New Roman" w:cs="Times New Roman"/>
        </w:rPr>
        <w:t xml:space="preserve"> or advanced Technical Writing.</w:t>
      </w:r>
    </w:p>
    <w:p w14:paraId="6A9E9FF6" w14:textId="77777777" w:rsidR="00304DB8" w:rsidRPr="00757363" w:rsidRDefault="00304DB8" w:rsidP="00E840D2">
      <w:pPr>
        <w:ind w:left="720" w:hanging="720"/>
        <w:rPr>
          <w:rFonts w:ascii="Times New Roman" w:hAnsi="Times New Roman" w:cs="Times New Roman"/>
        </w:rPr>
      </w:pPr>
    </w:p>
    <w:p w14:paraId="626B8691" w14:textId="58352040" w:rsidR="002D47C9" w:rsidRPr="00757363" w:rsidRDefault="002D47C9" w:rsidP="00937EB3">
      <w:pPr>
        <w:pStyle w:val="BodyTextIndent2"/>
        <w:numPr>
          <w:ilvl w:val="0"/>
          <w:numId w:val="4"/>
        </w:numPr>
        <w:tabs>
          <w:tab w:val="clear" w:pos="417"/>
          <w:tab w:val="clear" w:pos="513"/>
          <w:tab w:val="num"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B86683">
        <w:rPr>
          <w:rFonts w:ascii="Times New Roman" w:hAnsi="Times New Roman" w:cs="Times New Roman"/>
          <w:b w:val="0"/>
          <w:bCs w:val="0"/>
          <w:sz w:val="24"/>
        </w:rPr>
        <w:t xml:space="preserve">  November 14, 2018</w:t>
      </w:r>
    </w:p>
    <w:p w14:paraId="52165F96" w14:textId="77777777" w:rsidR="002D47C9" w:rsidRPr="00757363" w:rsidRDefault="002D47C9" w:rsidP="00E840D2">
      <w:pPr>
        <w:tabs>
          <w:tab w:val="num" w:pos="720"/>
        </w:tabs>
        <w:ind w:left="720" w:hanging="720"/>
        <w:rPr>
          <w:rFonts w:ascii="Times New Roman" w:hAnsi="Times New Roman" w:cs="Times New Roman"/>
        </w:rPr>
      </w:pPr>
    </w:p>
    <w:p w14:paraId="3152C569" w14:textId="0B09A94D" w:rsidR="00E737E1" w:rsidRDefault="00304DB8" w:rsidP="00E068F8">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 xml:space="preserve">Will the new </w:t>
      </w:r>
      <w:r w:rsidR="005A6CA5" w:rsidRPr="00757363">
        <w:rPr>
          <w:rFonts w:ascii="Times New Roman" w:hAnsi="Times New Roman" w:cs="Times New Roman"/>
        </w:rPr>
        <w:t>option/emphasis/</w:t>
      </w:r>
      <w:r w:rsidR="005A6CA5">
        <w:rPr>
          <w:rFonts w:ascii="Times New Roman" w:hAnsi="Times New Roman" w:cs="Times New Roman"/>
        </w:rPr>
        <w:t>concentration/minor</w:t>
      </w:r>
      <w:r w:rsidR="005A6CA5" w:rsidRPr="00757363">
        <w:rPr>
          <w:rFonts w:ascii="Times New Roman" w:hAnsi="Times New Roman" w:cs="Times New Roman"/>
        </w:rPr>
        <w:t xml:space="preserve"> </w:t>
      </w:r>
      <w:r w:rsidRPr="00757363">
        <w:rPr>
          <w:rFonts w:ascii="Times New Roman" w:hAnsi="Times New Roman" w:cs="Times New Roman"/>
        </w:rPr>
        <w:t xml:space="preserve">be offered via distance delivery?  </w:t>
      </w:r>
      <w:r w:rsidR="000A4D6D" w:rsidRPr="00757363">
        <w:rPr>
          <w:rFonts w:ascii="Times New Roman" w:hAnsi="Times New Roman" w:cs="Times New Roman"/>
        </w:rPr>
        <w:t>If yes, i</w:t>
      </w:r>
      <w:r w:rsidR="00EE34A8" w:rsidRPr="00757363">
        <w:rPr>
          <w:rFonts w:ascii="Times New Roman" w:hAnsi="Times New Roman" w:cs="Times New Roman"/>
        </w:rPr>
        <w:t>nd</w:t>
      </w:r>
      <w:r w:rsidR="00284BA9" w:rsidRPr="00757363">
        <w:rPr>
          <w:rFonts w:ascii="Times New Roman" w:hAnsi="Times New Roman" w:cs="Times New Roman"/>
        </w:rPr>
        <w:t>icate mode of distance delivery:</w:t>
      </w:r>
    </w:p>
    <w:p w14:paraId="2510C79C" w14:textId="77777777" w:rsidR="00E068F8" w:rsidRDefault="00E068F8" w:rsidP="00E068F8">
      <w:pPr>
        <w:tabs>
          <w:tab w:val="num" w:pos="720"/>
        </w:tabs>
        <w:rPr>
          <w:rFonts w:ascii="Times New Roman" w:hAnsi="Times New Roman" w:cs="Times New Roman"/>
        </w:rPr>
      </w:pPr>
    </w:p>
    <w:p w14:paraId="156D8194" w14:textId="6900EE25" w:rsidR="00E068F8" w:rsidRPr="00FD40B7" w:rsidRDefault="00E068F8" w:rsidP="00E068F8">
      <w:pPr>
        <w:ind w:firstLine="720"/>
        <w:rPr>
          <w:rFonts w:ascii="Times New Roman" w:hAnsi="Times New Roman" w:cs="Times New Roman"/>
        </w:rPr>
      </w:pPr>
      <w:r w:rsidRPr="00FD40B7">
        <w:rPr>
          <w:rFonts w:ascii="Times New Roman" w:hAnsi="Times New Roman" w:cs="Times New Roman"/>
        </w:rPr>
        <w:t>The proposed minor is not configured for completion via distance delivery.</w:t>
      </w:r>
    </w:p>
    <w:p w14:paraId="0F9EB818" w14:textId="77777777" w:rsidR="00304DB8" w:rsidRPr="00757363" w:rsidRDefault="00304DB8" w:rsidP="00E840D2">
      <w:pPr>
        <w:tabs>
          <w:tab w:val="left" w:pos="342"/>
          <w:tab w:val="num" w:pos="720"/>
        </w:tabs>
        <w:ind w:left="720" w:hanging="720"/>
        <w:rPr>
          <w:rFonts w:ascii="Times New Roman" w:hAnsi="Times New Roman" w:cs="Times New Roman"/>
        </w:rPr>
      </w:pPr>
    </w:p>
    <w:p w14:paraId="570936DA" w14:textId="465CFD35" w:rsidR="00304DB8" w:rsidRPr="00757363"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00304DB8" w:rsidRPr="00757363">
        <w:rPr>
          <w:rFonts w:ascii="Times New Roman" w:hAnsi="Times New Roman" w:cs="Times New Roman"/>
        </w:rPr>
        <w:t xml:space="preserve">Explain in detail the distance delivery </w:t>
      </w:r>
      <w:r w:rsidRPr="00757363">
        <w:rPr>
          <w:rFonts w:ascii="Times New Roman" w:hAnsi="Times New Roman" w:cs="Times New Roman"/>
        </w:rPr>
        <w:t>methods/</w:t>
      </w:r>
      <w:r w:rsidR="008868FD">
        <w:rPr>
          <w:rFonts w:ascii="Times New Roman" w:hAnsi="Times New Roman" w:cs="Times New Roman"/>
        </w:rPr>
        <w:t>procedures to be used:</w:t>
      </w:r>
    </w:p>
    <w:p w14:paraId="178A23A3" w14:textId="77777777" w:rsidR="00304DB8" w:rsidRPr="00FD40B7" w:rsidRDefault="00304DB8" w:rsidP="00E840D2">
      <w:pPr>
        <w:tabs>
          <w:tab w:val="left" w:pos="342"/>
          <w:tab w:val="num" w:pos="720"/>
        </w:tabs>
        <w:ind w:left="720" w:hanging="720"/>
        <w:rPr>
          <w:rFonts w:ascii="Times New Roman" w:hAnsi="Times New Roman" w:cs="Times New Roman"/>
        </w:rPr>
      </w:pPr>
    </w:p>
    <w:p w14:paraId="786AB477" w14:textId="5E74FDC9" w:rsidR="008868FD" w:rsidRDefault="008868FD" w:rsidP="008868FD">
      <w:pPr>
        <w:tabs>
          <w:tab w:val="left" w:pos="342"/>
          <w:tab w:val="num" w:pos="720"/>
        </w:tabs>
        <w:ind w:left="720"/>
        <w:rPr>
          <w:rFonts w:ascii="Times New Roman" w:hAnsi="Times New Roman" w:cs="Times New Roman"/>
        </w:rPr>
      </w:pPr>
      <w:r w:rsidRPr="00FD40B7">
        <w:rPr>
          <w:rFonts w:ascii="Times New Roman" w:hAnsi="Times New Roman" w:cs="Times New Roman"/>
        </w:rPr>
        <w:t>Not applicable.</w:t>
      </w:r>
    </w:p>
    <w:p w14:paraId="4938EE5F" w14:textId="77777777" w:rsidR="00FD40B7" w:rsidRPr="00FD40B7" w:rsidRDefault="00FD40B7" w:rsidP="008868FD">
      <w:pPr>
        <w:tabs>
          <w:tab w:val="left" w:pos="342"/>
          <w:tab w:val="num" w:pos="720"/>
        </w:tabs>
        <w:ind w:left="720"/>
        <w:rPr>
          <w:rFonts w:ascii="Times New Roman" w:hAnsi="Times New Roman" w:cs="Times New Roman"/>
        </w:rPr>
      </w:pPr>
    </w:p>
    <w:p w14:paraId="2985E0E9" w14:textId="77777777" w:rsidR="00304DB8" w:rsidRDefault="00284BA9" w:rsidP="00937EB3">
      <w:pPr>
        <w:numPr>
          <w:ilvl w:val="0"/>
          <w:numId w:val="4"/>
        </w:numPr>
        <w:tabs>
          <w:tab w:val="clear" w:pos="417"/>
          <w:tab w:val="left" w:pos="342"/>
          <w:tab w:val="num" w:pos="720"/>
        </w:tabs>
        <w:ind w:left="720" w:hanging="720"/>
        <w:rPr>
          <w:rFonts w:ascii="Times New Roman" w:hAnsi="Times New Roman" w:cs="Times New Roman"/>
        </w:rPr>
      </w:pPr>
      <w:r w:rsidRPr="00757363">
        <w:rPr>
          <w:rFonts w:ascii="Times New Roman" w:hAnsi="Times New Roman" w:cs="Times New Roman"/>
        </w:rPr>
        <w:t xml:space="preserve"> </w:t>
      </w:r>
      <w:r w:rsidR="00E840D2" w:rsidRPr="00757363">
        <w:rPr>
          <w:rFonts w:ascii="Times New Roman" w:hAnsi="Times New Roman" w:cs="Times New Roman"/>
        </w:rPr>
        <w:tab/>
      </w:r>
      <w:r w:rsidRPr="00757363">
        <w:rPr>
          <w:rFonts w:ascii="Times New Roman" w:hAnsi="Times New Roman" w:cs="Times New Roman"/>
        </w:rPr>
        <w:t xml:space="preserve">Specify the amount of </w:t>
      </w:r>
      <w:r w:rsidR="00304DB8" w:rsidRPr="00757363">
        <w:rPr>
          <w:rFonts w:ascii="Times New Roman" w:hAnsi="Times New Roman" w:cs="Times New Roman"/>
        </w:rPr>
        <w:t>additional costs required</w:t>
      </w:r>
      <w:r w:rsidRPr="00757363">
        <w:rPr>
          <w:rFonts w:ascii="Times New Roman" w:hAnsi="Times New Roman" w:cs="Times New Roman"/>
        </w:rPr>
        <w:t xml:space="preserve"> for program implementation</w:t>
      </w:r>
      <w:r w:rsidR="00304DB8" w:rsidRPr="00757363">
        <w:rPr>
          <w:rFonts w:ascii="Times New Roman" w:hAnsi="Times New Roman" w:cs="Times New Roman"/>
        </w:rPr>
        <w:t>, the source of funds, and how funds will be used.</w:t>
      </w:r>
    </w:p>
    <w:p w14:paraId="5FF8A208" w14:textId="77777777" w:rsidR="00E068F8" w:rsidRDefault="00E068F8" w:rsidP="00E068F8">
      <w:pPr>
        <w:tabs>
          <w:tab w:val="left" w:pos="342"/>
          <w:tab w:val="num" w:pos="720"/>
        </w:tabs>
        <w:rPr>
          <w:rFonts w:ascii="Times New Roman" w:hAnsi="Times New Roman" w:cs="Times New Roman"/>
        </w:rPr>
      </w:pPr>
    </w:p>
    <w:p w14:paraId="63BCE060" w14:textId="19768193" w:rsidR="00E068F8" w:rsidRPr="00FD40B7" w:rsidRDefault="00E068F8" w:rsidP="00E068F8">
      <w:pPr>
        <w:tabs>
          <w:tab w:val="left" w:pos="342"/>
        </w:tabs>
        <w:ind w:left="720"/>
        <w:rPr>
          <w:rFonts w:ascii="Times New Roman" w:hAnsi="Times New Roman" w:cs="Times New Roman"/>
        </w:rPr>
      </w:pPr>
      <w:r w:rsidRPr="00FD40B7">
        <w:rPr>
          <w:rFonts w:ascii="Times New Roman" w:hAnsi="Times New Roman" w:cs="Times New Roman"/>
        </w:rPr>
        <w:t>The proposed minor carries no additional cost for implementation.</w:t>
      </w:r>
    </w:p>
    <w:p w14:paraId="10120312" w14:textId="77777777" w:rsidR="00197C36" w:rsidRPr="00757363" w:rsidRDefault="00197C36" w:rsidP="00E840D2">
      <w:pPr>
        <w:tabs>
          <w:tab w:val="num" w:pos="720"/>
        </w:tabs>
        <w:ind w:left="720" w:hanging="720"/>
        <w:rPr>
          <w:rFonts w:ascii="Times New Roman" w:hAnsi="Times New Roman" w:cs="Times New Roman"/>
        </w:rPr>
      </w:pPr>
    </w:p>
    <w:p w14:paraId="1E0C7467" w14:textId="77777777" w:rsidR="00197C36" w:rsidRPr="00757363" w:rsidRDefault="00197C36" w:rsidP="00937EB3">
      <w:pPr>
        <w:numPr>
          <w:ilvl w:val="0"/>
          <w:numId w:val="4"/>
        </w:numPr>
        <w:tabs>
          <w:tab w:val="clear" w:pos="417"/>
          <w:tab w:val="num" w:pos="720"/>
        </w:tabs>
        <w:ind w:left="720" w:hanging="720"/>
        <w:rPr>
          <w:rFonts w:ascii="Times New Roman" w:hAnsi="Times New Roman" w:cs="Times New Roman"/>
        </w:rPr>
      </w:pPr>
      <w:r w:rsidRPr="00757363">
        <w:rPr>
          <w:rFonts w:ascii="Times New Roman" w:hAnsi="Times New Roman" w:cs="Times New Roman"/>
        </w:rPr>
        <w:t>Provide additional program information if requested by ADHE staff.</w:t>
      </w:r>
      <w:r w:rsidR="00C535DE">
        <w:rPr>
          <w:rFonts w:ascii="Times New Roman" w:hAnsi="Times New Roman" w:cs="Times New Roman"/>
        </w:rPr>
        <w:br/>
      </w:r>
    </w:p>
    <w:p w14:paraId="5EDA42FF" w14:textId="77777777" w:rsidR="007E765A" w:rsidRPr="00757363" w:rsidRDefault="007E765A" w:rsidP="00197C36">
      <w:pPr>
        <w:tabs>
          <w:tab w:val="left" w:pos="342"/>
        </w:tabs>
        <w:ind w:left="417"/>
        <w:rPr>
          <w:rFonts w:ascii="Times New Roman" w:hAnsi="Times New Roman" w:cs="Times New Roman"/>
        </w:rPr>
      </w:pPr>
    </w:p>
    <w:p w14:paraId="76491796" w14:textId="148701F4" w:rsidR="009E5048"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5A6CA5">
        <w:rPr>
          <w:rFonts w:ascii="Times New Roman" w:hAnsi="Times New Roman" w:cs="Times New Roman"/>
        </w:rPr>
        <w:t xml:space="preserve">  </w:t>
      </w:r>
      <w:r w:rsidR="00053851">
        <w:rPr>
          <w:rFonts w:ascii="Times New Roman" w:hAnsi="Times New Roman" w:cs="Times New Roman"/>
        </w:rPr>
        <w:t xml:space="preserve"> January 21, 2019</w:t>
      </w:r>
    </w:p>
    <w:p w14:paraId="6D1AC55C" w14:textId="77777777" w:rsidR="00757363" w:rsidRPr="00757363" w:rsidRDefault="00757363" w:rsidP="009E5048">
      <w:pPr>
        <w:tabs>
          <w:tab w:val="left" w:pos="456"/>
        </w:tabs>
        <w:rPr>
          <w:rFonts w:ascii="Times New Roman" w:hAnsi="Times New Roman" w:cs="Times New Roman"/>
        </w:rPr>
      </w:pPr>
    </w:p>
    <w:p w14:paraId="37123B9B" w14:textId="3E75B5FE" w:rsidR="00304DB8" w:rsidRDefault="00DF4259">
      <w:pPr>
        <w:tabs>
          <w:tab w:val="left" w:pos="456"/>
        </w:tabs>
        <w:rPr>
          <w:rFonts w:ascii="Times New Roman" w:hAnsi="Times New Roman" w:cs="Times New Roman"/>
        </w:rPr>
      </w:pPr>
      <w:r w:rsidRPr="00757363">
        <w:rPr>
          <w:rFonts w:ascii="Times New Roman" w:hAnsi="Times New Roman" w:cs="Times New Roman"/>
        </w:rPr>
        <w:t>Board of Trustees Notification</w:t>
      </w:r>
      <w:r w:rsidR="00304DB8" w:rsidRPr="00757363">
        <w:rPr>
          <w:rFonts w:ascii="Times New Roman" w:hAnsi="Times New Roman" w:cs="Times New Roman"/>
        </w:rPr>
        <w:t xml:space="preserve"> Date:</w:t>
      </w:r>
      <w:r w:rsidR="00053851">
        <w:rPr>
          <w:rFonts w:ascii="Times New Roman" w:hAnsi="Times New Roman" w:cs="Times New Roman"/>
        </w:rPr>
        <w:t xml:space="preserve">  March 28, 2019</w:t>
      </w:r>
      <w:r w:rsidR="005A6CA5">
        <w:rPr>
          <w:rFonts w:ascii="Times New Roman" w:hAnsi="Times New Roman" w:cs="Times New Roman"/>
        </w:rPr>
        <w:t xml:space="preserve">  </w:t>
      </w:r>
    </w:p>
    <w:p w14:paraId="3C60CE93" w14:textId="77777777" w:rsidR="00C6169A" w:rsidRPr="00757363" w:rsidRDefault="00C6169A">
      <w:pPr>
        <w:tabs>
          <w:tab w:val="left" w:pos="456"/>
        </w:tabs>
        <w:rPr>
          <w:rFonts w:ascii="Times New Roman" w:hAnsi="Times New Roman" w:cs="Times New Roman"/>
        </w:rPr>
      </w:pPr>
    </w:p>
    <w:p w14:paraId="3EF642CF" w14:textId="20023AE4" w:rsidR="008868FD" w:rsidRPr="00FD40B7" w:rsidRDefault="00DF4259" w:rsidP="00FD40B7">
      <w:pPr>
        <w:pStyle w:val="Title"/>
        <w:jc w:val="left"/>
        <w:rPr>
          <w:rFonts w:ascii="Times New Roman" w:hAnsi="Times New Roman" w:cs="Times New Roman"/>
          <w:b w:val="0"/>
          <w:bCs w:val="0"/>
          <w:i w:val="0"/>
          <w:iCs w:val="0"/>
        </w:rPr>
      </w:pPr>
      <w:r w:rsidRPr="00757363">
        <w:rPr>
          <w:rFonts w:ascii="Times New Roman" w:hAnsi="Times New Roman" w:cs="Times New Roman"/>
          <w:b w:val="0"/>
          <w:bCs w:val="0"/>
          <w:i w:val="0"/>
          <w:iCs w:val="0"/>
        </w:rPr>
        <w:t>Chief Academic Officer</w:t>
      </w:r>
      <w:r w:rsidR="005A6CA5">
        <w:rPr>
          <w:rFonts w:ascii="Times New Roman" w:hAnsi="Times New Roman" w:cs="Times New Roman"/>
          <w:b w:val="0"/>
          <w:bCs w:val="0"/>
          <w:i w:val="0"/>
          <w:iCs w:val="0"/>
        </w:rPr>
        <w:t>:  James S. Coleman</w:t>
      </w:r>
      <w:r w:rsidRPr="00757363">
        <w:rPr>
          <w:rFonts w:ascii="Times New Roman" w:hAnsi="Times New Roman" w:cs="Times New Roman"/>
          <w:b w:val="0"/>
          <w:bCs w:val="0"/>
          <w:i w:val="0"/>
          <w:iCs w:val="0"/>
        </w:rPr>
        <w:tab/>
      </w:r>
      <w:r w:rsidRPr="00757363">
        <w:rPr>
          <w:rFonts w:ascii="Times New Roman" w:hAnsi="Times New Roman" w:cs="Times New Roman"/>
          <w:b w:val="0"/>
          <w:bCs w:val="0"/>
          <w:i w:val="0"/>
          <w:iCs w:val="0"/>
        </w:rPr>
        <w:tab/>
      </w:r>
      <w:r w:rsidR="00304DB8" w:rsidRPr="00757363">
        <w:rPr>
          <w:rFonts w:ascii="Times New Roman" w:hAnsi="Times New Roman" w:cs="Times New Roman"/>
          <w:b w:val="0"/>
          <w:bCs w:val="0"/>
          <w:i w:val="0"/>
          <w:iCs w:val="0"/>
        </w:rPr>
        <w:t>Date:</w:t>
      </w:r>
      <w:r w:rsidR="005A6CA5">
        <w:rPr>
          <w:rFonts w:ascii="Times New Roman" w:hAnsi="Times New Roman" w:cs="Times New Roman"/>
          <w:b w:val="0"/>
          <w:bCs w:val="0"/>
          <w:i w:val="0"/>
          <w:iCs w:val="0"/>
        </w:rPr>
        <w:t xml:space="preserve">  </w:t>
      </w:r>
      <w:r w:rsidR="00053851">
        <w:rPr>
          <w:rFonts w:ascii="Times New Roman" w:hAnsi="Times New Roman" w:cs="Times New Roman"/>
          <w:b w:val="0"/>
          <w:bCs w:val="0"/>
          <w:i w:val="0"/>
          <w:iCs w:val="0"/>
        </w:rPr>
        <w:t>January 10, 2019</w:t>
      </w:r>
    </w:p>
    <w:sectPr w:rsidR="008868FD" w:rsidRPr="00FD40B7" w:rsidSect="00FB3612">
      <w:headerReference w:type="default" r:id="rId8"/>
      <w:footerReference w:type="even" r:id="rId9"/>
      <w:footerReference w:type="default" r:id="rId10"/>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765797" w16cid:durableId="1DA59411"/>
  <w16cid:commentId w16cid:paraId="41477BB5" w16cid:durableId="1DA59443"/>
  <w16cid:commentId w16cid:paraId="5A658438" w16cid:durableId="1DA594AE"/>
  <w16cid:commentId w16cid:paraId="5476B049" w16cid:durableId="1DA59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DC879" w14:textId="77777777" w:rsidR="00224D93" w:rsidRDefault="00224D93">
      <w:r>
        <w:separator/>
      </w:r>
    </w:p>
  </w:endnote>
  <w:endnote w:type="continuationSeparator" w:id="0">
    <w:p w14:paraId="38081E67" w14:textId="77777777" w:rsidR="00224D93" w:rsidRDefault="0022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06FDE" w14:textId="77777777" w:rsidR="00703D0F" w:rsidRDefault="00703D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806DAA" w14:textId="77777777" w:rsidR="00703D0F" w:rsidRDefault="00703D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C20B4" w14:textId="7B4FBE2D" w:rsidR="00703D0F" w:rsidRPr="00C6169A" w:rsidRDefault="00703D0F" w:rsidP="00C6169A">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5EBD5" w14:textId="77777777" w:rsidR="00224D93" w:rsidRDefault="00224D93">
      <w:r>
        <w:separator/>
      </w:r>
    </w:p>
  </w:footnote>
  <w:footnote w:type="continuationSeparator" w:id="0">
    <w:p w14:paraId="211B64F9" w14:textId="77777777" w:rsidR="00224D93" w:rsidRDefault="0022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B0537" w14:textId="77777777" w:rsidR="00703D0F" w:rsidRDefault="00703D0F">
    <w:pPr>
      <w:pStyle w:val="Header"/>
      <w:rPr>
        <w:b/>
        <w:bCs/>
        <w:i/>
        <w:iCs/>
        <w:sz w:val="32"/>
      </w:rPr>
    </w:pPr>
  </w:p>
  <w:p w14:paraId="7F03F926" w14:textId="77777777" w:rsidR="00703D0F" w:rsidRDefault="00703D0F">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728F5"/>
    <w:multiLevelType w:val="hybridMultilevel"/>
    <w:tmpl w:val="02E093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861A8"/>
    <w:multiLevelType w:val="hybridMultilevel"/>
    <w:tmpl w:val="8FB0EA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315D0"/>
    <w:multiLevelType w:val="hybridMultilevel"/>
    <w:tmpl w:val="FEE8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2F673962"/>
    <w:multiLevelType w:val="hybridMultilevel"/>
    <w:tmpl w:val="59C43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2CE4DA3"/>
    <w:multiLevelType w:val="hybridMultilevel"/>
    <w:tmpl w:val="4D04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F30F97"/>
    <w:multiLevelType w:val="hybridMultilevel"/>
    <w:tmpl w:val="7C6A71E6"/>
    <w:lvl w:ilvl="0" w:tplc="04090001">
      <w:start w:val="1"/>
      <w:numFmt w:val="bullet"/>
      <w:lvlText w:val=""/>
      <w:lvlJc w:val="left"/>
      <w:pPr>
        <w:ind w:left="1137" w:hanging="360"/>
      </w:pPr>
      <w:rPr>
        <w:rFonts w:ascii="Symbol" w:hAnsi="Symbol" w:hint="default"/>
      </w:rPr>
    </w:lvl>
    <w:lvl w:ilvl="1" w:tplc="04090003" w:tentative="1">
      <w:start w:val="1"/>
      <w:numFmt w:val="bullet"/>
      <w:lvlText w:val="o"/>
      <w:lvlJc w:val="left"/>
      <w:pPr>
        <w:ind w:left="1857" w:hanging="360"/>
      </w:pPr>
      <w:rPr>
        <w:rFonts w:ascii="Courier New" w:hAnsi="Courier New"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hint="default"/>
      </w:rPr>
    </w:lvl>
    <w:lvl w:ilvl="8" w:tplc="04090005" w:tentative="1">
      <w:start w:val="1"/>
      <w:numFmt w:val="bullet"/>
      <w:lvlText w:val=""/>
      <w:lvlJc w:val="left"/>
      <w:pPr>
        <w:ind w:left="6897" w:hanging="360"/>
      </w:pPr>
      <w:rPr>
        <w:rFonts w:ascii="Wingdings" w:hAnsi="Wingdings" w:hint="default"/>
      </w:rPr>
    </w:lvl>
  </w:abstractNum>
  <w:abstractNum w:abstractNumId="19"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4E6D"/>
    <w:multiLevelType w:val="hybridMultilevel"/>
    <w:tmpl w:val="DAC8B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7"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8" w15:restartNumberingAfterBreak="0">
    <w:nsid w:val="720E5D6F"/>
    <w:multiLevelType w:val="hybridMultilevel"/>
    <w:tmpl w:val="6834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D596D"/>
    <w:multiLevelType w:val="singleLevel"/>
    <w:tmpl w:val="0409000F"/>
    <w:lvl w:ilvl="0">
      <w:start w:val="1"/>
      <w:numFmt w:val="decimal"/>
      <w:lvlText w:val="%1."/>
      <w:lvlJc w:val="left"/>
      <w:pPr>
        <w:ind w:left="720" w:hanging="360"/>
      </w:pPr>
    </w:lvl>
  </w:abstractNum>
  <w:num w:numId="1">
    <w:abstractNumId w:val="21"/>
  </w:num>
  <w:num w:numId="2">
    <w:abstractNumId w:val="26"/>
  </w:num>
  <w:num w:numId="3">
    <w:abstractNumId w:val="4"/>
  </w:num>
  <w:num w:numId="4">
    <w:abstractNumId w:val="3"/>
  </w:num>
  <w:num w:numId="5">
    <w:abstractNumId w:val="19"/>
  </w:num>
  <w:num w:numId="6">
    <w:abstractNumId w:val="12"/>
  </w:num>
  <w:num w:numId="7">
    <w:abstractNumId w:val="11"/>
  </w:num>
  <w:num w:numId="8">
    <w:abstractNumId w:val="14"/>
  </w:num>
  <w:num w:numId="9">
    <w:abstractNumId w:val="10"/>
  </w:num>
  <w:num w:numId="10">
    <w:abstractNumId w:val="7"/>
  </w:num>
  <w:num w:numId="11">
    <w:abstractNumId w:val="27"/>
  </w:num>
  <w:num w:numId="12">
    <w:abstractNumId w:val="13"/>
  </w:num>
  <w:num w:numId="13">
    <w:abstractNumId w:val="29"/>
  </w:num>
  <w:num w:numId="14">
    <w:abstractNumId w:val="22"/>
  </w:num>
  <w:num w:numId="15">
    <w:abstractNumId w:val="5"/>
  </w:num>
  <w:num w:numId="16">
    <w:abstractNumId w:val="25"/>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0"/>
  </w:num>
  <w:num w:numId="22">
    <w:abstractNumId w:val="8"/>
  </w:num>
  <w:num w:numId="23">
    <w:abstractNumId w:val="17"/>
  </w:num>
  <w:num w:numId="24">
    <w:abstractNumId w:val="16"/>
  </w:num>
  <w:num w:numId="25">
    <w:abstractNumId w:val="9"/>
  </w:num>
  <w:num w:numId="26">
    <w:abstractNumId w:val="28"/>
  </w:num>
  <w:num w:numId="27">
    <w:abstractNumId w:val="18"/>
  </w:num>
  <w:num w:numId="28">
    <w:abstractNumId w:val="6"/>
  </w:num>
  <w:num w:numId="29">
    <w:abstractNumId w:val="2"/>
  </w:num>
  <w:num w:numId="30">
    <w:abstractNumId w:val="15"/>
  </w:num>
  <w:num w:numId="31">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5B78"/>
    <w:rsid w:val="000362D0"/>
    <w:rsid w:val="00053851"/>
    <w:rsid w:val="0005776B"/>
    <w:rsid w:val="00061B02"/>
    <w:rsid w:val="00062EDF"/>
    <w:rsid w:val="00070EB9"/>
    <w:rsid w:val="000A4D6D"/>
    <w:rsid w:val="000C52AC"/>
    <w:rsid w:val="000D2037"/>
    <w:rsid w:val="000D5FBD"/>
    <w:rsid w:val="000E3508"/>
    <w:rsid w:val="00103804"/>
    <w:rsid w:val="00104C96"/>
    <w:rsid w:val="00141D1D"/>
    <w:rsid w:val="00143C65"/>
    <w:rsid w:val="00144FE5"/>
    <w:rsid w:val="00152C5B"/>
    <w:rsid w:val="00153AE4"/>
    <w:rsid w:val="00193297"/>
    <w:rsid w:val="00197C36"/>
    <w:rsid w:val="001B2A3A"/>
    <w:rsid w:val="001F21DC"/>
    <w:rsid w:val="00204E6D"/>
    <w:rsid w:val="00224D93"/>
    <w:rsid w:val="00226994"/>
    <w:rsid w:val="00227AC6"/>
    <w:rsid w:val="00230F02"/>
    <w:rsid w:val="00242853"/>
    <w:rsid w:val="002475CA"/>
    <w:rsid w:val="00255D83"/>
    <w:rsid w:val="00264870"/>
    <w:rsid w:val="0026553D"/>
    <w:rsid w:val="00266317"/>
    <w:rsid w:val="00284BA9"/>
    <w:rsid w:val="00291D17"/>
    <w:rsid w:val="002B0A66"/>
    <w:rsid w:val="002C0809"/>
    <w:rsid w:val="002C4060"/>
    <w:rsid w:val="002C4DCE"/>
    <w:rsid w:val="002D47C9"/>
    <w:rsid w:val="003043F7"/>
    <w:rsid w:val="00304DB8"/>
    <w:rsid w:val="003149A4"/>
    <w:rsid w:val="0033266C"/>
    <w:rsid w:val="003502A5"/>
    <w:rsid w:val="00372100"/>
    <w:rsid w:val="00377C13"/>
    <w:rsid w:val="00384E16"/>
    <w:rsid w:val="003921FC"/>
    <w:rsid w:val="003B0D1B"/>
    <w:rsid w:val="003F4294"/>
    <w:rsid w:val="003F58A9"/>
    <w:rsid w:val="00403825"/>
    <w:rsid w:val="00416E5C"/>
    <w:rsid w:val="00447181"/>
    <w:rsid w:val="004538BD"/>
    <w:rsid w:val="00475D11"/>
    <w:rsid w:val="004C5A48"/>
    <w:rsid w:val="004D6404"/>
    <w:rsid w:val="004F7204"/>
    <w:rsid w:val="00507042"/>
    <w:rsid w:val="00532E34"/>
    <w:rsid w:val="00545DCB"/>
    <w:rsid w:val="00551A64"/>
    <w:rsid w:val="00553F21"/>
    <w:rsid w:val="005540FE"/>
    <w:rsid w:val="0057448C"/>
    <w:rsid w:val="005A289A"/>
    <w:rsid w:val="005A6CA5"/>
    <w:rsid w:val="005D48E0"/>
    <w:rsid w:val="005D76E2"/>
    <w:rsid w:val="005E4FFA"/>
    <w:rsid w:val="005E7CF8"/>
    <w:rsid w:val="00611F25"/>
    <w:rsid w:val="00614B35"/>
    <w:rsid w:val="00615A35"/>
    <w:rsid w:val="00686D52"/>
    <w:rsid w:val="006E560A"/>
    <w:rsid w:val="00703D0F"/>
    <w:rsid w:val="0070622B"/>
    <w:rsid w:val="00712E36"/>
    <w:rsid w:val="007406FF"/>
    <w:rsid w:val="0075552F"/>
    <w:rsid w:val="00757363"/>
    <w:rsid w:val="0076407F"/>
    <w:rsid w:val="00774EC1"/>
    <w:rsid w:val="00787ED2"/>
    <w:rsid w:val="007A0AF8"/>
    <w:rsid w:val="007A1794"/>
    <w:rsid w:val="007B5F69"/>
    <w:rsid w:val="007C6427"/>
    <w:rsid w:val="007C759B"/>
    <w:rsid w:val="007D49CA"/>
    <w:rsid w:val="007D70AC"/>
    <w:rsid w:val="007E765A"/>
    <w:rsid w:val="007F2B18"/>
    <w:rsid w:val="007F5094"/>
    <w:rsid w:val="00802108"/>
    <w:rsid w:val="008021D1"/>
    <w:rsid w:val="00806126"/>
    <w:rsid w:val="0084112A"/>
    <w:rsid w:val="008464B1"/>
    <w:rsid w:val="00861DF6"/>
    <w:rsid w:val="0087127F"/>
    <w:rsid w:val="00876F31"/>
    <w:rsid w:val="008868FD"/>
    <w:rsid w:val="008906D4"/>
    <w:rsid w:val="008B19F9"/>
    <w:rsid w:val="009012EA"/>
    <w:rsid w:val="00925680"/>
    <w:rsid w:val="00930F13"/>
    <w:rsid w:val="00937EB3"/>
    <w:rsid w:val="00985D91"/>
    <w:rsid w:val="009A5F5A"/>
    <w:rsid w:val="009B23E2"/>
    <w:rsid w:val="009C0095"/>
    <w:rsid w:val="009E5048"/>
    <w:rsid w:val="009F7173"/>
    <w:rsid w:val="00A01881"/>
    <w:rsid w:val="00A03E1D"/>
    <w:rsid w:val="00A27CB5"/>
    <w:rsid w:val="00A3337D"/>
    <w:rsid w:val="00A60E44"/>
    <w:rsid w:val="00A63D97"/>
    <w:rsid w:val="00A72F75"/>
    <w:rsid w:val="00A74470"/>
    <w:rsid w:val="00A91726"/>
    <w:rsid w:val="00AA6EC9"/>
    <w:rsid w:val="00AC3A85"/>
    <w:rsid w:val="00AD0A04"/>
    <w:rsid w:val="00AF2D9C"/>
    <w:rsid w:val="00B01C19"/>
    <w:rsid w:val="00B32C2C"/>
    <w:rsid w:val="00B440E4"/>
    <w:rsid w:val="00B442EF"/>
    <w:rsid w:val="00B556A2"/>
    <w:rsid w:val="00B767F3"/>
    <w:rsid w:val="00B86683"/>
    <w:rsid w:val="00B90030"/>
    <w:rsid w:val="00BA2DAC"/>
    <w:rsid w:val="00BC46C0"/>
    <w:rsid w:val="00BE38A4"/>
    <w:rsid w:val="00C50AB8"/>
    <w:rsid w:val="00C535DE"/>
    <w:rsid w:val="00C541BA"/>
    <w:rsid w:val="00C6169A"/>
    <w:rsid w:val="00C62E2D"/>
    <w:rsid w:val="00CA03A3"/>
    <w:rsid w:val="00CC02AC"/>
    <w:rsid w:val="00CD5DAC"/>
    <w:rsid w:val="00CE0D58"/>
    <w:rsid w:val="00D01F13"/>
    <w:rsid w:val="00D062DF"/>
    <w:rsid w:val="00D125AB"/>
    <w:rsid w:val="00D214EB"/>
    <w:rsid w:val="00D556D3"/>
    <w:rsid w:val="00D67CB8"/>
    <w:rsid w:val="00D72061"/>
    <w:rsid w:val="00D9470B"/>
    <w:rsid w:val="00D962A8"/>
    <w:rsid w:val="00DC02DA"/>
    <w:rsid w:val="00DC17DE"/>
    <w:rsid w:val="00DD2096"/>
    <w:rsid w:val="00DD5F6F"/>
    <w:rsid w:val="00DE6CE5"/>
    <w:rsid w:val="00DE731F"/>
    <w:rsid w:val="00DF4259"/>
    <w:rsid w:val="00E068F8"/>
    <w:rsid w:val="00E14DCD"/>
    <w:rsid w:val="00E26EEB"/>
    <w:rsid w:val="00E27545"/>
    <w:rsid w:val="00E34D03"/>
    <w:rsid w:val="00E37D6B"/>
    <w:rsid w:val="00E44D22"/>
    <w:rsid w:val="00E510E3"/>
    <w:rsid w:val="00E737E1"/>
    <w:rsid w:val="00E7635E"/>
    <w:rsid w:val="00E840D2"/>
    <w:rsid w:val="00E90E22"/>
    <w:rsid w:val="00EE34A8"/>
    <w:rsid w:val="00F03A52"/>
    <w:rsid w:val="00F0443E"/>
    <w:rsid w:val="00F12933"/>
    <w:rsid w:val="00F3519F"/>
    <w:rsid w:val="00F52A44"/>
    <w:rsid w:val="00F61914"/>
    <w:rsid w:val="00F659F0"/>
    <w:rsid w:val="00F76C7D"/>
    <w:rsid w:val="00F83450"/>
    <w:rsid w:val="00FB3612"/>
    <w:rsid w:val="00FC015E"/>
    <w:rsid w:val="00FD40B7"/>
    <w:rsid w:val="00FE481A"/>
    <w:rsid w:val="00FE7C1C"/>
    <w:rsid w:val="00FF101F"/>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DF9C96"/>
  <w15:docId w15:val="{8348132E-B0C0-4B2B-9D6F-2209280C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character" w:styleId="CommentReference">
    <w:name w:val="annotation reference"/>
    <w:basedOn w:val="DefaultParagraphFont"/>
    <w:semiHidden/>
    <w:unhideWhenUsed/>
    <w:rsid w:val="00C50AB8"/>
    <w:rPr>
      <w:sz w:val="16"/>
      <w:szCs w:val="16"/>
    </w:rPr>
  </w:style>
  <w:style w:type="paragraph" w:styleId="CommentText">
    <w:name w:val="annotation text"/>
    <w:basedOn w:val="Normal"/>
    <w:link w:val="CommentTextChar"/>
    <w:semiHidden/>
    <w:unhideWhenUsed/>
    <w:rsid w:val="00C50AB8"/>
    <w:rPr>
      <w:sz w:val="20"/>
      <w:szCs w:val="20"/>
    </w:rPr>
  </w:style>
  <w:style w:type="character" w:customStyle="1" w:styleId="CommentTextChar">
    <w:name w:val="Comment Text Char"/>
    <w:basedOn w:val="DefaultParagraphFont"/>
    <w:link w:val="CommentText"/>
    <w:semiHidden/>
    <w:rsid w:val="00C50AB8"/>
    <w:rPr>
      <w:rFonts w:ascii="Arial" w:hAnsi="Arial" w:cs="Arial"/>
    </w:rPr>
  </w:style>
  <w:style w:type="paragraph" w:styleId="CommentSubject">
    <w:name w:val="annotation subject"/>
    <w:basedOn w:val="CommentText"/>
    <w:next w:val="CommentText"/>
    <w:link w:val="CommentSubjectChar"/>
    <w:semiHidden/>
    <w:unhideWhenUsed/>
    <w:rsid w:val="00C50AB8"/>
    <w:rPr>
      <w:b/>
      <w:bCs/>
    </w:rPr>
  </w:style>
  <w:style w:type="character" w:customStyle="1" w:styleId="CommentSubjectChar">
    <w:name w:val="Comment Subject Char"/>
    <w:basedOn w:val="CommentTextChar"/>
    <w:link w:val="CommentSubject"/>
    <w:semiHidden/>
    <w:rsid w:val="00C50A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ceweb.org/store/2017/job-outlook-2018/"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2018-01-29T18:18:00Z</cp:lastPrinted>
  <dcterms:created xsi:type="dcterms:W3CDTF">2018-10-30T15:01:00Z</dcterms:created>
  <dcterms:modified xsi:type="dcterms:W3CDTF">2018-10-30T15:01:00Z</dcterms:modified>
</cp:coreProperties>
</file>